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FB" w:rsidRDefault="007826FB" w:rsidP="003972C5">
      <w:pPr>
        <w:pStyle w:val="Title"/>
        <w:spacing w:before="0"/>
        <w:rPr>
          <w:i/>
          <w:szCs w:val="26"/>
        </w:rPr>
      </w:pPr>
      <w:r>
        <w:rPr>
          <w:szCs w:val="32"/>
          <w:lang w:val="id-ID"/>
        </w:rPr>
        <w:t xml:space="preserve">ANALISIS </w:t>
      </w:r>
      <w:r w:rsidRPr="007826FB">
        <w:rPr>
          <w:i/>
          <w:szCs w:val="26"/>
        </w:rPr>
        <w:t xml:space="preserve">CORPORATE SOCIAL RESPONSIBILITY </w:t>
      </w:r>
    </w:p>
    <w:p w:rsidR="007826FB" w:rsidRDefault="007826FB" w:rsidP="003972C5">
      <w:pPr>
        <w:pStyle w:val="Title"/>
        <w:spacing w:before="0"/>
        <w:rPr>
          <w:szCs w:val="26"/>
        </w:rPr>
      </w:pPr>
      <w:r>
        <w:rPr>
          <w:szCs w:val="26"/>
          <w:lang w:val="id-ID"/>
        </w:rPr>
        <w:t xml:space="preserve">DIPENGARUHI </w:t>
      </w:r>
      <w:r w:rsidRPr="007826FB">
        <w:rPr>
          <w:szCs w:val="26"/>
        </w:rPr>
        <w:t>UKURAN PERUSAHAAN, UMUR PERUSAHAAN DAN PROFITABILITAS</w:t>
      </w:r>
      <w:r w:rsidRPr="00CE1D08">
        <w:rPr>
          <w:rFonts w:ascii="Arial" w:hAnsi="Arial" w:cs="Arial"/>
          <w:b w:val="0"/>
          <w:szCs w:val="26"/>
        </w:rPr>
        <w:t xml:space="preserve"> </w:t>
      </w:r>
      <w:r w:rsidRPr="007826FB">
        <w:rPr>
          <w:szCs w:val="26"/>
        </w:rPr>
        <w:t xml:space="preserve">(STUDI EMPIRIS PADA PERUSAHAAN YANG TERDAFTAR PADA INDEKS LQ 45 </w:t>
      </w:r>
    </w:p>
    <w:p w:rsidR="00E11736" w:rsidRDefault="007826FB" w:rsidP="003972C5">
      <w:pPr>
        <w:pStyle w:val="Title"/>
        <w:spacing w:before="0"/>
      </w:pPr>
      <w:r w:rsidRPr="007826FB">
        <w:rPr>
          <w:szCs w:val="26"/>
        </w:rPr>
        <w:t>BURSA EFEK INDONESIA</w:t>
      </w:r>
    </w:p>
    <w:p w:rsidR="00B118ED" w:rsidRDefault="00B118ED">
      <w:pPr>
        <w:pStyle w:val="BodyText"/>
        <w:spacing w:before="10"/>
        <w:rPr>
          <w:b/>
          <w:sz w:val="23"/>
        </w:rPr>
      </w:pPr>
    </w:p>
    <w:p w:rsidR="00B94AC5" w:rsidRDefault="007826FB">
      <w:pPr>
        <w:pStyle w:val="Heading2"/>
        <w:ind w:left="807" w:right="668"/>
        <w:jc w:val="center"/>
        <w:rPr>
          <w:vertAlign w:val="superscript"/>
          <w:lang w:val="id-ID"/>
        </w:rPr>
      </w:pPr>
      <w:r>
        <w:rPr>
          <w:lang w:val="id-ID"/>
        </w:rPr>
        <w:t>Medy Desma Fatwara</w:t>
      </w:r>
      <w:r w:rsidR="00D52691">
        <w:rPr>
          <w:vertAlign w:val="superscript"/>
        </w:rPr>
        <w:t>1</w:t>
      </w:r>
      <w:r w:rsidR="00D52691">
        <w:t>,</w:t>
      </w:r>
      <w:r w:rsidR="00D52691">
        <w:rPr>
          <w:spacing w:val="-3"/>
        </w:rPr>
        <w:t xml:space="preserve"> </w:t>
      </w:r>
      <w:r>
        <w:rPr>
          <w:spacing w:val="-3"/>
          <w:lang w:val="id-ID"/>
        </w:rPr>
        <w:t>Ahmad Nurdin Hasibuan</w:t>
      </w:r>
      <w:r w:rsidR="00D52691">
        <w:rPr>
          <w:vertAlign w:val="superscript"/>
        </w:rPr>
        <w:t>2</w:t>
      </w:r>
      <w:r w:rsidR="00E11736">
        <w:rPr>
          <w:lang w:val="id-ID"/>
        </w:rPr>
        <w:t xml:space="preserve">, </w:t>
      </w:r>
      <w:r>
        <w:rPr>
          <w:lang w:val="id-ID"/>
        </w:rPr>
        <w:t>LM Nursalam</w:t>
      </w:r>
      <w:r w:rsidR="00E11736">
        <w:rPr>
          <w:vertAlign w:val="superscript"/>
          <w:lang w:val="id-ID"/>
        </w:rPr>
        <w:t>3</w:t>
      </w:r>
      <w:r w:rsidR="00B94AC5" w:rsidRPr="00B94AC5">
        <w:rPr>
          <w:lang w:val="id-ID"/>
        </w:rPr>
        <w:t xml:space="preserve">, </w:t>
      </w:r>
    </w:p>
    <w:p w:rsidR="00B118ED" w:rsidRPr="00B94AC5" w:rsidRDefault="00B94AC5">
      <w:pPr>
        <w:pStyle w:val="Heading2"/>
        <w:ind w:left="807" w:right="668"/>
        <w:jc w:val="center"/>
        <w:rPr>
          <w:lang w:val="id-ID"/>
        </w:rPr>
      </w:pPr>
      <w:r>
        <w:rPr>
          <w:lang w:val="id-ID"/>
        </w:rPr>
        <w:t>Zara Tania Rahmadi</w:t>
      </w:r>
      <w:r w:rsidRPr="00B94AC5">
        <w:rPr>
          <w:vertAlign w:val="superscript"/>
          <w:lang w:val="id-ID"/>
        </w:rPr>
        <w:t>4</w:t>
      </w:r>
    </w:p>
    <w:p w:rsidR="00B118ED" w:rsidRDefault="00B118ED">
      <w:pPr>
        <w:pStyle w:val="BodyText"/>
        <w:rPr>
          <w:b/>
        </w:rPr>
      </w:pPr>
    </w:p>
    <w:p w:rsidR="00B118ED" w:rsidRDefault="00D52691">
      <w:pPr>
        <w:ind w:left="809" w:right="668"/>
        <w:jc w:val="center"/>
      </w:pPr>
      <w:r>
        <w:rPr>
          <w:vertAlign w:val="superscript"/>
        </w:rPr>
        <w:t>1</w:t>
      </w:r>
      <w:r w:rsidR="00E11736">
        <w:rPr>
          <w:vertAlign w:val="superscript"/>
          <w:lang w:val="id-ID"/>
        </w:rPr>
        <w:t>-</w:t>
      </w:r>
      <w:r w:rsidR="00B94AC5">
        <w:rPr>
          <w:vertAlign w:val="superscript"/>
          <w:lang w:val="id-ID"/>
        </w:rPr>
        <w:t>4</w:t>
      </w:r>
      <w:r>
        <w:t xml:space="preserve">Fakultas Ekonomi, </w:t>
      </w:r>
      <w:r w:rsidR="00E11736">
        <w:rPr>
          <w:lang w:val="id-ID"/>
        </w:rPr>
        <w:t xml:space="preserve">Institut Bisnis dan Informatika Kosgoro 1957 </w:t>
      </w:r>
      <w:r>
        <w:t xml:space="preserve">Jakarta, </w:t>
      </w:r>
      <w:r w:rsidR="00E11736">
        <w:rPr>
          <w:lang w:val="id-ID"/>
        </w:rPr>
        <w:t>nurdin_hsb@yahoo.com</w:t>
      </w:r>
    </w:p>
    <w:p w:rsidR="00B118ED" w:rsidRDefault="00B118ED">
      <w:pPr>
        <w:pStyle w:val="BodyText"/>
      </w:pPr>
    </w:p>
    <w:p w:rsidR="00B118ED" w:rsidRDefault="00D52691" w:rsidP="00042095">
      <w:pPr>
        <w:rPr>
          <w:b/>
          <w:i/>
        </w:rPr>
      </w:pPr>
      <w:r w:rsidRPr="00582576">
        <w:rPr>
          <w:b/>
          <w:i/>
        </w:rPr>
        <w:t>Abstract</w:t>
      </w:r>
    </w:p>
    <w:p w:rsidR="00FA5783" w:rsidRPr="003972C5" w:rsidRDefault="00636B81" w:rsidP="007826FB">
      <w:pPr>
        <w:jc w:val="both"/>
      </w:pPr>
      <w:r w:rsidRPr="00636B81">
        <w:rPr>
          <w:i/>
          <w:szCs w:val="24"/>
        </w:rPr>
        <w:t>This study aims to determine CSR which is influenced by Size, Company Age, and Profitability. The data used in the study is secondary data using the purposive sampling method or deliberately obtained a sample of 8 companies listed on the LQ 45 Index on the IDX in 2016-2019. The analysis technique used in this research is multiple linear regression. The results show that company age has a significant positive effect on CSR, while company size and profitability have no effect. Meanwhile, simultaneously there is a significant influence on CSR</w:t>
      </w:r>
      <w:proofErr w:type="gramStart"/>
      <w:r w:rsidRPr="00636B81">
        <w:rPr>
          <w:i/>
          <w:szCs w:val="24"/>
        </w:rPr>
        <w:t>.</w:t>
      </w:r>
      <w:r w:rsidR="007826FB">
        <w:rPr>
          <w:i/>
          <w:szCs w:val="24"/>
          <w:lang w:val="id-ID"/>
        </w:rPr>
        <w:t>.</w:t>
      </w:r>
      <w:proofErr w:type="gramEnd"/>
    </w:p>
    <w:p w:rsidR="00FA5783" w:rsidRPr="00FA5783" w:rsidRDefault="00FA5783" w:rsidP="00FA5783">
      <w:pPr>
        <w:jc w:val="both"/>
        <w:rPr>
          <w:b/>
          <w:i/>
          <w:lang w:val="id-ID"/>
        </w:rPr>
      </w:pPr>
    </w:p>
    <w:p w:rsidR="00582576" w:rsidRPr="003972C5" w:rsidRDefault="00D52691" w:rsidP="00042095">
      <w:pPr>
        <w:ind w:right="-15" w:hanging="10"/>
        <w:jc w:val="both"/>
        <w:rPr>
          <w:i/>
          <w:lang w:val="id-ID"/>
        </w:rPr>
      </w:pPr>
      <w:r w:rsidRPr="00582576">
        <w:rPr>
          <w:b/>
          <w:i/>
        </w:rPr>
        <w:t>Keywords</w:t>
      </w:r>
      <w:r w:rsidRPr="00E11736">
        <w:rPr>
          <w:i/>
          <w:color w:val="FF0000"/>
        </w:rPr>
        <w:t>:</w:t>
      </w:r>
      <w:r w:rsidR="00674D9E" w:rsidRPr="00674D9E">
        <w:t xml:space="preserve"> </w:t>
      </w:r>
      <w:r w:rsidR="007826FB" w:rsidRPr="00CE1D08">
        <w:rPr>
          <w:i/>
          <w:szCs w:val="24"/>
        </w:rPr>
        <w:t>Company Size, Company Age, Profitability, and Corporate Social Responsibility</w:t>
      </w:r>
      <w:r w:rsidR="00674D9E" w:rsidRPr="00674D9E">
        <w:rPr>
          <w:i/>
          <w:color w:val="000000" w:themeColor="text1"/>
        </w:rPr>
        <w:t xml:space="preserve">, </w:t>
      </w:r>
    </w:p>
    <w:p w:rsidR="00B118ED" w:rsidRPr="00E11736" w:rsidRDefault="00B118ED">
      <w:pPr>
        <w:spacing w:before="1"/>
        <w:ind w:left="258"/>
        <w:jc w:val="both"/>
        <w:rPr>
          <w:i/>
          <w:color w:val="FF0000"/>
        </w:rPr>
      </w:pPr>
    </w:p>
    <w:p w:rsidR="00B118ED" w:rsidRDefault="00D52691" w:rsidP="00FA5783">
      <w:pPr>
        <w:rPr>
          <w:b/>
        </w:rPr>
      </w:pPr>
      <w:r w:rsidRPr="003972C5">
        <w:rPr>
          <w:b/>
        </w:rPr>
        <w:t>Abstrak</w:t>
      </w:r>
    </w:p>
    <w:p w:rsidR="00B118ED" w:rsidRDefault="007826FB" w:rsidP="00042095">
      <w:pPr>
        <w:ind w:right="113"/>
        <w:jc w:val="both"/>
        <w:rPr>
          <w:i/>
          <w:szCs w:val="24"/>
        </w:rPr>
      </w:pPr>
      <w:r w:rsidRPr="00CE1D08">
        <w:rPr>
          <w:szCs w:val="24"/>
        </w:rPr>
        <w:t xml:space="preserve">Penelitian bertujuan untuk mengetahui </w:t>
      </w:r>
      <w:r w:rsidR="00636B81">
        <w:rPr>
          <w:szCs w:val="24"/>
          <w:lang w:val="id-ID"/>
        </w:rPr>
        <w:t xml:space="preserve">CSR yang dipengaruhi </w:t>
      </w:r>
      <w:r w:rsidR="00636B81">
        <w:rPr>
          <w:szCs w:val="24"/>
        </w:rPr>
        <w:t>Ukuran</w:t>
      </w:r>
      <w:r w:rsidRPr="00CE1D08">
        <w:rPr>
          <w:szCs w:val="24"/>
        </w:rPr>
        <w:t>, Umur Perusahaan, dan Profitabilitas</w:t>
      </w:r>
      <w:r w:rsidRPr="00CE1D08">
        <w:rPr>
          <w:i/>
          <w:szCs w:val="24"/>
        </w:rPr>
        <w:t xml:space="preserve">. </w:t>
      </w:r>
      <w:r w:rsidRPr="00CE1D08">
        <w:rPr>
          <w:szCs w:val="24"/>
        </w:rPr>
        <w:t xml:space="preserve">Data yang digunakan dalam penelitian </w:t>
      </w:r>
      <w:r w:rsidR="00636B81">
        <w:rPr>
          <w:szCs w:val="24"/>
          <w:lang w:val="id-ID"/>
        </w:rPr>
        <w:t>yakni</w:t>
      </w:r>
      <w:r w:rsidRPr="00CE1D08">
        <w:rPr>
          <w:szCs w:val="24"/>
        </w:rPr>
        <w:t xml:space="preserve"> data sekunder dengan metode </w:t>
      </w:r>
      <w:r w:rsidRPr="00CE1D08">
        <w:rPr>
          <w:i/>
          <w:szCs w:val="24"/>
        </w:rPr>
        <w:t xml:space="preserve">Purposive Sampling </w:t>
      </w:r>
      <w:r w:rsidR="00636B81" w:rsidRPr="00636B81">
        <w:rPr>
          <w:szCs w:val="24"/>
          <w:lang w:val="id-ID"/>
        </w:rPr>
        <w:t xml:space="preserve">atau sengaja </w:t>
      </w:r>
      <w:r w:rsidR="00636B81">
        <w:rPr>
          <w:szCs w:val="24"/>
          <w:lang w:val="id-ID"/>
        </w:rPr>
        <w:t>diperoleh</w:t>
      </w:r>
      <w:r w:rsidRPr="00CE1D08">
        <w:rPr>
          <w:szCs w:val="24"/>
        </w:rPr>
        <w:t xml:space="preserve"> sampel sebanyak 8 perusahaan yang terdaftar pada Indeks LQ 45 di BEI tahun 2016-2019. </w:t>
      </w:r>
      <w:proofErr w:type="gramStart"/>
      <w:r w:rsidRPr="00CE1D08">
        <w:rPr>
          <w:szCs w:val="24"/>
        </w:rPr>
        <w:t>Teknik  analisis</w:t>
      </w:r>
      <w:proofErr w:type="gramEnd"/>
      <w:r w:rsidRPr="00CE1D08">
        <w:rPr>
          <w:szCs w:val="24"/>
        </w:rPr>
        <w:t xml:space="preserve"> yang digunakan dalam penelitian ini </w:t>
      </w:r>
      <w:r w:rsidR="00636B81">
        <w:rPr>
          <w:szCs w:val="24"/>
          <w:lang w:val="id-ID"/>
        </w:rPr>
        <w:t xml:space="preserve">yaitu </w:t>
      </w:r>
      <w:r w:rsidRPr="00CE1D08">
        <w:rPr>
          <w:szCs w:val="24"/>
        </w:rPr>
        <w:t>regresi linier berganda.</w:t>
      </w:r>
      <w:r>
        <w:rPr>
          <w:szCs w:val="24"/>
          <w:lang w:val="id-ID"/>
        </w:rPr>
        <w:t xml:space="preserve"> </w:t>
      </w:r>
      <w:r w:rsidRPr="00CE1D08">
        <w:rPr>
          <w:szCs w:val="24"/>
        </w:rPr>
        <w:t xml:space="preserve">Hasil enunjukkan bahwa umur perusahaan berpengaruh positif signifikan terhadap </w:t>
      </w:r>
      <w:r w:rsidR="00636B81" w:rsidRPr="00CE1D08">
        <w:rPr>
          <w:i/>
          <w:szCs w:val="24"/>
        </w:rPr>
        <w:t>CSR</w:t>
      </w:r>
      <w:r w:rsidRPr="00CE1D08">
        <w:rPr>
          <w:szCs w:val="24"/>
        </w:rPr>
        <w:t xml:space="preserve">, sedangkan ukuran perusahaan </w:t>
      </w:r>
      <w:r w:rsidR="00636B81">
        <w:rPr>
          <w:szCs w:val="24"/>
          <w:lang w:val="id-ID"/>
        </w:rPr>
        <w:t>serta</w:t>
      </w:r>
      <w:r w:rsidRPr="00CE1D08">
        <w:rPr>
          <w:szCs w:val="24"/>
        </w:rPr>
        <w:t xml:space="preserve"> profitabilitas </w:t>
      </w:r>
      <w:r w:rsidR="00636B81">
        <w:rPr>
          <w:szCs w:val="24"/>
          <w:lang w:val="id-ID"/>
        </w:rPr>
        <w:t xml:space="preserve">hasilnya </w:t>
      </w:r>
      <w:r w:rsidRPr="00CE1D08">
        <w:rPr>
          <w:szCs w:val="24"/>
        </w:rPr>
        <w:t>tidak berpengaruh</w:t>
      </w:r>
      <w:r w:rsidRPr="00CE1D08">
        <w:rPr>
          <w:i/>
          <w:szCs w:val="24"/>
        </w:rPr>
        <w:t>.</w:t>
      </w:r>
      <w:r w:rsidRPr="00CE1D08">
        <w:rPr>
          <w:szCs w:val="24"/>
        </w:rPr>
        <w:t xml:space="preserve"> </w:t>
      </w:r>
      <w:r w:rsidR="00636B81">
        <w:rPr>
          <w:szCs w:val="24"/>
          <w:lang w:val="id-ID"/>
        </w:rPr>
        <w:t>Sedangkan s</w:t>
      </w:r>
      <w:r w:rsidRPr="00CE1D08">
        <w:rPr>
          <w:szCs w:val="24"/>
        </w:rPr>
        <w:t xml:space="preserve">ecara  simultan </w:t>
      </w:r>
      <w:r w:rsidR="00636B81">
        <w:rPr>
          <w:szCs w:val="24"/>
          <w:lang w:val="id-ID"/>
        </w:rPr>
        <w:t xml:space="preserve">terdapat pengaruh </w:t>
      </w:r>
      <w:r w:rsidRPr="00CE1D08">
        <w:rPr>
          <w:szCs w:val="24"/>
        </w:rPr>
        <w:t xml:space="preserve"> signifikan terhadap </w:t>
      </w:r>
      <w:r w:rsidRPr="007826FB">
        <w:rPr>
          <w:szCs w:val="24"/>
        </w:rPr>
        <w:t>CSR</w:t>
      </w:r>
      <w:r w:rsidRPr="00CE1D08">
        <w:rPr>
          <w:i/>
          <w:szCs w:val="24"/>
        </w:rPr>
        <w:t>.</w:t>
      </w:r>
    </w:p>
    <w:p w:rsidR="007826FB" w:rsidRPr="003972C5" w:rsidRDefault="007826FB" w:rsidP="00042095">
      <w:pPr>
        <w:ind w:right="113"/>
        <w:jc w:val="both"/>
        <w:rPr>
          <w:color w:val="FF0000"/>
        </w:rPr>
      </w:pPr>
    </w:p>
    <w:p w:rsidR="007826FB" w:rsidRPr="00636B81" w:rsidRDefault="00D52691" w:rsidP="008F4C42">
      <w:pPr>
        <w:jc w:val="both"/>
        <w:rPr>
          <w:i/>
          <w:szCs w:val="24"/>
          <w:lang w:val="id-ID"/>
        </w:rPr>
      </w:pPr>
      <w:r w:rsidRPr="003972C5">
        <w:rPr>
          <w:b/>
        </w:rPr>
        <w:t>Kata</w:t>
      </w:r>
      <w:r w:rsidRPr="003972C5">
        <w:rPr>
          <w:b/>
          <w:spacing w:val="-3"/>
        </w:rPr>
        <w:t xml:space="preserve"> </w:t>
      </w:r>
      <w:proofErr w:type="gramStart"/>
      <w:r w:rsidRPr="003972C5">
        <w:rPr>
          <w:b/>
        </w:rPr>
        <w:t>kunci</w:t>
      </w:r>
      <w:r w:rsidRPr="003972C5">
        <w:rPr>
          <w:b/>
          <w:spacing w:val="-3"/>
        </w:rPr>
        <w:t xml:space="preserve"> </w:t>
      </w:r>
      <w:r w:rsidRPr="003972C5">
        <w:t>:</w:t>
      </w:r>
      <w:proofErr w:type="gramEnd"/>
      <w:r w:rsidRPr="003972C5">
        <w:rPr>
          <w:spacing w:val="-3"/>
        </w:rPr>
        <w:t xml:space="preserve"> </w:t>
      </w:r>
      <w:r w:rsidR="003972C5" w:rsidRPr="003972C5">
        <w:rPr>
          <w:i/>
          <w:lang w:val="id-ID"/>
        </w:rPr>
        <w:t xml:space="preserve"> </w:t>
      </w:r>
      <w:r w:rsidR="007826FB" w:rsidRPr="00CE1D08">
        <w:rPr>
          <w:szCs w:val="24"/>
        </w:rPr>
        <w:t xml:space="preserve">Umur Perusahaan, </w:t>
      </w:r>
      <w:r w:rsidR="007826FB" w:rsidRPr="00CE1D08">
        <w:rPr>
          <w:i/>
          <w:szCs w:val="24"/>
        </w:rPr>
        <w:t>Corporate Social Responsibility</w:t>
      </w:r>
      <w:r w:rsidR="00636B81">
        <w:rPr>
          <w:i/>
          <w:szCs w:val="24"/>
          <w:lang w:val="id-ID"/>
        </w:rPr>
        <w:t xml:space="preserve">, </w:t>
      </w:r>
      <w:r w:rsidR="00636B81" w:rsidRPr="00CE1D08">
        <w:rPr>
          <w:szCs w:val="24"/>
        </w:rPr>
        <w:t>Ukuran Perusahaan,</w:t>
      </w:r>
      <w:r w:rsidR="00636B81">
        <w:rPr>
          <w:szCs w:val="24"/>
          <w:lang w:val="id-ID"/>
        </w:rPr>
        <w:t xml:space="preserve"> </w:t>
      </w:r>
      <w:r w:rsidR="00636B81">
        <w:rPr>
          <w:szCs w:val="24"/>
        </w:rPr>
        <w:t>Profitabilitas</w:t>
      </w: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7826FB" w:rsidRDefault="007826FB" w:rsidP="008F4C42">
      <w:pPr>
        <w:jc w:val="both"/>
        <w:rPr>
          <w:i/>
          <w:szCs w:val="24"/>
        </w:rPr>
      </w:pPr>
    </w:p>
    <w:p w:rsidR="00B118ED" w:rsidRPr="003972C5" w:rsidRDefault="00674D9E" w:rsidP="008F4C42">
      <w:pPr>
        <w:jc w:val="both"/>
        <w:rPr>
          <w:lang w:val="id-ID"/>
        </w:rPr>
      </w:pPr>
      <w:r w:rsidRPr="00674D9E">
        <w:rPr>
          <w:i/>
          <w:lang w:val="id-ID"/>
        </w:rPr>
        <w:t xml:space="preserve"> </w:t>
      </w:r>
    </w:p>
    <w:p w:rsidR="00B118ED" w:rsidRDefault="00B118ED">
      <w:pPr>
        <w:pStyle w:val="BodyText"/>
        <w:rPr>
          <w:sz w:val="20"/>
        </w:rPr>
      </w:pPr>
    </w:p>
    <w:p w:rsidR="00B118ED" w:rsidRDefault="00D52691">
      <w:pPr>
        <w:spacing w:before="92"/>
        <w:ind w:left="809" w:right="375"/>
        <w:jc w:val="center"/>
        <w:rPr>
          <w:sz w:val="20"/>
        </w:rPr>
      </w:pPr>
      <w:r>
        <w:rPr>
          <w:sz w:val="20"/>
        </w:rPr>
        <w:t>ISSN:</w:t>
      </w:r>
      <w:r>
        <w:rPr>
          <w:spacing w:val="-4"/>
          <w:sz w:val="20"/>
        </w:rPr>
        <w:t xml:space="preserve"> </w:t>
      </w:r>
      <w:r>
        <w:rPr>
          <w:sz w:val="20"/>
        </w:rPr>
        <w:t>XXXX-XXXX</w:t>
      </w:r>
      <w:r>
        <w:rPr>
          <w:spacing w:val="-2"/>
          <w:sz w:val="20"/>
        </w:rPr>
        <w:t xml:space="preserve"> </w:t>
      </w:r>
      <w:r>
        <w:rPr>
          <w:sz w:val="20"/>
        </w:rPr>
        <w:t>(cetak),</w:t>
      </w:r>
      <w:r>
        <w:rPr>
          <w:spacing w:val="-2"/>
          <w:sz w:val="20"/>
        </w:rPr>
        <w:t xml:space="preserve"> </w:t>
      </w:r>
      <w:r>
        <w:rPr>
          <w:sz w:val="20"/>
        </w:rPr>
        <w:t>ISSN:</w:t>
      </w:r>
      <w:r>
        <w:rPr>
          <w:spacing w:val="-5"/>
          <w:sz w:val="20"/>
        </w:rPr>
        <w:t xml:space="preserve"> </w:t>
      </w:r>
      <w:r>
        <w:rPr>
          <w:sz w:val="20"/>
        </w:rPr>
        <w:t>XXXX-XXXX</w:t>
      </w:r>
      <w:r>
        <w:rPr>
          <w:spacing w:val="-3"/>
          <w:sz w:val="20"/>
        </w:rPr>
        <w:t xml:space="preserve"> </w:t>
      </w:r>
      <w:r>
        <w:rPr>
          <w:sz w:val="20"/>
        </w:rPr>
        <w:t>(online),</w:t>
      </w:r>
    </w:p>
    <w:p w:rsidR="00B118ED" w:rsidRDefault="00D52691">
      <w:pPr>
        <w:ind w:left="809" w:right="374"/>
        <w:jc w:val="center"/>
        <w:rPr>
          <w:sz w:val="20"/>
        </w:rPr>
      </w:pPr>
      <w:r>
        <w:rPr>
          <w:sz w:val="20"/>
        </w:rPr>
        <w:t>Website:</w:t>
      </w:r>
      <w:r>
        <w:rPr>
          <w:spacing w:val="-12"/>
          <w:sz w:val="20"/>
        </w:rPr>
        <w:t xml:space="preserve"> </w:t>
      </w:r>
      <w:hyperlink r:id="rId8">
        <w:r>
          <w:rPr>
            <w:sz w:val="20"/>
          </w:rPr>
          <w:t>http://journal.moestopo.ac.id/index.php/jmb</w:t>
        </w:r>
      </w:hyperlink>
    </w:p>
    <w:p w:rsidR="00B118ED" w:rsidRDefault="00B118ED">
      <w:pPr>
        <w:jc w:val="center"/>
        <w:rPr>
          <w:sz w:val="20"/>
        </w:rPr>
        <w:sectPr w:rsidR="00B118ED">
          <w:headerReference w:type="default" r:id="rId9"/>
          <w:type w:val="continuous"/>
          <w:pgSz w:w="11910" w:h="16840"/>
          <w:pgMar w:top="1620" w:right="1300" w:bottom="0" w:left="1160" w:header="454" w:footer="720" w:gutter="0"/>
          <w:pgNumType w:start="1"/>
          <w:cols w:space="720"/>
        </w:sectPr>
      </w:pPr>
    </w:p>
    <w:p w:rsidR="00923C71" w:rsidRPr="00A95E52" w:rsidRDefault="00D52691" w:rsidP="00923C71">
      <w:pPr>
        <w:pStyle w:val="Heading1"/>
        <w:spacing w:after="240"/>
        <w:ind w:left="0"/>
        <w:rPr>
          <w:lang w:val="id-ID"/>
        </w:rPr>
      </w:pPr>
      <w:r>
        <w:lastRenderedPageBreak/>
        <w:t>PENDAHULUAN</w:t>
      </w:r>
    </w:p>
    <w:p w:rsidR="00E826A7" w:rsidRPr="00691D73" w:rsidRDefault="00E826A7" w:rsidP="00E826A7">
      <w:pPr>
        <w:spacing w:after="120"/>
        <w:jc w:val="both"/>
        <w:rPr>
          <w:sz w:val="24"/>
          <w:szCs w:val="24"/>
        </w:rPr>
      </w:pPr>
      <w:r w:rsidRPr="00691D73">
        <w:rPr>
          <w:sz w:val="24"/>
          <w:szCs w:val="24"/>
        </w:rPr>
        <w:t xml:space="preserve">Pesatnya perkembangan bisnis </w:t>
      </w:r>
      <w:r w:rsidR="00636B81">
        <w:rPr>
          <w:sz w:val="24"/>
          <w:szCs w:val="24"/>
          <w:lang w:val="id-ID"/>
        </w:rPr>
        <w:t xml:space="preserve">memunculkan </w:t>
      </w:r>
      <w:r w:rsidRPr="00691D73">
        <w:rPr>
          <w:sz w:val="24"/>
          <w:szCs w:val="24"/>
        </w:rPr>
        <w:t xml:space="preserve">persaingan </w:t>
      </w:r>
      <w:r w:rsidR="00636B81">
        <w:rPr>
          <w:sz w:val="24"/>
          <w:szCs w:val="24"/>
          <w:lang w:val="id-ID"/>
        </w:rPr>
        <w:t>secara ketat</w:t>
      </w:r>
      <w:r w:rsidRPr="00691D73">
        <w:rPr>
          <w:sz w:val="24"/>
          <w:szCs w:val="24"/>
        </w:rPr>
        <w:t>. Hal ini membuat perusahaan memperluas kegiatan operasional untuk meningkatkan laba yang diperoleh. Namun aktivitas perusahaan dapat menimbulkan dampak negatif terhadap lingkungan dan masyarakat sekitar seperti polusi udara serta bencana yang akan mengganggu keberlangsungan hidup manusia</w:t>
      </w:r>
      <w:r w:rsidR="00142BA5">
        <w:rPr>
          <w:sz w:val="24"/>
          <w:szCs w:val="24"/>
          <w:lang w:val="id-ID"/>
        </w:rPr>
        <w:t xml:space="preserve"> </w:t>
      </w:r>
      <w:r w:rsidR="00142BA5">
        <w:rPr>
          <w:sz w:val="24"/>
          <w:szCs w:val="24"/>
          <w:lang w:val="id-ID"/>
        </w:rPr>
        <w:fldChar w:fldCharType="begin" w:fldLock="1"/>
      </w:r>
      <w:r w:rsidR="006C190A">
        <w:rPr>
          <w:sz w:val="24"/>
          <w:szCs w:val="24"/>
          <w:lang w:val="id-ID"/>
        </w:rPr>
        <w:instrText>ADDIN CSL_CITATION {"citationItems":[{"id":"ITEM-1","itemData":{"DOI":"10.34149/jmbr.v19i1.314","ISSN":"1829-8176","author":[{"dropping-particle":"","family":"Prihanto","given":"Hendi","non-dropping-particle":"","parse-names":false,"suffix":""},{"dropping-particle":"","family":"Damayanti","given":"Prisila","non-dropping-particle":"","parse-names":false,"suffix":""}],"container-title":"Journal of Management and Business Review","id":"ITEM-1","issue":"1","issued":{"date-parts":[["2022"]]},"page":"29-48","title":"Faktor-Faktor yang berpengaruh pada Keberlanjutan Usaha Biro Jasa Perjalanan Haji dan Umrah","type":"article-journal","volume":"19"},"uris":["http://www.mendeley.com/documents/?uuid=6d57a095-84d5-4bb1-8a91-d3f0202598d9"]}],"mendeley":{"formattedCitation":"(Prihanto and Damayanti 2022)","plainTextFormattedCitation":"(Prihanto and Damayanti 2022)","previouslyFormattedCitation":"(Prihanto and Damayanti 2022)"},"properties":{"noteIndex":0},"schema":"https://github.com/citation-style-language/schema/raw/master/csl-citation.json"}</w:instrText>
      </w:r>
      <w:r w:rsidR="00142BA5">
        <w:rPr>
          <w:sz w:val="24"/>
          <w:szCs w:val="24"/>
          <w:lang w:val="id-ID"/>
        </w:rPr>
        <w:fldChar w:fldCharType="separate"/>
      </w:r>
      <w:r w:rsidR="00142BA5" w:rsidRPr="00142BA5">
        <w:rPr>
          <w:noProof/>
          <w:sz w:val="24"/>
          <w:szCs w:val="24"/>
          <w:lang w:val="id-ID"/>
        </w:rPr>
        <w:t>(Prihanto and Damayanti 2022)</w:t>
      </w:r>
      <w:r w:rsidR="00142BA5">
        <w:rPr>
          <w:sz w:val="24"/>
          <w:szCs w:val="24"/>
          <w:lang w:val="id-ID"/>
        </w:rPr>
        <w:fldChar w:fldCharType="end"/>
      </w:r>
      <w:r w:rsidRPr="00691D73">
        <w:rPr>
          <w:sz w:val="24"/>
          <w:szCs w:val="24"/>
        </w:rPr>
        <w:t xml:space="preserve">. Untuk itu, perusahaan dituntut untuk memiliki kepedulian terhadap kesejahteraan </w:t>
      </w:r>
      <w:r w:rsidR="009A7209">
        <w:rPr>
          <w:sz w:val="24"/>
          <w:szCs w:val="24"/>
          <w:lang w:val="id-ID"/>
        </w:rPr>
        <w:t xml:space="preserve">bagi </w:t>
      </w:r>
      <w:r w:rsidRPr="00691D73">
        <w:rPr>
          <w:sz w:val="24"/>
          <w:szCs w:val="24"/>
        </w:rPr>
        <w:t xml:space="preserve">masyarakat serta kelestarian lingkungan sekitar perusahaan. Agar perusahaan </w:t>
      </w:r>
      <w:r w:rsidR="009A7209">
        <w:rPr>
          <w:sz w:val="24"/>
          <w:szCs w:val="24"/>
          <w:lang w:val="id-ID"/>
        </w:rPr>
        <w:t>mampu</w:t>
      </w:r>
      <w:r w:rsidRPr="00691D73">
        <w:rPr>
          <w:sz w:val="24"/>
          <w:szCs w:val="24"/>
        </w:rPr>
        <w:t xml:space="preserve"> menyelaraskan aspek ekonomi dan lingkungan, maka perusahaan dapat menerapkan </w:t>
      </w:r>
      <w:r w:rsidR="009A7209">
        <w:rPr>
          <w:i/>
          <w:sz w:val="24"/>
          <w:szCs w:val="24"/>
          <w:lang w:val="id-ID"/>
        </w:rPr>
        <w:t>CSR</w:t>
      </w:r>
      <w:r w:rsidRPr="00691D73">
        <w:rPr>
          <w:sz w:val="24"/>
          <w:szCs w:val="24"/>
        </w:rPr>
        <w:t>.</w:t>
      </w:r>
    </w:p>
    <w:p w:rsidR="00E826A7" w:rsidRPr="00691D73" w:rsidRDefault="00E826A7" w:rsidP="00E826A7">
      <w:pPr>
        <w:spacing w:after="120"/>
        <w:jc w:val="both"/>
        <w:rPr>
          <w:sz w:val="24"/>
          <w:szCs w:val="24"/>
        </w:rPr>
      </w:pPr>
      <w:r w:rsidRPr="00691D73">
        <w:rPr>
          <w:sz w:val="24"/>
          <w:szCs w:val="24"/>
        </w:rPr>
        <w:t xml:space="preserve">       Tanggung jawab </w:t>
      </w:r>
      <w:r w:rsidR="009A7209">
        <w:rPr>
          <w:sz w:val="24"/>
          <w:szCs w:val="24"/>
        </w:rPr>
        <w:t>social</w:t>
      </w:r>
      <w:r w:rsidR="009A7209">
        <w:rPr>
          <w:sz w:val="24"/>
          <w:szCs w:val="24"/>
          <w:lang w:val="id-ID"/>
        </w:rPr>
        <w:t xml:space="preserve"> sebuah</w:t>
      </w:r>
      <w:r w:rsidRPr="00691D73">
        <w:rPr>
          <w:sz w:val="24"/>
          <w:szCs w:val="24"/>
        </w:rPr>
        <w:t xml:space="preserve"> perusahaan adalah konsep perusahaan dalam melaksanakan tanggung jawab sosial perusahaan </w:t>
      </w:r>
      <w:r w:rsidR="009A7209">
        <w:rPr>
          <w:sz w:val="24"/>
          <w:szCs w:val="24"/>
          <w:lang w:val="id-ID"/>
        </w:rPr>
        <w:t xml:space="preserve">bagi semua </w:t>
      </w:r>
      <w:r w:rsidRPr="00691D73">
        <w:rPr>
          <w:i/>
          <w:sz w:val="24"/>
          <w:szCs w:val="24"/>
        </w:rPr>
        <w:t>stakeholders</w:t>
      </w:r>
      <w:r w:rsidRPr="00691D73">
        <w:rPr>
          <w:sz w:val="24"/>
          <w:szCs w:val="24"/>
        </w:rPr>
        <w:t xml:space="preserve"> </w:t>
      </w:r>
      <w:r w:rsidRPr="00691D73">
        <w:rPr>
          <w:sz w:val="24"/>
          <w:szCs w:val="24"/>
        </w:rPr>
        <w:fldChar w:fldCharType="begin" w:fldLock="1"/>
      </w:r>
      <w:r w:rsidR="00142BA5">
        <w:rPr>
          <w:sz w:val="24"/>
          <w:szCs w:val="24"/>
        </w:rPr>
        <w:instrText>ADDIN CSL_CITATION {"citationItems":[{"id":"ITEM-1","itemData":{"author":[{"dropping-particle":"","family":"Susilawati","given":"Putri","non-dropping-particle":"","parse-names":false,"suffix":""}],"container-title":"Pengaruh GCG dan kepemilikan saham publik terhadap tingkat pengungkapan CSR (studi kasus pada perusahaan manufaktur pada tahun 2016-2018)","id":"ITEM-1","issued":{"date-parts":[["2020"]]},"title":"No Title","type":"article-journal"},"uris":["http://www.mendeley.com/documents/?uuid=abbb9ed8-f26e-4a1f-a476-8c32d56a4cde","http://www.mendeley.com/documents/?uuid=3d098ad3-d591-4336-8c92-57113f67507c"]}],"mendeley":{"formattedCitation":"(Susilawati 2020)","plainTextFormattedCitation":"(Susilawati 2020)","previouslyFormattedCitation":"(Susilawati 2020)"},"properties":{"noteIndex":0},"schema":"https://github.com/citation-style-language/schema/raw/master/csl-citation.json"}</w:instrText>
      </w:r>
      <w:r w:rsidRPr="00691D73">
        <w:rPr>
          <w:sz w:val="24"/>
          <w:szCs w:val="24"/>
        </w:rPr>
        <w:fldChar w:fldCharType="separate"/>
      </w:r>
      <w:r w:rsidR="00142BA5" w:rsidRPr="00142BA5">
        <w:rPr>
          <w:noProof/>
          <w:sz w:val="24"/>
          <w:szCs w:val="24"/>
        </w:rPr>
        <w:t>(Susilawati 2020)</w:t>
      </w:r>
      <w:r w:rsidRPr="00691D73">
        <w:rPr>
          <w:sz w:val="24"/>
          <w:szCs w:val="24"/>
        </w:rPr>
        <w:fldChar w:fldCharType="end"/>
      </w:r>
      <w:r w:rsidRPr="00691D73">
        <w:rPr>
          <w:sz w:val="24"/>
          <w:szCs w:val="24"/>
        </w:rPr>
        <w:t xml:space="preserve">. Penekanan dari </w:t>
      </w:r>
      <w:r w:rsidRPr="00691D73">
        <w:rPr>
          <w:i/>
          <w:sz w:val="24"/>
          <w:szCs w:val="24"/>
        </w:rPr>
        <w:t>corporate social responsibility</w:t>
      </w:r>
      <w:r w:rsidRPr="00691D73">
        <w:rPr>
          <w:sz w:val="24"/>
          <w:szCs w:val="24"/>
        </w:rPr>
        <w:t xml:space="preserve"> agar praktik bisnis sejalan dengan etika bisnis baik segi ekonomi, sosial, maupun lingkungan pada perusahaan </w:t>
      </w:r>
      <w:r w:rsidRPr="00691D73">
        <w:rPr>
          <w:sz w:val="24"/>
          <w:szCs w:val="24"/>
        </w:rPr>
        <w:fldChar w:fldCharType="begin" w:fldLock="1"/>
      </w:r>
      <w:r w:rsidR="00142BA5">
        <w:rPr>
          <w:sz w:val="24"/>
          <w:szCs w:val="24"/>
        </w:rPr>
        <w:instrText>ADDIN CSL_CITATION {"citationItems":[{"id":"ITEM-1","itemData":{"author":[{"dropping-particle":"","family":"Kurniawati","given":"Fajar Ari","non-dropping-particle":"","parse-names":false,"suffix":""}],"id":"ITEM-1","issued":{"date-parts":[["2013"]]},"page":"132","title":"Pengaruh Profitabilitas, Leverage Dan Ukuran Perusahaan Terhadap Luas Pengungkapan Tanggung Jawab Sosial Perusahaan Pertambangan Di Bursa Efek Indonesia (Bei) Periode 2009-2011","type":"article-journal"},"uris":["http://www.mendeley.com/documents/?uuid=737fb05f-e182-4c1a-9cc0-b206a8fc731b","http://www.mendeley.com/documents/?uuid=f96801c8-c5d7-4278-9679-5406d453344f"]}],"mendeley":{"formattedCitation":"(Kurniawati 2013)","plainTextFormattedCitation":"(Kurniawati 2013)","previouslyFormattedCitation":"(Kurniawati 2013)"},"properties":{"noteIndex":0},"schema":"https://github.com/citation-style-language/schema/raw/master/csl-citation.json"}</w:instrText>
      </w:r>
      <w:r w:rsidRPr="00691D73">
        <w:rPr>
          <w:sz w:val="24"/>
          <w:szCs w:val="24"/>
        </w:rPr>
        <w:fldChar w:fldCharType="separate"/>
      </w:r>
      <w:r w:rsidR="00142BA5" w:rsidRPr="00142BA5">
        <w:rPr>
          <w:noProof/>
          <w:sz w:val="24"/>
          <w:szCs w:val="24"/>
        </w:rPr>
        <w:t>(Kurniawati 2013)</w:t>
      </w:r>
      <w:r w:rsidRPr="00691D73">
        <w:rPr>
          <w:sz w:val="24"/>
          <w:szCs w:val="24"/>
        </w:rPr>
        <w:fldChar w:fldCharType="end"/>
      </w:r>
      <w:r w:rsidRPr="00691D73">
        <w:rPr>
          <w:sz w:val="24"/>
          <w:szCs w:val="24"/>
        </w:rPr>
        <w:t xml:space="preserve">. Tujuan dari penerapan </w:t>
      </w:r>
      <w:r w:rsidRPr="00691D73">
        <w:rPr>
          <w:i/>
          <w:sz w:val="24"/>
          <w:szCs w:val="24"/>
        </w:rPr>
        <w:t>corporate social responsibility</w:t>
      </w:r>
      <w:r w:rsidRPr="00691D73">
        <w:rPr>
          <w:sz w:val="24"/>
          <w:szCs w:val="24"/>
        </w:rPr>
        <w:t xml:space="preserve"> pada perusahaan adalah untuk meningkatkan citra perusahaan dan meningkatkan kepercayaan </w:t>
      </w:r>
      <w:r w:rsidR="009A7209">
        <w:rPr>
          <w:sz w:val="24"/>
          <w:szCs w:val="24"/>
          <w:lang w:val="id-ID"/>
        </w:rPr>
        <w:t>bukan</w:t>
      </w:r>
      <w:r w:rsidRPr="00691D73">
        <w:rPr>
          <w:sz w:val="24"/>
          <w:szCs w:val="24"/>
        </w:rPr>
        <w:t xml:space="preserve"> hanya </w:t>
      </w:r>
      <w:r w:rsidR="009A7209">
        <w:rPr>
          <w:sz w:val="24"/>
          <w:szCs w:val="24"/>
          <w:lang w:val="id-ID"/>
        </w:rPr>
        <w:t>bagi</w:t>
      </w:r>
      <w:r w:rsidRPr="00691D73">
        <w:rPr>
          <w:sz w:val="24"/>
          <w:szCs w:val="24"/>
        </w:rPr>
        <w:t xml:space="preserve"> pemegang saham, </w:t>
      </w:r>
      <w:r w:rsidR="009A7209">
        <w:rPr>
          <w:sz w:val="24"/>
          <w:szCs w:val="24"/>
          <w:lang w:val="id-ID"/>
        </w:rPr>
        <w:t>namun</w:t>
      </w:r>
      <w:r w:rsidRPr="00691D73">
        <w:rPr>
          <w:sz w:val="24"/>
          <w:szCs w:val="24"/>
        </w:rPr>
        <w:t xml:space="preserve"> para </w:t>
      </w:r>
      <w:r w:rsidRPr="00691D73">
        <w:rPr>
          <w:i/>
          <w:sz w:val="24"/>
          <w:szCs w:val="24"/>
        </w:rPr>
        <w:t xml:space="preserve">stakeholders </w:t>
      </w:r>
      <w:r w:rsidRPr="00691D73">
        <w:rPr>
          <w:sz w:val="24"/>
          <w:szCs w:val="24"/>
        </w:rPr>
        <w:t>untuk melangsungkan usaha dalam jangka panjang</w:t>
      </w:r>
      <w:r w:rsidR="00142BA5">
        <w:rPr>
          <w:sz w:val="24"/>
          <w:szCs w:val="24"/>
          <w:lang w:val="id-ID"/>
        </w:rPr>
        <w:t xml:space="preserve"> </w:t>
      </w:r>
      <w:r w:rsidR="00142BA5">
        <w:rPr>
          <w:sz w:val="24"/>
          <w:szCs w:val="24"/>
          <w:lang w:val="id-ID"/>
        </w:rPr>
        <w:fldChar w:fldCharType="begin" w:fldLock="1"/>
      </w:r>
      <w:r w:rsidR="00142BA5">
        <w:rPr>
          <w:sz w:val="24"/>
          <w:szCs w:val="24"/>
          <w:lang w:val="id-ID"/>
        </w:rPr>
        <w:instrText>ADDIN CSL_CITATION {"citationItems":[{"id":"ITEM-1","itemData":{"author":[{"dropping-particle":"","family":"Damayanty","given":"Prisila","non-dropping-particle":"","parse-names":false,"suffix":""},{"dropping-particle":"","family":"Djadang","given":"Syahril","non-dropping-particle":"","parse-names":false,"suffix":""},{"dropping-particle":"","family":"Mulyadi","given":"","non-dropping-particle":"","parse-names":false,"suffix":""}],"container-title":"International Journal of Business, Economics and Law","id":"ITEM-1","issue":"1","issued":{"date-parts":[["2020"]]},"page":"34-43","title":"Analysis on the role of corporate social responsibility on company fundamental factor toward stock return (study on retail industry registered in indonesia stock exchange","type":"article-journal","volume":"22"},"uris":["http://www.mendeley.com/documents/?uuid=8b62d9df-3aa3-42e2-b4fb-496b7192414a"]}],"mendeley":{"formattedCitation":"(Damayanty, Djadang, and Mulyadi 2020)","plainTextFormattedCitation":"(Damayanty, Djadang, and Mulyadi 2020)","previouslyFormattedCitation":"(Damayanty, Djadang, and Mulyadi 2020)"},"properties":{"noteIndex":0},"schema":"https://github.com/citation-style-language/schema/raw/master/csl-citation.json"}</w:instrText>
      </w:r>
      <w:r w:rsidR="00142BA5">
        <w:rPr>
          <w:sz w:val="24"/>
          <w:szCs w:val="24"/>
          <w:lang w:val="id-ID"/>
        </w:rPr>
        <w:fldChar w:fldCharType="separate"/>
      </w:r>
      <w:r w:rsidR="00142BA5" w:rsidRPr="00142BA5">
        <w:rPr>
          <w:noProof/>
          <w:sz w:val="24"/>
          <w:szCs w:val="24"/>
          <w:lang w:val="id-ID"/>
        </w:rPr>
        <w:t>(Damayanty, Djadang, and Mulyadi 2020)</w:t>
      </w:r>
      <w:r w:rsidR="00142BA5">
        <w:rPr>
          <w:sz w:val="24"/>
          <w:szCs w:val="24"/>
          <w:lang w:val="id-ID"/>
        </w:rPr>
        <w:fldChar w:fldCharType="end"/>
      </w:r>
      <w:r w:rsidRPr="00691D73">
        <w:rPr>
          <w:sz w:val="24"/>
          <w:szCs w:val="24"/>
        </w:rPr>
        <w:t>.</w:t>
      </w:r>
    </w:p>
    <w:p w:rsidR="00E826A7" w:rsidRPr="00691D73" w:rsidRDefault="00E826A7" w:rsidP="00E826A7">
      <w:pPr>
        <w:spacing w:after="120"/>
        <w:jc w:val="both"/>
        <w:rPr>
          <w:sz w:val="24"/>
          <w:szCs w:val="24"/>
        </w:rPr>
      </w:pPr>
      <w:r w:rsidRPr="00691D73">
        <w:rPr>
          <w:sz w:val="24"/>
          <w:szCs w:val="24"/>
        </w:rPr>
        <w:t xml:space="preserve">       Di Indonesia, </w:t>
      </w:r>
      <w:r w:rsidRPr="00691D73">
        <w:rPr>
          <w:i/>
          <w:sz w:val="24"/>
          <w:szCs w:val="24"/>
        </w:rPr>
        <w:t xml:space="preserve">corporate social responsibility </w:t>
      </w:r>
      <w:r w:rsidRPr="00691D73">
        <w:rPr>
          <w:sz w:val="24"/>
          <w:szCs w:val="24"/>
        </w:rPr>
        <w:t xml:space="preserve">sudah diatur dalam </w:t>
      </w:r>
      <w:r w:rsidRPr="00691D73">
        <w:rPr>
          <w:sz w:val="24"/>
          <w:szCs w:val="24"/>
        </w:rPr>
        <w:fldChar w:fldCharType="begin" w:fldLock="1"/>
      </w:r>
      <w:r w:rsidR="00142BA5">
        <w:rPr>
          <w:sz w:val="24"/>
          <w:szCs w:val="24"/>
        </w:rPr>
        <w:instrText>ADDIN CSL_CITATION {"citationItems":[{"id":"ITEM-1","itemData":{"author":[{"dropping-particle":"","family":"Pemerintah","given":"RI Peraturan","non-dropping-particle":"","parse-names":false,"suffix":""}],"container-title":"Undang-Undang 40 Tahun 2007","id":"ITEM-1","issued":{"date-parts":[["0"]]},"title":"No Title","type":"article-journal"},"uris":["http://www.mendeley.com/documents/?uuid=27ed664a-bd5d-4db1-9340-0695e0a7cdd5","http://www.mendeley.com/documents/?uuid=1fb04407-5603-4e1e-a778-ec47a8529af4"]}],"mendeley":{"formattedCitation":"(Pemerintah n.d.)","manualFormatting":"Undang-Undang Nomor 40 Tahun 2007","plainTextFormattedCitation":"(Pemerintah n.d.)","previouslyFormattedCitation":"(Pemerintah n.d.)"},"properties":{"noteIndex":0},"schema":"https://github.com/citation-style-language/schema/raw/master/csl-citation.json"}</w:instrText>
      </w:r>
      <w:r w:rsidRPr="00691D73">
        <w:rPr>
          <w:sz w:val="24"/>
          <w:szCs w:val="24"/>
        </w:rPr>
        <w:fldChar w:fldCharType="separate"/>
      </w:r>
      <w:r w:rsidRPr="00691D73">
        <w:rPr>
          <w:noProof/>
          <w:sz w:val="24"/>
          <w:szCs w:val="24"/>
        </w:rPr>
        <w:t>Undang-Undang Nomor 40 Tahun 2007</w:t>
      </w:r>
      <w:r w:rsidRPr="00691D73">
        <w:rPr>
          <w:sz w:val="24"/>
          <w:szCs w:val="24"/>
        </w:rPr>
        <w:fldChar w:fldCharType="end"/>
      </w:r>
      <w:r w:rsidRPr="00691D73">
        <w:rPr>
          <w:sz w:val="24"/>
          <w:szCs w:val="24"/>
        </w:rPr>
        <w:t xml:space="preserve"> dalam Perseroan Terbatas menjelaskan bahwa perseroan yang </w:t>
      </w:r>
      <w:r w:rsidR="009A7209">
        <w:rPr>
          <w:sz w:val="24"/>
          <w:szCs w:val="24"/>
          <w:lang w:val="id-ID"/>
        </w:rPr>
        <w:t xml:space="preserve">telah </w:t>
      </w:r>
      <w:r w:rsidRPr="00691D73">
        <w:rPr>
          <w:sz w:val="24"/>
          <w:szCs w:val="24"/>
        </w:rPr>
        <w:t xml:space="preserve">menjalankan kegiatan usahannya </w:t>
      </w:r>
      <w:r w:rsidR="009A7209">
        <w:rPr>
          <w:sz w:val="24"/>
          <w:szCs w:val="24"/>
          <w:lang w:val="id-ID"/>
        </w:rPr>
        <w:t>pada</w:t>
      </w:r>
      <w:r w:rsidRPr="00691D73">
        <w:rPr>
          <w:sz w:val="24"/>
          <w:szCs w:val="24"/>
        </w:rPr>
        <w:t xml:space="preserve"> bidang Sumber Daya Alam (SDA) wajib </w:t>
      </w:r>
      <w:r w:rsidR="009A7209">
        <w:rPr>
          <w:sz w:val="24"/>
          <w:szCs w:val="24"/>
          <w:lang w:val="id-ID"/>
        </w:rPr>
        <w:t xml:space="preserve">bertanggungjawab </w:t>
      </w:r>
      <w:r w:rsidRPr="00691D73">
        <w:rPr>
          <w:sz w:val="24"/>
          <w:szCs w:val="24"/>
        </w:rPr>
        <w:t>Tanggung Jawab Sosial dan Lingkungan (TJSL). Hal ini menjelaskan bahwa perusahaan tidak melaksanakan</w:t>
      </w:r>
      <w:r w:rsidR="009A7209">
        <w:rPr>
          <w:sz w:val="24"/>
          <w:szCs w:val="24"/>
          <w:lang w:val="id-ID"/>
        </w:rPr>
        <w:t xml:space="preserve"> CSR</w:t>
      </w:r>
      <w:r w:rsidRPr="00691D73">
        <w:rPr>
          <w:sz w:val="24"/>
          <w:szCs w:val="24"/>
        </w:rPr>
        <w:t xml:space="preserve"> secara sukarela. </w:t>
      </w:r>
    </w:p>
    <w:p w:rsidR="00E826A7" w:rsidRPr="00691D73" w:rsidRDefault="00E826A7" w:rsidP="00E826A7">
      <w:pPr>
        <w:tabs>
          <w:tab w:val="left" w:pos="426"/>
        </w:tabs>
        <w:spacing w:after="120"/>
        <w:jc w:val="both"/>
        <w:rPr>
          <w:sz w:val="24"/>
          <w:szCs w:val="24"/>
        </w:rPr>
      </w:pPr>
      <w:r w:rsidRPr="00691D73">
        <w:rPr>
          <w:sz w:val="24"/>
          <w:szCs w:val="24"/>
        </w:rPr>
        <w:t xml:space="preserve">       Aturan pengungkapan</w:t>
      </w:r>
      <w:r w:rsidR="007556A9">
        <w:rPr>
          <w:sz w:val="24"/>
          <w:szCs w:val="24"/>
          <w:lang w:val="id-ID"/>
        </w:rPr>
        <w:t xml:space="preserve"> CSR</w:t>
      </w:r>
      <w:r w:rsidRPr="00691D73">
        <w:rPr>
          <w:sz w:val="24"/>
          <w:szCs w:val="24"/>
        </w:rPr>
        <w:t xml:space="preserve"> tertuang dalam </w:t>
      </w:r>
      <w:r w:rsidRPr="00691D73">
        <w:rPr>
          <w:sz w:val="24"/>
          <w:szCs w:val="24"/>
        </w:rPr>
        <w:fldChar w:fldCharType="begin" w:fldLock="1"/>
      </w:r>
      <w:r w:rsidR="00142BA5">
        <w:rPr>
          <w:sz w:val="24"/>
          <w:szCs w:val="24"/>
        </w:rPr>
        <w:instrText>ADDIN CSL_CITATION {"citationItems":[{"id":"ITEM-1","itemData":{"ISBN":"9788578110796","ISSN":"1098-6596","PMID":"25246403","abstract":"Pertanggungjawaban perusahaan terhadap lingkungan dan masyarakat","author":[{"dropping-particle":"","family":"Peraturan Pemerintah RI No.47 Tahun","given":"","non-dropping-particle":"","parse-names":false,"suffix":""}],"container-title":"Journal of Chemical Information and Modeling","id":"ITEM-1","issue":"9","issued":{"date-parts":[["2012"]]},"page":"1689-1699","title":"Peraturan Pemerintah Republik Indonesia Nomor 47 Tahun 2012 Tentang Tanggung Jawab Sosial Dan Lingkungan Perseroan Terbatas","type":"article-journal","volume":"53"},"uris":["http://www.mendeley.com/documents/?uuid=26d88e98-0ac1-4798-9b54-ac091bb49ffc","http://www.mendeley.com/documents/?uuid=e3014598-9bd2-4d23-b1ae-2c6289888150"]}],"mendeley":{"formattedCitation":"(Peraturan Pemerintah RI No.47 Tahun 2012)","manualFormatting":"Peraturan Pemerintah RI No.47 Tahun 2012 ","plainTextFormattedCitation":"(Peraturan Pemerintah RI No.47 Tahun 2012)","previouslyFormattedCitation":"(Peraturan Pemerintah RI No.47 Tahun 2012)"},"properties":{"noteIndex":0},"schema":"https://github.com/citation-style-language/schema/raw/master/csl-citation.json"}</w:instrText>
      </w:r>
      <w:r w:rsidRPr="00691D73">
        <w:rPr>
          <w:sz w:val="24"/>
          <w:szCs w:val="24"/>
        </w:rPr>
        <w:fldChar w:fldCharType="separate"/>
      </w:r>
      <w:r w:rsidRPr="00691D73">
        <w:rPr>
          <w:noProof/>
          <w:sz w:val="24"/>
          <w:szCs w:val="24"/>
        </w:rPr>
        <w:t xml:space="preserve">Peraturan Pemerintah RI No.47 Tahun 2012 </w:t>
      </w:r>
      <w:r w:rsidRPr="00691D73">
        <w:rPr>
          <w:sz w:val="24"/>
          <w:szCs w:val="24"/>
        </w:rPr>
        <w:fldChar w:fldCharType="end"/>
      </w:r>
      <w:r w:rsidRPr="00691D73">
        <w:rPr>
          <w:sz w:val="24"/>
          <w:szCs w:val="24"/>
        </w:rPr>
        <w:t>pada pasal 4 ayat (1), bahwa tanggung jawab sosial dan lingkungan dilaksanakan oleh Direksi berdasarkan rencana kerja tahunan perseroan setelah mendapat persetujuan Dewan Komisaris sesuai dengan anggaran dasar perseroan, kecuali ditentukan lain dalam peraturan perundang-undangan. Hal ini menjelaskan bahwa perusahaan wajib melaksanakan</w:t>
      </w:r>
      <w:r w:rsidR="007556A9">
        <w:rPr>
          <w:sz w:val="24"/>
          <w:szCs w:val="24"/>
          <w:lang w:val="id-ID"/>
        </w:rPr>
        <w:t xml:space="preserve"> </w:t>
      </w:r>
      <w:r w:rsidRPr="00691D73">
        <w:rPr>
          <w:sz w:val="24"/>
          <w:szCs w:val="24"/>
        </w:rPr>
        <w:t xml:space="preserve">dengan memperhatikan lingkungan dan perusahaan wajib mencantumkan laporan pertanggung jawab sosial </w:t>
      </w:r>
      <w:proofErr w:type="gramStart"/>
      <w:r w:rsidR="007556A9">
        <w:rPr>
          <w:sz w:val="24"/>
          <w:szCs w:val="24"/>
          <w:lang w:val="id-ID"/>
        </w:rPr>
        <w:t xml:space="preserve">pada </w:t>
      </w:r>
      <w:r w:rsidRPr="00691D73">
        <w:rPr>
          <w:sz w:val="24"/>
          <w:szCs w:val="24"/>
        </w:rPr>
        <w:t xml:space="preserve"> laporan</w:t>
      </w:r>
      <w:proofErr w:type="gramEnd"/>
      <w:r w:rsidRPr="00691D73">
        <w:rPr>
          <w:sz w:val="24"/>
          <w:szCs w:val="24"/>
        </w:rPr>
        <w:t xml:space="preserve"> tahunan perusahaan.</w:t>
      </w:r>
    </w:p>
    <w:p w:rsidR="00E826A7" w:rsidRPr="00691D73" w:rsidRDefault="00E826A7" w:rsidP="00E826A7">
      <w:pPr>
        <w:tabs>
          <w:tab w:val="left" w:pos="426"/>
        </w:tabs>
        <w:spacing w:after="120"/>
        <w:jc w:val="both"/>
        <w:rPr>
          <w:sz w:val="24"/>
          <w:szCs w:val="24"/>
        </w:rPr>
      </w:pPr>
      <w:r w:rsidRPr="00691D73">
        <w:rPr>
          <w:sz w:val="24"/>
          <w:szCs w:val="24"/>
        </w:rPr>
        <w:t xml:space="preserve">       Seiring berkembangnya ilmu pengetahuan, laporan tahunan tidak hanya berisi tentang keuangan saja namun non-keuangan seperti laporan pertanggung jawaban sosial perusahaan. Laporan pertanggung jawaban sangat diperlukan agar meningkatkan tingkat kepercayaan para pemangku kepentingan </w:t>
      </w:r>
      <w:r w:rsidRPr="00691D73">
        <w:rPr>
          <w:i/>
          <w:sz w:val="24"/>
          <w:szCs w:val="24"/>
        </w:rPr>
        <w:t>(stakeholders)</w:t>
      </w:r>
      <w:r w:rsidRPr="00691D73">
        <w:rPr>
          <w:sz w:val="24"/>
          <w:szCs w:val="24"/>
        </w:rPr>
        <w:t xml:space="preserve">. Kegiatan perusahaan yang tidak dibangun dengan baik akan menimbulkan dampak negatif sehingga sulit untuk dikendalikan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2010-2014","type":"article-journal","volume":"2"},"uris":["http://www.mendeley.com/documents/?uuid=f3dda7d8-853a-4473-b9d2-9ab33f0faefa","http://www.mendeley.com/documents/?uuid=18df6170-b6cf-40ea-bef2-221b5c7989b5"]}],"mendeley":{"formattedCitation":"(Munsaidah, Andini, and Supriyanto 2016)","plainTextFormattedCitation":"(Munsaidah, Andini, and Supriyanto 2016)","previouslyFormattedCitation":"(Munsaidah, Andini, and Supriyanto 2016)"},"properties":{"noteIndex":0},"schema":"https://github.com/citation-style-language/schema/raw/master/csl-citation.json"}</w:instrText>
      </w:r>
      <w:r w:rsidRPr="00691D73">
        <w:rPr>
          <w:sz w:val="24"/>
          <w:szCs w:val="24"/>
        </w:rPr>
        <w:fldChar w:fldCharType="separate"/>
      </w:r>
      <w:r w:rsidR="00142BA5" w:rsidRPr="00142BA5">
        <w:rPr>
          <w:noProof/>
          <w:sz w:val="24"/>
          <w:szCs w:val="24"/>
        </w:rPr>
        <w:t>(Munsaidah, Andini, and Supriyanto 2016)</w:t>
      </w:r>
      <w:r w:rsidRPr="00691D73">
        <w:rPr>
          <w:sz w:val="24"/>
          <w:szCs w:val="24"/>
        </w:rPr>
        <w:fldChar w:fldCharType="end"/>
      </w:r>
      <w:r w:rsidRPr="00691D73">
        <w:rPr>
          <w:sz w:val="24"/>
          <w:szCs w:val="24"/>
        </w:rPr>
        <w:t xml:space="preserve">. Untuk itu laporan pertanggung jawaban sosial perusahaan sangat penting untuk mengurangi kesenjangan pemegang saham (pihak prinsipal) </w:t>
      </w:r>
      <w:r w:rsidR="007556A9">
        <w:rPr>
          <w:sz w:val="24"/>
          <w:szCs w:val="24"/>
          <w:lang w:val="id-ID"/>
        </w:rPr>
        <w:t>dengan</w:t>
      </w:r>
      <w:r w:rsidRPr="00691D73">
        <w:rPr>
          <w:sz w:val="24"/>
          <w:szCs w:val="24"/>
        </w:rPr>
        <w:t xml:space="preserve"> manajemen (pihak agen)</w:t>
      </w:r>
      <w:r w:rsidR="006C190A">
        <w:rPr>
          <w:sz w:val="24"/>
          <w:szCs w:val="24"/>
          <w:lang w:val="id-ID"/>
        </w:rPr>
        <w:t xml:space="preserve"> </w:t>
      </w:r>
      <w:r w:rsidR="006C190A">
        <w:rPr>
          <w:sz w:val="24"/>
          <w:szCs w:val="24"/>
          <w:lang w:val="id-ID"/>
        </w:rPr>
        <w:fldChar w:fldCharType="begin" w:fldLock="1"/>
      </w:r>
      <w:r w:rsidR="006C190A">
        <w:rPr>
          <w:sz w:val="24"/>
          <w:szCs w:val="24"/>
          <w:lang w:val="id-ID"/>
        </w:rPr>
        <w:instrText>ADDIN CSL_CITATION {"citationItems":[{"id":"ITEM-1","itemData":{"DOI":"10.7176/rjfa/11-2-16","abstract":"This aim of research is to prove that the loan-loss provision and fair value accounting influence the earnings volatility and the accrual management role in moderating the effect of fair value accounting to earnings volatility. Data were obtained from the annual report of the …","author":[{"dropping-particle":"","family":"Damayanty","given":"Prisila","non-dropping-particle":"","parse-names":false,"suffix":""},{"dropping-particle":"","family":"Murwaningsari","given":"Etty","non-dropping-particle":"","parse-names":false,"suffix":""}],"container-title":"Research Journal of Finance and Accounting","id":"ITEM-1","issue":"2","issued":{"date-parts":[["2020"]]},"page":"155-162","title":"The Role Analysis of Accrual Management on Loss-Loan Provision Factor and Fair Value Accounting to Earnings Volatility","type":"article-journal","volume":"11"},"uris":["http://www.mendeley.com/documents/?uuid=59903365-3468-4c90-8bb1-63691241c789"]}],"mendeley":{"formattedCitation":"(Damayanty and Murwaningsari 2020)","plainTextFormattedCitation":"(Damayanty and Murwaningsari 2020)","previouslyFormattedCitation":"(Damayanty and Murwaningsari 2020)"},"properties":{"noteIndex":0},"schema":"https://github.com/citation-style-language/schema/raw/master/csl-citation.json"}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(Damayanty and Murwaningsari 2020)</w:t>
      </w:r>
      <w:r w:rsidR="006C190A">
        <w:rPr>
          <w:sz w:val="24"/>
          <w:szCs w:val="24"/>
          <w:lang w:val="id-ID"/>
        </w:rPr>
        <w:fldChar w:fldCharType="end"/>
      </w:r>
      <w:r w:rsidRPr="00691D73">
        <w:rPr>
          <w:sz w:val="24"/>
          <w:szCs w:val="24"/>
        </w:rPr>
        <w:t xml:space="preserve">. </w:t>
      </w:r>
      <w:r w:rsidR="007556A9">
        <w:rPr>
          <w:sz w:val="24"/>
          <w:szCs w:val="24"/>
          <w:lang w:val="id-ID"/>
        </w:rPr>
        <w:t>P</w:t>
      </w:r>
      <w:r w:rsidRPr="00691D73">
        <w:rPr>
          <w:sz w:val="24"/>
          <w:szCs w:val="24"/>
        </w:rPr>
        <w:t>ihak agen menganggap  lebih mengetahui keadaan perusahaan dibandingkan pihak prinsipal sehingga pihak agen melakukan asimetris informasi dan bertindak sesuai kepentingan pribadi terhadap pihak prinsipal</w:t>
      </w:r>
      <w:r w:rsidR="00EF21DF">
        <w:rPr>
          <w:sz w:val="24"/>
          <w:szCs w:val="24"/>
          <w:lang w:val="id-ID"/>
        </w:rPr>
        <w:t xml:space="preserve"> </w:t>
      </w:r>
      <w:r w:rsidR="00EF21DF">
        <w:rPr>
          <w:sz w:val="24"/>
          <w:szCs w:val="24"/>
          <w:lang w:val="id-ID"/>
        </w:rPr>
        <w:fldChar w:fldCharType="begin" w:fldLock="1"/>
      </w:r>
      <w:r w:rsidR="00EF21DF">
        <w:rPr>
          <w:sz w:val="24"/>
          <w:szCs w:val="24"/>
          <w:lang w:val="id-ID"/>
        </w:rPr>
        <w:instrText>ADDIN CSL_CITATION {"citationItems":[{"id":"ITEM-1","itemData":{"author":[{"dropping-particle":"","family":"Damayanty","given":"Prisila","non-dropping-particle":"","parse-names":false,"suffix":""},{"dropping-particle":"","family":"Murwaningsari","given":"Etty","non-dropping-particle":"","parse-names":false,"suffix":""},{"dropping-particle":"","family":"Mayangsari","given":"Sekar","non-dropping-particle":"","parse-names":false,"suffix":""}],"id":"ITEM-1","issued":{"date-parts":[["2022"]]},"page":"8513-8526","title":"Analysis of Financial Technology Regulation , Information Technology Governance and Partnerships in Influencing Financial Inclusion","type":"article-journal"},"uris":["http://www.mendeley.com/documents/?uuid=e4c90f6c-3328-4e33-a7c5-f862310bfc09"]}],"mendeley":{"formattedCitation":"(Damayanty, Murwaningsari, and Mayangsari 2022)","plainTextFormattedCitation":"(Damayanty, Murwaningsari, and Mayangsari 2022)","previouslyFormattedCitation":"(Damayanty, Murwaningsari, and Mayangsari 2022)"},"properties":{"noteIndex":0},"schema":"https://github.com/citation-style-language/schema/raw/master/csl-citation.json"}</w:instrText>
      </w:r>
      <w:r w:rsidR="00EF21DF">
        <w:rPr>
          <w:sz w:val="24"/>
          <w:szCs w:val="24"/>
          <w:lang w:val="id-ID"/>
        </w:rPr>
        <w:fldChar w:fldCharType="separate"/>
      </w:r>
      <w:r w:rsidR="00EF21DF" w:rsidRPr="00EF21DF">
        <w:rPr>
          <w:noProof/>
          <w:sz w:val="24"/>
          <w:szCs w:val="24"/>
          <w:lang w:val="id-ID"/>
        </w:rPr>
        <w:t>(Damayanty, Murwaningsari, and Mayangsari 2022)</w:t>
      </w:r>
      <w:r w:rsidR="00EF21DF">
        <w:rPr>
          <w:sz w:val="24"/>
          <w:szCs w:val="24"/>
          <w:lang w:val="id-ID"/>
        </w:rPr>
        <w:fldChar w:fldCharType="end"/>
      </w:r>
      <w:r w:rsidRPr="00691D73">
        <w:rPr>
          <w:sz w:val="24"/>
          <w:szCs w:val="24"/>
        </w:rPr>
        <w:t xml:space="preserve">. </w:t>
      </w:r>
    </w:p>
    <w:p w:rsidR="00E826A7" w:rsidRPr="00691D73" w:rsidRDefault="00E826A7" w:rsidP="00E826A7">
      <w:pPr>
        <w:spacing w:after="120"/>
        <w:jc w:val="both"/>
        <w:rPr>
          <w:i/>
          <w:sz w:val="24"/>
          <w:szCs w:val="24"/>
        </w:rPr>
      </w:pPr>
      <w:r w:rsidRPr="00691D73">
        <w:rPr>
          <w:sz w:val="24"/>
          <w:szCs w:val="24"/>
        </w:rPr>
        <w:t xml:space="preserve">       Dampak perusahaan tidak menerapkan </w:t>
      </w:r>
      <w:r w:rsidRPr="00691D73">
        <w:rPr>
          <w:i/>
          <w:sz w:val="24"/>
          <w:szCs w:val="24"/>
        </w:rPr>
        <w:t xml:space="preserve">corporate social responsibility </w:t>
      </w:r>
      <w:r w:rsidRPr="00691D73">
        <w:rPr>
          <w:sz w:val="24"/>
          <w:szCs w:val="24"/>
        </w:rPr>
        <w:t xml:space="preserve">pada kasus penambang minyak dan gas pada kasus lumpur di Jawa Timur yang telah beroperasi sejak tahun 1996. Pada tahun 2006, perusahaan tersebut tidak menjalankan pengeboran dengan </w:t>
      </w:r>
      <w:proofErr w:type="gramStart"/>
      <w:r w:rsidRPr="00691D73">
        <w:rPr>
          <w:sz w:val="24"/>
          <w:szCs w:val="24"/>
        </w:rPr>
        <w:t>baik  yang</w:t>
      </w:r>
      <w:proofErr w:type="gramEnd"/>
      <w:r w:rsidRPr="00691D73">
        <w:rPr>
          <w:sz w:val="24"/>
          <w:szCs w:val="24"/>
        </w:rPr>
        <w:t xml:space="preserve"> mengakibatkan semburan lumpur</w:t>
      </w:r>
      <w:r w:rsidR="007556A9">
        <w:rPr>
          <w:sz w:val="24"/>
          <w:szCs w:val="24"/>
          <w:lang w:val="id-ID"/>
        </w:rPr>
        <w:t xml:space="preserve"> yang</w:t>
      </w:r>
      <w:r w:rsidRPr="00691D73">
        <w:rPr>
          <w:sz w:val="24"/>
          <w:szCs w:val="24"/>
        </w:rPr>
        <w:t xml:space="preserve"> panas </w:t>
      </w:r>
      <w:r w:rsidR="007556A9">
        <w:rPr>
          <w:sz w:val="24"/>
          <w:szCs w:val="24"/>
          <w:lang w:val="id-ID"/>
        </w:rPr>
        <w:t>dan</w:t>
      </w:r>
      <w:r w:rsidRPr="00691D73">
        <w:rPr>
          <w:sz w:val="24"/>
          <w:szCs w:val="24"/>
        </w:rPr>
        <w:t xml:space="preserve"> gas terus membesar </w:t>
      </w:r>
      <w:r w:rsidR="007556A9">
        <w:rPr>
          <w:sz w:val="24"/>
          <w:szCs w:val="24"/>
          <w:lang w:val="id-ID"/>
        </w:rPr>
        <w:t>serta meluas</w:t>
      </w:r>
      <w:r w:rsidRPr="00691D73">
        <w:rPr>
          <w:sz w:val="24"/>
          <w:szCs w:val="24"/>
        </w:rPr>
        <w:t xml:space="preserve">. Atas peristiwa tersebut, total </w:t>
      </w:r>
      <w:r w:rsidR="007556A9">
        <w:rPr>
          <w:sz w:val="24"/>
          <w:szCs w:val="24"/>
          <w:lang w:val="id-ID"/>
        </w:rPr>
        <w:t xml:space="preserve">dari </w:t>
      </w:r>
      <w:r w:rsidRPr="00691D73">
        <w:rPr>
          <w:sz w:val="24"/>
          <w:szCs w:val="24"/>
        </w:rPr>
        <w:t>kerugian ditanggungkan kepada perusahaan sebesar Rp 3</w:t>
      </w:r>
      <w:proofErr w:type="gramStart"/>
      <w:r w:rsidRPr="00691D73">
        <w:rPr>
          <w:sz w:val="24"/>
          <w:szCs w:val="24"/>
        </w:rPr>
        <w:t>,8</w:t>
      </w:r>
      <w:proofErr w:type="gramEnd"/>
      <w:r w:rsidRPr="00691D73">
        <w:rPr>
          <w:sz w:val="24"/>
          <w:szCs w:val="24"/>
        </w:rPr>
        <w:t xml:space="preserve"> triliun. Untuk itu, perusahaan diharapkan wajib menerapkan </w:t>
      </w:r>
      <w:r w:rsidRPr="00691D73">
        <w:rPr>
          <w:i/>
          <w:sz w:val="24"/>
          <w:szCs w:val="24"/>
        </w:rPr>
        <w:t xml:space="preserve">corporate social responsibility. </w:t>
      </w:r>
      <w:r w:rsidRPr="00691D73">
        <w:rPr>
          <w:i/>
          <w:sz w:val="24"/>
          <w:szCs w:val="24"/>
        </w:rPr>
        <w:fldChar w:fldCharType="begin" w:fldLock="1"/>
      </w:r>
      <w:r w:rsidR="00142BA5">
        <w:rPr>
          <w:i/>
          <w:sz w:val="24"/>
          <w:szCs w:val="24"/>
        </w:rPr>
        <w:instrText>ADDIN CSL_CITATION {"citationItems":[{"id":"ITEM-1","itemData":{"author":[{"dropping-particle":"","family":"Www.cnn.com","given":"","non-dropping-particle":"","parse-names":false,"suffix":""}],"id":"ITEM-1","issued":{"date-parts":[["0"]]},"title":"No Title","type":"webpage"},"uris":["http://www.mendeley.com/documents/?uuid=e69e6ed5-732f-45c3-95c1-02d01822237e","http://www.mendeley.com/documents/?uuid=26bc3507-e79e-4128-ad9d-cf9880bd859d"]}],"mendeley":{"formattedCitation":"(Www.cnn.com n.d.)","manualFormatting":"(www.cnn.com)","plainTextFormattedCitation":"(Www.cnn.com n.d.)","previouslyFormattedCitation":"(Www.cnn.com n.d.)"},"properties":{"noteIndex":0},"schema":"https://github.com/citation-style-language/schema/raw/master/csl-citation.json"}</w:instrText>
      </w:r>
      <w:r w:rsidRPr="00691D73">
        <w:rPr>
          <w:i/>
          <w:sz w:val="24"/>
          <w:szCs w:val="24"/>
        </w:rPr>
        <w:fldChar w:fldCharType="separate"/>
      </w:r>
      <w:r w:rsidRPr="00691D73">
        <w:rPr>
          <w:noProof/>
          <w:sz w:val="24"/>
          <w:szCs w:val="24"/>
        </w:rPr>
        <w:t>(www.cnn.com)</w:t>
      </w:r>
      <w:r w:rsidRPr="00691D73">
        <w:rPr>
          <w:i/>
          <w:sz w:val="24"/>
          <w:szCs w:val="24"/>
        </w:rPr>
        <w:fldChar w:fldCharType="end"/>
      </w:r>
    </w:p>
    <w:p w:rsidR="00E826A7" w:rsidRPr="00691D73" w:rsidRDefault="00E826A7" w:rsidP="00E826A7">
      <w:pPr>
        <w:spacing w:after="120"/>
        <w:jc w:val="both"/>
        <w:rPr>
          <w:sz w:val="24"/>
          <w:szCs w:val="24"/>
        </w:rPr>
      </w:pPr>
      <w:r w:rsidRPr="00691D73">
        <w:rPr>
          <w:sz w:val="24"/>
          <w:szCs w:val="24"/>
        </w:rPr>
        <w:t xml:space="preserve">       Terdapat beberapa faktor dapat mempengaruhi perusahaan </w:t>
      </w:r>
      <w:r w:rsidR="007556A9">
        <w:rPr>
          <w:sz w:val="24"/>
          <w:szCs w:val="24"/>
          <w:lang w:val="id-ID"/>
        </w:rPr>
        <w:t>untuk</w:t>
      </w:r>
      <w:r w:rsidRPr="00691D73">
        <w:rPr>
          <w:sz w:val="24"/>
          <w:szCs w:val="24"/>
        </w:rPr>
        <w:t xml:space="preserve"> menerapkan</w:t>
      </w:r>
      <w:r w:rsidR="007556A9">
        <w:rPr>
          <w:sz w:val="24"/>
          <w:szCs w:val="24"/>
          <w:lang w:val="id-ID"/>
        </w:rPr>
        <w:t xml:space="preserve"> </w:t>
      </w:r>
      <w:proofErr w:type="gramStart"/>
      <w:r w:rsidR="007556A9">
        <w:rPr>
          <w:sz w:val="24"/>
          <w:szCs w:val="24"/>
          <w:lang w:val="id-ID"/>
        </w:rPr>
        <w:t xml:space="preserve">CSR </w:t>
      </w:r>
      <w:r w:rsidRPr="00691D73">
        <w:rPr>
          <w:sz w:val="24"/>
          <w:szCs w:val="24"/>
        </w:rPr>
        <w:t xml:space="preserve"> ,</w:t>
      </w:r>
      <w:proofErr w:type="gramEnd"/>
      <w:r w:rsidRPr="00691D73">
        <w:rPr>
          <w:sz w:val="24"/>
          <w:szCs w:val="24"/>
        </w:rPr>
        <w:t xml:space="preserve"> salah satunya ukuran perusahaan. Ukuran perusahaan </w:t>
      </w:r>
      <w:r w:rsidR="007556A9">
        <w:rPr>
          <w:sz w:val="24"/>
          <w:szCs w:val="24"/>
          <w:lang w:val="id-ID"/>
        </w:rPr>
        <w:t xml:space="preserve">salah satu </w:t>
      </w:r>
      <w:r w:rsidRPr="00691D73">
        <w:rPr>
          <w:sz w:val="24"/>
          <w:szCs w:val="24"/>
        </w:rPr>
        <w:t xml:space="preserve">kala untuk menunjukkan besar </w:t>
      </w:r>
      <w:r w:rsidR="00E33D63">
        <w:rPr>
          <w:sz w:val="24"/>
          <w:szCs w:val="24"/>
          <w:lang w:val="id-ID"/>
        </w:rPr>
        <w:t>maupun</w:t>
      </w:r>
      <w:r w:rsidRPr="00691D73">
        <w:rPr>
          <w:sz w:val="24"/>
          <w:szCs w:val="24"/>
        </w:rPr>
        <w:t xml:space="preserve"> kecilnya perusahaan berdasarkan total aset yang dimiliki. Semakin banyak total aset </w:t>
      </w:r>
      <w:bookmarkStart w:id="0" w:name="_GoBack"/>
      <w:bookmarkEnd w:id="0"/>
      <w:r w:rsidRPr="00691D73">
        <w:rPr>
          <w:sz w:val="24"/>
          <w:szCs w:val="24"/>
        </w:rPr>
        <w:t xml:space="preserve">suatu perusahaan menunjukkan semakin besar perusahaan. Hal ini menunjukkan bahwa perusahaan dianggap memiliki </w:t>
      </w:r>
      <w:r w:rsidRPr="00691D73">
        <w:rPr>
          <w:sz w:val="24"/>
          <w:szCs w:val="24"/>
        </w:rPr>
        <w:lastRenderedPageBreak/>
        <w:t xml:space="preserve">prospek yang baik untuk menghasilkan laba dalam jangka panjang </w:t>
      </w:r>
      <w:r w:rsidRPr="00691D73">
        <w:rPr>
          <w:sz w:val="24"/>
          <w:szCs w:val="24"/>
        </w:rPr>
        <w:fldChar w:fldCharType="begin" w:fldLock="1"/>
      </w:r>
      <w:r w:rsidR="00142BA5">
        <w:rPr>
          <w:sz w:val="24"/>
          <w:szCs w:val="24"/>
        </w:rPr>
        <w:instrText>ADDIN CSL_CITATION {"citationItems":[{"id":"ITEM-1","itemData":{"ISBN":"9788578110796","ISSN":"1098-6596","PMID":"25246403","abstract":"Abstr act Along with the modern civilization the existence of a company or the business world continues to be in the spotlight. One important issue that continues to be the attention of the business world today is a matter of corporate social responsibility (Corporate Social Responsibility), hereinafter abbreviated CSR in this writing. As part of the configuration of the relationship between business and society, the issue of corporate social responsibility undergo a conceptual formulation that is constantly changing, in line with the growth experienced by the business itself. The concept of triple bottom lines declared that corporations are not only responsible for its financial condition (financial) alone, as in the single bottom line, but also pay attention to social and environmental problems. Therefore it is important to know what factors influence the disclosure of corporate social responsibility. This study aims to determine the effect of variable environmental performance that the environmental performance of companies are assessed based PROPER, environmental performance superior to encourage companies to increase CSR, and variable corporate governance mechanism proxy for institutional ownership, board of directors, independent board and audit committee, with the Good Corporate Governance will encourage companies do CSR. corporate social responsibility disclosure (CSRD) use indicators of the Global Reporting Intiative (GRI) .The design research is associative causality. The population of 137 companies listed in Indonesia Stock Exchange period 2011-2013, with the purpose of sampling the company acquired as many as 15 samples. Multiple regression analysis used in this study. The results showed that the environmental audit committee performance and significant positive effect on CSRD. While the corporate governance mechanism proxy for ownership institusionaldan independent board does not affect the CSRD. This shows that the higher the ranking of environmental performance, it will be followed by an increase CSRD and the better the mechanisms of supervision on the management, good corporate governance will be created that will encourage to do CSRD. Abstract 63","author":[{"dropping-particle":"","family":"Yulandani","given":"Fahri","non-dropping-particle":"","parse-names":false,"suffix":""},{"dropping-particle":"","family":"Hartanti","given":"Rina","non-dropping-particle":"","parse-names":false,"suffix":""},{"dropping-particle":"","family":"Dwimulyani","given":"Susi","non-dropping-particle":"","parse-names":false,"suffix":""},{"dropping-particle":"","family":"Sunaryo","given":"Bustan Arya","non-dropping-particle":"","parse-names":false,"suffix":""},{"dropping-particle":"","family":"Mahfud","given":"H. Mohammad Kholiq","non-dropping-particle":"","parse-names":false,"suffix":""},{"dropping-particle":"","family":"Rochayatun","given":"Sulis","non-dropping-particle":"","parse-names":false,"suffix":""},{"dropping-particle":"","family":"Irianti","given":"Ike Nur","non-dropping-particle":"","parse-names":false,"suffix":""},{"dropping-particle":"","family":"Setyarini","given":"Ratih","non-dropping-particle":"","parse-names":false,"suffix":""},{"dropping-particle":"","family":"Munsaidah","given":"Siti","non-dropping-particle":"","parse-names":false,"suffix":""},{"dropping-particle":"","family":"Andini","given":"Rita","non-dropping-particle":"","parse-names":false,"suffix":""},{"dropping-particle":"","family":"Supriyanto","given":"Agus","non-dropping-particle":"","parse-names":false,"suffix":""},{"dropping-particle":"","family":"i gusti agung arista pradnyani","given":"","non-dropping-particle":"","parse-names":false,"suffix":""},{"dropping-particle":"","family":"eka ardhani","given":"","non-dropping-particle":"","parse-names":false,"suffix":""},{"dropping-particle":"","family":"Felicia, Mungky; Rasmini","given":"Ni Ketut","non-dropping-particle":"","parse-names":false,"suffix":""},{"dropping-particle":"","family":"C","given":"Abarca","non-dropping-particle":"","parse-names":false,"suffix":""},{"dropping-particle":"","family":"Arjanggie","given":"Aulia Rizki","non-dropping-particle":"","parse-names":false,"suffix":""},{"dropping-particle":"","family":"Zulaikha","given":"Zulaikha","non-dropping-particle":"","parse-names":false,"suffix":""},{"dropping-particle":"","family":"Dewi","given":"Sofia Prima","non-dropping-particle":"","parse-names":false,"suffix":""},{"dropping-particle":"","family":"Keni","given":"","non-dropping-particle":"","parse-names":false,"suffix":""},{"dropping-particle":"","family":"Kurniawati","given":"Fajar Ari","non-dropping-particle":"","parse-names":false,"suffix":""}],"container-title":"E-Jurnal Akuntansi","id":"ITEM-1","issue":"1","issued":{"date-parts":[["2016"]]},"page":"1-11","title":"Faktor-Faktor yang Mempengaruhi Pengungkapan CSR pada Manufaktur yang terdaftar di BEI","type":"article-journal","volume":"2"},"uris":["http://www.mendeley.com/documents/?uuid=2fa6bc61-8a0e-44be-8f48-c830582bae37","http://www.mendeley.com/documents/?uuid=08824d9c-5a62-4bd4-9116-baa3c9fdf5d4"]}],"mendeley":{"formattedCitation":"(Yulandani et al. 2016)","plainTextFormattedCitation":"(Yulandani et al. 2016)","previouslyFormattedCitation":"(Yulandani et al. 2016)"},"properties":{"noteIndex":0},"schema":"https://github.com/citation-style-language/schema/raw/master/csl-citation.json"}</w:instrText>
      </w:r>
      <w:r w:rsidRPr="00691D73">
        <w:rPr>
          <w:sz w:val="24"/>
          <w:szCs w:val="24"/>
        </w:rPr>
        <w:fldChar w:fldCharType="separate"/>
      </w:r>
      <w:r w:rsidR="00142BA5" w:rsidRPr="00142BA5">
        <w:rPr>
          <w:noProof/>
          <w:sz w:val="24"/>
          <w:szCs w:val="24"/>
        </w:rPr>
        <w:t>(Yulandani et al. 2016)</w:t>
      </w:r>
      <w:r w:rsidRPr="00691D73">
        <w:rPr>
          <w:sz w:val="24"/>
          <w:szCs w:val="24"/>
        </w:rPr>
        <w:fldChar w:fldCharType="end"/>
      </w:r>
      <w:r w:rsidRPr="00691D73">
        <w:rPr>
          <w:sz w:val="24"/>
          <w:szCs w:val="24"/>
        </w:rPr>
        <w:t>. Semakin besar perusahaan menunjukkan semakin banyaknya calon investor yang ingin mengetahui informasi perusahaan</w:t>
      </w:r>
      <w:r w:rsidR="006C190A">
        <w:rPr>
          <w:sz w:val="24"/>
          <w:szCs w:val="24"/>
          <w:lang w:val="id-ID"/>
        </w:rPr>
        <w:t xml:space="preserve"> </w:t>
      </w:r>
      <w:r w:rsidR="006C190A">
        <w:rPr>
          <w:sz w:val="24"/>
          <w:szCs w:val="24"/>
          <w:lang w:val="id-ID"/>
        </w:rPr>
        <w:fldChar w:fldCharType="begin" w:fldLock="1"/>
      </w:r>
      <w:r w:rsidR="006C190A">
        <w:rPr>
          <w:sz w:val="24"/>
          <w:szCs w:val="24"/>
          <w:lang w:val="id-ID"/>
        </w:rPr>
        <w:instrText>ADDIN CSL_CITATION {"citationItems":[{"id":"ITEM-1","itemData":{"DOI":"10.21474/ijar01/12968","abstract":"The background of this research is the desire of investors and issuers so that the individual stock price index continues to increase in the Indonesian stock market, in fact, fluctuates where investment stores and previous studies have stated the influence between company performance variables, investor expectations, investment risk on market prices and their impact on the index individual share price The research objective is to give investors confidence to invest in the Indonesian stock market by analyzing the effect of company performance, investor expectations, investment risk on market prices, and their impact on the individual stock price index. The sampling technique used is a nonprobability sampling from the Indonesia Stock Exchange data from September 2015- May 2018 with the Kompas Index 100 as an index of 100 liquid companies which is one of the references for investors to invest, the Analysis Technique uses Structural Equation Modeling (SEM) with the approach WarpPLS The research results concluded Company performance has a direct effect on market prices and has an indirect effect on the individual stock price index through market prices, investor expectations do not have a direct effect on market prices but have an indirect effect on the individual stock price index through market prices, investment risk does not directly affect market prices but indirect effect on the individual stock price index through market prices and market prices have a direct effect on the individual stock price index.","author":[{"dropping-particle":"","family":"Dewa Putu Yohanes Agata","given":"","non-dropping-particle":"","parse-names":false,"suffix":""}],"container-title":"International Journal of Advanced Research","id":"ITEM-1","issue":"5","issued":{"date-parts":[["2021"]]},"page":"1279-1287","title":"Analysis of Company Performance As Issuers Based on the Compass 100 Index on Market Prices","type":"article-journal","volume":"9"},"uris":["http://www.mendeley.com/documents/?uuid=937ed383-2903-46b3-9ef5-914d783e2f77"]}],"mendeley":{"formattedCitation":"(Dewa Putu Yohanes Agata 2021)","plainTextFormattedCitation":"(Dewa Putu Yohanes Agata 2021)","previouslyFormattedCitation":"(Dewa Putu Yohanes Agata 2021)"},"properties":{"noteIndex":0},"schema":"https://github.com/citation-style-language/schema/raw/master/csl-citation.json"}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(Dewa Putu Yohanes Agata 2021)</w:t>
      </w:r>
      <w:r w:rsidR="006C190A">
        <w:rPr>
          <w:sz w:val="24"/>
          <w:szCs w:val="24"/>
          <w:lang w:val="id-ID"/>
        </w:rPr>
        <w:fldChar w:fldCharType="end"/>
      </w:r>
      <w:r w:rsidRPr="00691D73">
        <w:rPr>
          <w:sz w:val="24"/>
          <w:szCs w:val="24"/>
        </w:rPr>
        <w:t xml:space="preserve">. </w:t>
      </w:r>
    </w:p>
    <w:p w:rsidR="00E826A7" w:rsidRPr="00691D73" w:rsidRDefault="00E826A7" w:rsidP="00E826A7">
      <w:pPr>
        <w:spacing w:after="120"/>
        <w:jc w:val="both"/>
        <w:rPr>
          <w:sz w:val="24"/>
          <w:szCs w:val="24"/>
        </w:rPr>
      </w:pPr>
      <w:r w:rsidRPr="00691D73">
        <w:rPr>
          <w:sz w:val="24"/>
          <w:szCs w:val="24"/>
        </w:rPr>
        <w:t xml:space="preserve">       Faktor lain yang mempengaruhi perusahaan dalam menerapkan </w:t>
      </w:r>
      <w:r w:rsidRPr="00691D73">
        <w:rPr>
          <w:i/>
          <w:sz w:val="24"/>
          <w:szCs w:val="24"/>
        </w:rPr>
        <w:t xml:space="preserve">corporate social responsibility </w:t>
      </w:r>
      <w:r w:rsidRPr="00691D73">
        <w:rPr>
          <w:sz w:val="24"/>
          <w:szCs w:val="24"/>
        </w:rPr>
        <w:t xml:space="preserve">yaitu umur perusahaan. Umur perusahaan merupakan skala lamanya suatu perusahaan dalam berdiri, bersaing dan menjalankan aktivitas bisnis. Semakin lamanya suatu perusahaan berdiri maka akan lebih memahami pentingnya penerapan </w:t>
      </w:r>
      <w:r w:rsidRPr="00691D73">
        <w:rPr>
          <w:i/>
          <w:sz w:val="24"/>
          <w:szCs w:val="24"/>
        </w:rPr>
        <w:t>corporate social responsibility</w:t>
      </w:r>
      <w:r w:rsidRPr="00691D73">
        <w:rPr>
          <w:sz w:val="24"/>
          <w:szCs w:val="24"/>
        </w:rPr>
        <w:t xml:space="preserve"> yang akan menghasilkan return bagi suatu perusahaan </w:t>
      </w:r>
      <w:r w:rsidRPr="00691D73">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Title","type":"article-journal"},"uris":["http://www.mendeley.com/documents/?uuid=5b4a39c0-41ad-49e4-a86c-bdb00c16aa8b","http://www.mendeley.com/documents/?uuid=69d05fa9-0e7f-4d63-9d13-640df3136ad2"]}],"mendeley":{"formattedCitation":"(Arjanggie 2015)","plainTextFormattedCitation":"(Arjanggie 2015)","previouslyFormattedCitation":"(Arjanggie 2015)"},"properties":{"noteIndex":0},"schema":"https://github.com/citation-style-language/schema/raw/master/csl-citation.json"}</w:instrText>
      </w:r>
      <w:r w:rsidRPr="00691D73">
        <w:rPr>
          <w:sz w:val="24"/>
          <w:szCs w:val="24"/>
        </w:rPr>
        <w:fldChar w:fldCharType="separate"/>
      </w:r>
      <w:r w:rsidR="00142BA5" w:rsidRPr="00142BA5">
        <w:rPr>
          <w:noProof/>
          <w:sz w:val="24"/>
          <w:szCs w:val="24"/>
        </w:rPr>
        <w:t>(Arjanggie 2015)</w:t>
      </w:r>
      <w:r w:rsidRPr="00691D73">
        <w:rPr>
          <w:sz w:val="24"/>
          <w:szCs w:val="24"/>
        </w:rPr>
        <w:fldChar w:fldCharType="end"/>
      </w:r>
      <w:r w:rsidRPr="00691D73">
        <w:rPr>
          <w:sz w:val="24"/>
          <w:szCs w:val="24"/>
        </w:rPr>
        <w:t>.</w:t>
      </w:r>
    </w:p>
    <w:p w:rsidR="00E826A7" w:rsidRPr="00691D73" w:rsidRDefault="00E826A7" w:rsidP="00E826A7">
      <w:pPr>
        <w:spacing w:after="120"/>
        <w:jc w:val="both"/>
        <w:rPr>
          <w:sz w:val="24"/>
          <w:szCs w:val="24"/>
        </w:rPr>
      </w:pPr>
      <w:r w:rsidRPr="00691D73">
        <w:rPr>
          <w:sz w:val="24"/>
          <w:szCs w:val="24"/>
        </w:rPr>
        <w:t xml:space="preserve">        Faktor lain yang mempengaruhi perusahaan dalam menerapkan </w:t>
      </w:r>
      <w:r w:rsidRPr="00691D73">
        <w:rPr>
          <w:i/>
          <w:sz w:val="24"/>
          <w:szCs w:val="24"/>
        </w:rPr>
        <w:t xml:space="preserve">corporate social responsibility </w:t>
      </w:r>
      <w:r w:rsidRPr="00691D73">
        <w:rPr>
          <w:sz w:val="24"/>
          <w:szCs w:val="24"/>
        </w:rPr>
        <w:t xml:space="preserve">yaitu profitabilitas. Profitabilitas merupakan suatu kemampuan perusahaan dalam menghasilkan laba dalam suatu periode. Semakin besar laba yang dihasilkan dari aktivitas perusahaan diharapkan dapat menerapkan </w:t>
      </w:r>
      <w:r w:rsidRPr="00691D73">
        <w:rPr>
          <w:i/>
          <w:sz w:val="24"/>
          <w:szCs w:val="24"/>
        </w:rPr>
        <w:t xml:space="preserve">corporate social responsibility </w:t>
      </w:r>
      <w:r w:rsidRPr="00691D73">
        <w:rPr>
          <w:sz w:val="24"/>
          <w:szCs w:val="24"/>
        </w:rPr>
        <w:t>sehingga semakin tinggi pula kepercayaan investor terhadap perusahaan</w:t>
      </w:r>
      <w:r w:rsidR="00142BA5">
        <w:rPr>
          <w:sz w:val="24"/>
          <w:szCs w:val="24"/>
          <w:lang w:val="id-ID"/>
        </w:rPr>
        <w:t xml:space="preserve"> </w:t>
      </w:r>
      <w:r w:rsidR="00142BA5">
        <w:rPr>
          <w:sz w:val="24"/>
          <w:szCs w:val="24"/>
          <w:lang w:val="id-ID"/>
        </w:rPr>
        <w:fldChar w:fldCharType="begin" w:fldLock="1"/>
      </w:r>
      <w:r w:rsidR="00142BA5">
        <w:rPr>
          <w:sz w:val="24"/>
          <w:szCs w:val="24"/>
          <w:lang w:val="id-ID"/>
        </w:rPr>
        <w:instrText>ADDIN CSL_CITATION {"citationItems":[{"id":"ITEM-1","itemData":{"DOI":"10.35906/jep.v7i2.862","ISSN":"2339-1529","author":[{"dropping-particle":"","family":"Damayanty","given":"Prisila -","non-dropping-particle":"","parse-names":false,"suffix":""},{"dropping-particle":"","family":"Prihanto","given":"Hendi","non-dropping-particle":"","parse-names":false,"suffix":""},{"dropping-particle":"","family":"Fairuzzaman","given":"Fairuzzaman","non-dropping-particle":"","parse-names":false,"suffix":""}],"container-title":"Jurnal Ekonomi Pembangunan STIE Muhammadiyah Palopo","id":"ITEM-1","issue":"2","issued":{"date-parts":[["2021"]]},"page":"1","title":"Pengaruh Good Corporate Governance, Kepemilikan Saham Publik Dan Profitabilitas Terhadap Tingkat Pengungkapan Corporate Sosial Responsibility","type":"article-journal","volume":"7"},"uris":["http://www.mendeley.com/documents/?uuid=2a279720-439a-4bea-b28a-e7f2a6424078"]}],"mendeley":{"formattedCitation":"(Damayanty, Prihanto, and Fairuzzaman 2021)","plainTextFormattedCitation":"(Damayanty, Prihanto, and Fairuzzaman 2021)","previouslyFormattedCitation":"(Damayanty, Prihanto, and Fairuzzaman 2021)"},"properties":{"noteIndex":0},"schema":"https://github.com/citation-style-language/schema/raw/master/csl-citation.json"}</w:instrText>
      </w:r>
      <w:r w:rsidR="00142BA5">
        <w:rPr>
          <w:sz w:val="24"/>
          <w:szCs w:val="24"/>
          <w:lang w:val="id-ID"/>
        </w:rPr>
        <w:fldChar w:fldCharType="separate"/>
      </w:r>
      <w:r w:rsidR="00142BA5" w:rsidRPr="00142BA5">
        <w:rPr>
          <w:noProof/>
          <w:sz w:val="24"/>
          <w:szCs w:val="24"/>
          <w:lang w:val="id-ID"/>
        </w:rPr>
        <w:t>(Damayanty, Prihanto, and Fairuzzaman 2021)</w:t>
      </w:r>
      <w:r w:rsidR="00142BA5">
        <w:rPr>
          <w:sz w:val="24"/>
          <w:szCs w:val="24"/>
          <w:lang w:val="id-ID"/>
        </w:rPr>
        <w:fldChar w:fldCharType="end"/>
      </w:r>
      <w:r w:rsidRPr="00691D73">
        <w:rPr>
          <w:sz w:val="24"/>
          <w:szCs w:val="24"/>
        </w:rPr>
        <w:t>.</w:t>
      </w:r>
    </w:p>
    <w:p w:rsidR="00E826A7" w:rsidRPr="00691D73" w:rsidRDefault="00E826A7" w:rsidP="00E826A7">
      <w:pPr>
        <w:spacing w:after="120"/>
        <w:jc w:val="both"/>
        <w:rPr>
          <w:sz w:val="24"/>
          <w:szCs w:val="24"/>
        </w:rPr>
      </w:pPr>
      <w:r w:rsidRPr="00691D73">
        <w:rPr>
          <w:sz w:val="24"/>
          <w:szCs w:val="24"/>
        </w:rPr>
        <w:t xml:space="preserve">       Penelitian yang telah dilakukan oleh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dan Supriyanto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Munsaidah, Andini dan Supriyanto (2016)</w:t>
      </w:r>
      <w:r w:rsidRPr="00691D73">
        <w:rPr>
          <w:sz w:val="24"/>
          <w:szCs w:val="24"/>
        </w:rPr>
        <w:fldChar w:fldCharType="end"/>
      </w:r>
      <w:r w:rsidRPr="00691D73">
        <w:rPr>
          <w:sz w:val="24"/>
          <w:szCs w:val="24"/>
        </w:rPr>
        <w:t xml:space="preserve"> menunjukkan bahwa ukuran perusahaan dan profitabilitas berpengaruh positif terhadap </w:t>
      </w:r>
      <w:r w:rsidRPr="00691D73">
        <w:rPr>
          <w:i/>
          <w:sz w:val="24"/>
          <w:szCs w:val="24"/>
        </w:rPr>
        <w:t xml:space="preserve">corporate social responsibility </w:t>
      </w:r>
      <w:r w:rsidRPr="00691D73">
        <w:rPr>
          <w:sz w:val="24"/>
          <w:szCs w:val="24"/>
        </w:rPr>
        <w:t xml:space="preserve">dan umur perusahaan berpengaruh negatif terhadap </w:t>
      </w:r>
      <w:r w:rsidRPr="00691D73">
        <w:rPr>
          <w:i/>
          <w:sz w:val="24"/>
          <w:szCs w:val="24"/>
        </w:rPr>
        <w:t xml:space="preserve">corporate social responsibility. </w:t>
      </w:r>
      <w:r w:rsidRPr="00691D73">
        <w:rPr>
          <w:sz w:val="24"/>
          <w:szCs w:val="24"/>
        </w:rPr>
        <w:t xml:space="preserve">Dan penelitian </w:t>
      </w:r>
      <w:r w:rsidRPr="00691D73">
        <w:rPr>
          <w:sz w:val="24"/>
          <w:szCs w:val="24"/>
        </w:rPr>
        <w:fldChar w:fldCharType="begin" w:fldLock="1"/>
      </w:r>
      <w:r w:rsidR="00142BA5">
        <w:rPr>
          <w:sz w:val="24"/>
          <w:szCs w:val="24"/>
        </w:rPr>
        <w:instrText>ADDIN CSL_CITATION {"citationItems":[{"id":"ITEM-1","itemData":{"abstract":"Volume 5, Nomor 2, Tahun 2016, Halaman 2 2 kelompok pengguna laporan yang memegang peranan penting \" . Perusahaan manufaktur dalam hal ini industri barang konsumsi (consumer goods) termasuk industri yang produk akhirnya banyak berhubungan langsung dengan konsumen. Masalah limbah dan proses industri, baik limbah cair maupun udara, menjadi masalah lingkungan utama industri ini. Menurut penelitian Leimona dan Fauzi (2008) dalam Lisna Untari (2010) dengan berkembangnya isu perubahan iklim yang dikaitkan dengan degradasi hutan, industri customer goods dapat pula secara langsung terseret dalam masalah ini. Selain itu perusahaan manufaktur khususnya industri barang konsumsi adalah perusahaan yang menjual produk kepada konsumen sehingga isu keselamatan dan keamanan produk menjadi penting untuk diungkapkan kepada masyarakat. Berdasarkan data rata-rata pengungkapan tanggung jawab sosial perusahaan manufaktur di Indonesia apabila dibandingkan dengan rata-rata variabel lainnya, terlihat bahwa rata-rata CSR perusahaan manufaktur mengalami peningkatan pada tahun 2011 lalu mengalami penurunan terus menerus hingga tahun 2013. Hal ini berbeda dengan pergerakan ukuran perusahaan yang cenderung fluktuatif, sehingga tidak sesuai dengan teori yang menyatakan bahwa ukuran perusahaan bergerak searah dengan pergerakan CSR. Rata-rata profitabilitas perusahaan manufaktur cenderung menurun pada tahun 2011 dan 2012 lalu mengalami peningkatan pada tahun 2013, hal ini berbeda dengan teori yang menyatakan bahwa pergerakan rata-rata profitabilitas searah dengan pergerakan CSR. Pergerakan rata-rata leverage menunjukkan kecenderungan fluktuatif, dimana hal ini berbeda dengan teori yang menyatakan bahwa pergerakan leverage berlawanan dengan pergerakan CSR. Sedangkan umur perusahaan selalu mengalami peningkatan, hal ini berbeda dengan rata-rata pergerakan CSR dari tahun 2011-2013 dimana CSR cenderung mengalami penurunan sehingga berbeda dengan teori bahwa pergerakan umur perusahaan searah dengan pergerakan CSR. Berdasarkan data di atas, dapat disimpulkan terdapat fenomena pergerakan variabel-variabel bebas yang memiliki pergerakan tidak searah dengan teori mengenai hubungan antara variabel bebas dengan CSR. Seberapa besar pengungkapan sosial yang telah dilakukan oleh perusahaan dalam laporan tahunannya, dapat diukur melalui seberapa lengkap menyertakan pengungkapan komponen-komponen tanggung jawab sosialnya (corporate social responsibility). Menurut Belkaoui dan Karpik (1989) berbagai pen…","author":[{"dropping-particle":"","family":"Sunaryo","given":"Bustan Arya","non-dropping-particle":"","parse-names":false,"suffix":""},{"dropping-particle":"","family":"Mahfud","given":"H. Mohammad Kholiq","non-dropping-particle":"","parse-names":false,"suffix":""}],"container-title":"Diponegoro Journal of Management","id":"ITEM-1","issue":"1","issued":{"date-parts":[["2016"]]},"page":"1-14","title":"Pengaruh Size, Profitabilitas, Leverage Dan Umur Terhadap Pengungkapan Tanggung Jawab Sosial Perusahaan (Studi Empiris Perusahaan Manufaktur Yang Listing Di BEI TAHUN 2010 – 2013)","type":"article-journal","volume":"5"},"uris":["http://www.mendeley.com/documents/?uuid=f47c0c28-e398-4bf8-b73d-dd234873aa5d","http://www.mendeley.com/documents/?uuid=83359ed5-7a3b-4cec-8f2e-4d4af80b94c1"]}],"mendeley":{"formattedCitation":"(Sunaryo and Mahfud 2016)","plainTextFormattedCitation":"(Sunaryo and Mahfud 2016)","previouslyFormattedCitation":"(Sunaryo and Mahfud 2016)"},"properties":{"noteIndex":0},"schema":"https://github.com/citation-style-language/schema/raw/master/csl-citation.json"}</w:instrText>
      </w:r>
      <w:r w:rsidRPr="00691D73">
        <w:rPr>
          <w:sz w:val="24"/>
          <w:szCs w:val="24"/>
        </w:rPr>
        <w:fldChar w:fldCharType="separate"/>
      </w:r>
      <w:r w:rsidR="00142BA5" w:rsidRPr="00142BA5">
        <w:rPr>
          <w:noProof/>
          <w:sz w:val="24"/>
          <w:szCs w:val="24"/>
        </w:rPr>
        <w:t>(Sunaryo and Mahfud 2016)</w:t>
      </w:r>
      <w:r w:rsidRPr="00691D73">
        <w:rPr>
          <w:sz w:val="24"/>
          <w:szCs w:val="24"/>
        </w:rPr>
        <w:fldChar w:fldCharType="end"/>
      </w:r>
      <w:r w:rsidRPr="00691D73">
        <w:rPr>
          <w:sz w:val="24"/>
          <w:szCs w:val="24"/>
        </w:rPr>
        <w:t xml:space="preserve"> menunjukkan bahwa profitabilitas berpengaruh positif terhadap </w:t>
      </w:r>
      <w:r w:rsidRPr="00691D73">
        <w:rPr>
          <w:i/>
          <w:sz w:val="24"/>
          <w:szCs w:val="24"/>
        </w:rPr>
        <w:t xml:space="preserve">corporate social responsibility, </w:t>
      </w:r>
      <w:r w:rsidRPr="00691D73">
        <w:rPr>
          <w:sz w:val="24"/>
          <w:szCs w:val="24"/>
        </w:rPr>
        <w:t xml:space="preserve">sedangkan ukuran perusahaan dan umur perusahaan berpengaruh negatif </w:t>
      </w:r>
      <w:r w:rsidRPr="00691D73">
        <w:rPr>
          <w:i/>
          <w:sz w:val="24"/>
          <w:szCs w:val="24"/>
        </w:rPr>
        <w:t xml:space="preserve">corporate social responsibility. </w:t>
      </w:r>
      <w:r w:rsidRPr="00691D73">
        <w:rPr>
          <w:sz w:val="24"/>
          <w:szCs w:val="24"/>
        </w:rPr>
        <w:t xml:space="preserve">Selanjutnya pada hasil penelitian yang dilakukan oleh </w:t>
      </w:r>
      <w:r w:rsidRPr="00691D73">
        <w:rPr>
          <w:sz w:val="24"/>
          <w:szCs w:val="24"/>
        </w:rPr>
        <w:fldChar w:fldCharType="begin" w:fldLock="1"/>
      </w:r>
      <w:r w:rsidR="00142BA5">
        <w:rPr>
          <w:sz w:val="24"/>
          <w:szCs w:val="24"/>
        </w:rPr>
        <w:instrText>ADDIN CSL_CITATION {"citationItems":[{"id":"ITEM-1","itemData":{"author":[{"dropping-particle":"","family":"Nayahita","given":"Maulidya","non-dropping-particle":"","parse-names":false,"suffix":""}],"container-title":"ANALISIS PENGARUH UKURAN PERUSAHAAN, UMUR PERUSAHAAN, PROFITABILITAS, LEVERAGE, DAN PERTUMBUHAN PERUSAHAAN TERHADAP CORPORATE SOCIAL RESPONSIBILITY (Studi Empiris pada Perusahaan yang Terdaftar pada Indeks LQ 45 Indonesia tahun 2012-2016)","id":"ITEM-1","issued":{"date-parts":[["2018"]]},"title":"No Title","type":"article-journal"},"uris":["http://www.mendeley.com/documents/?uuid=dc8575c0-c7f7-443f-80c4-e5711e930559","http://www.mendeley.com/documents/?uuid=203c8059-3823-41c6-ab8e-efd25c9fc104"]}],"mendeley":{"formattedCitation":"(Nayahita 2018)","plainTextFormattedCitation":"(Nayahita 2018)","previouslyFormattedCitation":"(Nayahita 2018)"},"properties":{"noteIndex":0},"schema":"https://github.com/citation-style-language/schema/raw/master/csl-citation.json"}</w:instrText>
      </w:r>
      <w:r w:rsidRPr="00691D73">
        <w:rPr>
          <w:sz w:val="24"/>
          <w:szCs w:val="24"/>
        </w:rPr>
        <w:fldChar w:fldCharType="separate"/>
      </w:r>
      <w:r w:rsidR="00142BA5" w:rsidRPr="00142BA5">
        <w:rPr>
          <w:noProof/>
          <w:sz w:val="24"/>
          <w:szCs w:val="24"/>
        </w:rPr>
        <w:t>(Nayahita 2018)</w:t>
      </w:r>
      <w:r w:rsidRPr="00691D73">
        <w:rPr>
          <w:sz w:val="24"/>
          <w:szCs w:val="24"/>
        </w:rPr>
        <w:fldChar w:fldCharType="end"/>
      </w:r>
      <w:r w:rsidRPr="00691D73">
        <w:rPr>
          <w:sz w:val="24"/>
          <w:szCs w:val="24"/>
        </w:rPr>
        <w:t xml:space="preserve"> menunjukkan bahwa ukuran perusahaan, umur perusahaan, dan profitabilitas tidak berpengaruh terhadap </w:t>
      </w:r>
      <w:r w:rsidRPr="00691D73">
        <w:rPr>
          <w:i/>
          <w:sz w:val="24"/>
          <w:szCs w:val="24"/>
        </w:rPr>
        <w:t>corporate social responsibility.</w:t>
      </w:r>
    </w:p>
    <w:p w:rsidR="00EE7A64" w:rsidRPr="00142BA5" w:rsidRDefault="00E826A7" w:rsidP="00E826A7">
      <w:pPr>
        <w:spacing w:after="120"/>
        <w:ind w:firstLine="567"/>
        <w:jc w:val="both"/>
        <w:rPr>
          <w:sz w:val="32"/>
          <w:lang w:val="id-ID"/>
        </w:rPr>
      </w:pPr>
      <w:r w:rsidRPr="00691D73">
        <w:rPr>
          <w:sz w:val="24"/>
          <w:szCs w:val="24"/>
        </w:rPr>
        <w:t xml:space="preserve">       Berdasarkan penelitian-penelitian yang telah dilakukan diatas, terdapat perbedaan hasil dari penelitian atas pengaruh ukuran perusahaan, umur perusahaan, dan profitabilitas terhadap tanggung jawab sosial perusahaan. Hal ini mendorong peneliti untuk mereplikasi pada penelitian yang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dan Supriyanto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Munsaidah, Andini, dan Supriyanto (2016</w:t>
      </w:r>
      <w:r w:rsidRPr="00691D73">
        <w:rPr>
          <w:sz w:val="24"/>
          <w:szCs w:val="24"/>
        </w:rPr>
        <w:fldChar w:fldCharType="end"/>
      </w:r>
      <w:r w:rsidRPr="00691D73">
        <w:rPr>
          <w:sz w:val="24"/>
          <w:szCs w:val="24"/>
        </w:rPr>
        <w:t xml:space="preserve">). Adapun perbedaan penelitian ini dengan penelitian yang dilakukan oleh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dan Supriyanto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Munsaidah, Andini, dan Supriyanto (2016)</w:t>
      </w:r>
      <w:r w:rsidRPr="00691D73">
        <w:rPr>
          <w:sz w:val="24"/>
          <w:szCs w:val="24"/>
        </w:rPr>
        <w:fldChar w:fldCharType="end"/>
      </w:r>
      <w:r w:rsidRPr="00691D73">
        <w:rPr>
          <w:sz w:val="24"/>
          <w:szCs w:val="24"/>
        </w:rPr>
        <w:t xml:space="preserve">, yaitu perbedaan pada objek penelitian dan variabel penelitian, dimana pada penelitian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Supriyanto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Munsaidah, Andini, Supriyanto (2016)</w:t>
      </w:r>
      <w:r w:rsidRPr="00691D73">
        <w:rPr>
          <w:sz w:val="24"/>
          <w:szCs w:val="24"/>
        </w:rPr>
        <w:fldChar w:fldCharType="end"/>
      </w:r>
      <w:r w:rsidRPr="00691D73">
        <w:rPr>
          <w:sz w:val="24"/>
          <w:szCs w:val="24"/>
        </w:rPr>
        <w:t xml:space="preserve"> menggunakan objek penelitian pada perusahaan </w:t>
      </w:r>
      <w:r w:rsidRPr="00691D73">
        <w:rPr>
          <w:i/>
          <w:sz w:val="24"/>
          <w:szCs w:val="24"/>
        </w:rPr>
        <w:t xml:space="preserve">Property and Real Estate. </w:t>
      </w:r>
      <w:r w:rsidRPr="00691D73">
        <w:rPr>
          <w:sz w:val="24"/>
          <w:szCs w:val="24"/>
        </w:rPr>
        <w:t xml:space="preserve">Sedangkan pada penelitian ini menggunakan objek penelitian pada perusahaan yang terdaftar di Indeks LQ 45. Adapun alasan penelitian ini dilakukan pada perusahaan yang terdaftar di Indeks LQ 45 dikarenakan indeks yang menunjukkan 45 perusahaan yang melalui proses seleksi dengan likuiditas tinggi. Selain itu, perbedaan pada penelitian oleh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dan Supriyanto (2016) ","plainTextFormattedCitation":"(Munsaidah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 xml:space="preserve">Munsaidah, Andini, dan Supriyanto (2016) </w:t>
      </w:r>
      <w:r w:rsidRPr="00691D73">
        <w:rPr>
          <w:sz w:val="24"/>
          <w:szCs w:val="24"/>
        </w:rPr>
        <w:fldChar w:fldCharType="end"/>
      </w:r>
      <w:r w:rsidRPr="00691D73">
        <w:rPr>
          <w:sz w:val="24"/>
          <w:szCs w:val="24"/>
        </w:rPr>
        <w:t xml:space="preserve"> dengan penelitian ini terletak pada variabel independen pada penelitian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2016)","manualFormatting":"Munsaidah, Andini, dan Supriyanto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Munsaidah, Andini, dan Supriyanto (2016)</w:t>
      </w:r>
      <w:r w:rsidRPr="00691D73">
        <w:rPr>
          <w:sz w:val="24"/>
          <w:szCs w:val="24"/>
        </w:rPr>
        <w:fldChar w:fldCharType="end"/>
      </w:r>
      <w:r w:rsidRPr="00691D73">
        <w:rPr>
          <w:sz w:val="24"/>
          <w:szCs w:val="24"/>
        </w:rPr>
        <w:t xml:space="preserve"> menggunakan 4 variabel independen yaitu ukuran perusahaan, umur perusahaan, profitabilitas, dan </w:t>
      </w:r>
      <w:r w:rsidRPr="00691D73">
        <w:rPr>
          <w:i/>
          <w:sz w:val="24"/>
          <w:szCs w:val="24"/>
        </w:rPr>
        <w:t xml:space="preserve">leverage, </w:t>
      </w:r>
      <w:r w:rsidRPr="00691D73">
        <w:rPr>
          <w:sz w:val="24"/>
          <w:szCs w:val="24"/>
        </w:rPr>
        <w:t>sedangan pada penelitian ini menggunakan tiga variabel yang sama yaitu ukuran perusahaan, umur perusahaan dan profitabilitas</w:t>
      </w:r>
      <w:r w:rsidR="006C190A">
        <w:rPr>
          <w:sz w:val="24"/>
          <w:szCs w:val="24"/>
          <w:lang w:val="id-ID"/>
        </w:rPr>
        <w:t xml:space="preserve"> </w:t>
      </w:r>
      <w:r w:rsidR="006C190A">
        <w:rPr>
          <w:sz w:val="24"/>
          <w:szCs w:val="24"/>
          <w:lang w:val="id-ID"/>
        </w:rPr>
        <w:fldChar w:fldCharType="begin" w:fldLock="1"/>
      </w:r>
      <w:r w:rsidR="006C190A">
        <w:rPr>
          <w:sz w:val="24"/>
          <w:szCs w:val="24"/>
          <w:lang w:val="id-ID"/>
        </w:rPr>
        <w:instrText>ADDIN CSL_CITATION {"citationItems":[{"id":"ITEM-1","itemData":{"abstract":"The purpose of this research is to know: Influence of Company Size on Profitability, Influence Liquidity to Profitability, Influence of Company Size and Liquidity to Profitability at Real Estate and Property firms listed on BEI period 2011-2015. The sample of the company is taken by purposive sampling method where the sample is taken as many as 8 companies from 47 real estate and property companies listed on BEI in period 2011- 2015. The method of analysis used in this study is multiple linear regression analysis and classical assumption test. Hypothesis testing is done by using t test and test f. The results of this study indicate that partially, Corporate Size Variables have no significant effect on Profitability seen from t arithmetic 1.319 smaller than t table 1.687. While Liquidity Variable significantly influence to Profitability seen from titung 2,176 bigger than t table 1,687. Simultaneously, Varabel firm size and liquidity have significant effect simultaneously on Profitability, can be seen from Fcount&gt; Ftable (5,015&gt; 3,28) with significance equal to 0,012 greater than 0,05.","author":[{"dropping-particle":"","family":"Nurdiana","given":"Diah","non-dropping-particle":"","parse-names":false,"suffix":""}],"container-title":"MENARA Ilmu","id":"ITEM-1","issue":"6","issued":{"date-parts":[["2018"]]},"page":"77-88","title":"Pengaruh Ukuran Perusahaan Dan Likuiditas Terhadap Profitabilitas","type":"article-journal","volume":"12"},"uris":["http://www.mendeley.com/documents/?uuid=b6a5a9cb-e445-4949-a0a2-53e4dd89355e"]}],"mendeley":{"formattedCitation":"(Nurdiana 2018)","plainTextFormattedCitation":"(Nurdiana 2018)","previouslyFormattedCitation":"(Nurdiana 2018)"},"properties":{"noteIndex":0},"schema":"https://github.com/citation-style-language/schema/raw/master/csl-citation.json"}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(Nurdiana 2018)</w:t>
      </w:r>
      <w:r w:rsidR="006C190A">
        <w:rPr>
          <w:sz w:val="24"/>
          <w:szCs w:val="24"/>
          <w:lang w:val="id-ID"/>
        </w:rPr>
        <w:fldChar w:fldCharType="end"/>
      </w:r>
      <w:r w:rsidRPr="00691D73">
        <w:rPr>
          <w:sz w:val="24"/>
          <w:szCs w:val="24"/>
        </w:rPr>
        <w:t xml:space="preserve">. </w:t>
      </w:r>
    </w:p>
    <w:p w:rsidR="00B118ED" w:rsidRDefault="00B118ED">
      <w:pPr>
        <w:pStyle w:val="BodyText"/>
        <w:spacing w:before="11"/>
        <w:rPr>
          <w:sz w:val="23"/>
        </w:rPr>
      </w:pPr>
    </w:p>
    <w:p w:rsidR="00B118ED" w:rsidRDefault="00D52691" w:rsidP="00923C71">
      <w:pPr>
        <w:pStyle w:val="Heading2"/>
        <w:spacing w:after="240"/>
        <w:ind w:left="0"/>
      </w:pPr>
      <w:r>
        <w:t>LANDASAN</w:t>
      </w:r>
      <w:r>
        <w:rPr>
          <w:spacing w:val="-10"/>
        </w:rPr>
        <w:t xml:space="preserve"> </w:t>
      </w:r>
      <w:r>
        <w:t>TEORI</w:t>
      </w:r>
    </w:p>
    <w:p w:rsidR="00E826A7" w:rsidRPr="00E826A7" w:rsidRDefault="00E826A7" w:rsidP="00E826A7">
      <w:pPr>
        <w:pStyle w:val="Heading2"/>
        <w:spacing w:after="120"/>
        <w:ind w:left="0"/>
      </w:pPr>
      <w:bookmarkStart w:id="1" w:name="_Toc62676573"/>
      <w:bookmarkStart w:id="2" w:name="_Toc62677459"/>
      <w:bookmarkStart w:id="3" w:name="_Toc71997686"/>
      <w:bookmarkStart w:id="4" w:name="_Toc62676574"/>
      <w:bookmarkStart w:id="5" w:name="_Toc62677460"/>
      <w:bookmarkStart w:id="6" w:name="_Toc71997687"/>
      <w:r w:rsidRPr="00E826A7">
        <w:t>Ukuran Perusahaan</w:t>
      </w:r>
      <w:bookmarkEnd w:id="4"/>
      <w:bookmarkEnd w:id="5"/>
      <w:bookmarkEnd w:id="6"/>
    </w:p>
    <w:p w:rsidR="00E826A7" w:rsidRPr="00E826A7" w:rsidRDefault="00E826A7" w:rsidP="00E826A7">
      <w:pPr>
        <w:tabs>
          <w:tab w:val="left" w:pos="851"/>
        </w:tabs>
        <w:spacing w:after="120"/>
        <w:jc w:val="both"/>
        <w:outlineLvl w:val="2"/>
        <w:rPr>
          <w:sz w:val="24"/>
          <w:szCs w:val="24"/>
        </w:rPr>
      </w:pPr>
      <w:bookmarkStart w:id="7" w:name="_Toc62676575"/>
      <w:bookmarkStart w:id="8" w:name="_Toc62677461"/>
      <w:bookmarkStart w:id="9" w:name="_Toc62737939"/>
      <w:r w:rsidRPr="00E826A7">
        <w:rPr>
          <w:sz w:val="24"/>
          <w:szCs w:val="24"/>
        </w:rPr>
        <w:t xml:space="preserve">        </w:t>
      </w:r>
      <w:bookmarkStart w:id="10" w:name="_Toc71997688"/>
      <w:r w:rsidRPr="00E826A7">
        <w:rPr>
          <w:sz w:val="24"/>
          <w:szCs w:val="24"/>
        </w:rPr>
        <w:t xml:space="preserve">Ukuran perusahaan menunjukkan suatu besar atau kecilnya perusahaan. Penentuan dari ukuran suatu perusahaan didasarkan kepada total aset perusahaan. Dalam </w:t>
      </w:r>
      <w:r w:rsidRPr="00E826A7">
        <w:rPr>
          <w:sz w:val="24"/>
          <w:szCs w:val="24"/>
        </w:rPr>
        <w:fldChar w:fldCharType="begin" w:fldLock="1"/>
      </w:r>
      <w:r w:rsidR="00142BA5">
        <w:rPr>
          <w:sz w:val="24"/>
          <w:szCs w:val="24"/>
        </w:rPr>
        <w:instrText>ADDIN CSL_CITATION {"citationItems":[{"id":"ITEM-1","itemData":{"abstract":"Usaha Mikro, Kecil, Dan Menengah","author":[{"dropping-particle":"","family":"UU No. 20 Tahun 2008","given":"","non-dropping-particle":"","parse-names":false,"suffix":""}],"container-title":"UU No. 20 Tahun 2008","id":"ITEM-1","issue":"1","issued":{"date-parts":[["2008"]]},"page":"1-31","title":"UU No. 20 Tahun 2008","type":"article-journal"},"uris":["http://www.mendeley.com/documents/?uuid=26c0f773-fff1-4d71-bf23-7f15ea69323a","http://www.mendeley.com/documents/?uuid=db9d5e06-492c-47a1-9d43-66d5eb8fc7be"]}],"mendeley":{"formattedCitation":"(UU No. 20 Tahun 2008 2008)","manualFormatting":"UU No. 20 Tahun 2008 bahwa","plainTextFormattedCitation":"(UU No. 20 Tahun 2008 2008)","previouslyFormattedCitation":"(UU No. 20 Tahun 2008 2008)"},"properties":{"noteIndex":0},"schema":"https://github.com/citation-style-language/schema/raw/master/csl-citation.json"}</w:instrText>
      </w:r>
      <w:r w:rsidRPr="00E826A7">
        <w:rPr>
          <w:sz w:val="24"/>
          <w:szCs w:val="24"/>
        </w:rPr>
        <w:fldChar w:fldCharType="separate"/>
      </w:r>
      <w:r w:rsidRPr="00E826A7">
        <w:rPr>
          <w:noProof/>
          <w:sz w:val="24"/>
          <w:szCs w:val="24"/>
        </w:rPr>
        <w:t>UU No. 20 Tahun 2008 bahwa</w:t>
      </w:r>
      <w:r w:rsidRPr="00E826A7">
        <w:rPr>
          <w:sz w:val="24"/>
          <w:szCs w:val="24"/>
        </w:rPr>
        <w:fldChar w:fldCharType="end"/>
      </w:r>
      <w:r w:rsidRPr="00E826A7">
        <w:rPr>
          <w:sz w:val="24"/>
          <w:szCs w:val="24"/>
        </w:rPr>
        <w:t xml:space="preserve">  ukuran suatu perusahaan dibagi menjadi empat jenis, yaitu usaha mikro, usaha kecil, usaha menengah, dan usaha besar. Usaha mikro adalah suatu kegiatan usaha yang dilakukan oleh perorangan dan/atau badan usaha yang memenuhi kriteria dalam Undang-Undang. Usaha kecil adalah suatu kegiatan usaha yang dilakukan oleh perseorangan dan/atau badan dan bukan merupakan anak perusahaan</w:t>
      </w:r>
      <w:r w:rsidR="006C190A">
        <w:rPr>
          <w:sz w:val="24"/>
          <w:szCs w:val="24"/>
        </w:rPr>
        <w:fldChar w:fldCharType="begin" w:fldLock="1"/>
      </w:r>
      <w:r w:rsidR="006C190A">
        <w:rPr>
          <w:sz w:val="24"/>
          <w:szCs w:val="24"/>
        </w:rPr>
        <w:instrText>ADDIN CSL_CITATION {"citationItems":[{"id":"ITEM-1","itemData":{"ISSN":"2541-061X","abstract":"Abstract. This research aims to obtain evidence and explain the relationship between tax rates, awareness, understanding, and morale of moderated taxpayers with business prospects to disclose tax information. the study was conducted using MSME subjects in the Kebayoran Baru South Jakarta Blok M market area as the largest trading center in DKI Jakarta, with research object PP 23 of 2018. There were 230 questionnaires distributed, but after the obligations and duties of 206 appropriate questionnaires filled out by MSME entrepreneurs Data analysis using multiple linear regression and moderated regression analysis (MRA), through testing the validity and reliability of research instruments. The results showed that tax rates, awareness, understanding, and morals have a positive and significant effect on tax disclosure by MSME taxpayers, as well as unfavorable business prospects able to moderate by lowering the significance value of the effect of tax rates, awareness, understanding, morals on their tax disclosures. This research contributes to the government regarding the effectiveness of the application of PP tariffs in 2018 through several variables used by researchers, as well as theoretical development of factors that affect tax disclosure.","author":[{"dropping-particle":"","family":"Prihanto","given":"Hendi","non-dropping-particle":"","parse-names":false,"suffix":""},{"dropping-particle":"","family":"Damayanti","given":"Prisila","non-dropping-particle":"","parse-names":false,"suffix":""}],"container-title":"Jurnal Riset Akuntansi dan Keuangan","id":"ITEM-1","issue":"3","issued":{"date-parts":[["2020"]]},"page":"447-454","title":"Disclosure Information on Indonesian UMKM Taxes","type":"article-journal","volume":"8"},"uris":["http://www.mendeley.com/documents/?uuid=3f6ee184-4f7a-469c-8dc1-15a5e97fc67d"]}],"mendeley":{"formattedCitation":"(Prihanto and Damayanti 2020)","plainTextFormattedCitation":"(Prihanto and Damayanti 2020)","previouslyFormattedCitation":"(Prihanto and Damayanti 2020)"},"properties":{"noteIndex":0},"schema":"https://github.com/citation-style-language/schema/raw/master/csl-citation.json"}</w:instrText>
      </w:r>
      <w:r w:rsidR="006C190A">
        <w:rPr>
          <w:sz w:val="24"/>
          <w:szCs w:val="24"/>
        </w:rPr>
        <w:fldChar w:fldCharType="separate"/>
      </w:r>
      <w:r w:rsidR="006C190A" w:rsidRPr="006C190A">
        <w:rPr>
          <w:noProof/>
          <w:sz w:val="24"/>
          <w:szCs w:val="24"/>
        </w:rPr>
        <w:t>(Prihanto and Damayanti 2020)</w:t>
      </w:r>
      <w:r w:rsidR="006C190A">
        <w:rPr>
          <w:sz w:val="24"/>
          <w:szCs w:val="24"/>
        </w:rPr>
        <w:fldChar w:fldCharType="end"/>
      </w:r>
      <w:r w:rsidRPr="00E826A7">
        <w:rPr>
          <w:sz w:val="24"/>
          <w:szCs w:val="24"/>
        </w:rPr>
        <w:t xml:space="preserve">. Usaha menengah adalah suatu kegiatan usaha yang dilakukan oleh perseorangan dan/atau badan usaha dengan jumlah kekayaan bersih lebih besar dari usaha mikro. </w:t>
      </w:r>
      <w:r w:rsidRPr="00E826A7">
        <w:rPr>
          <w:sz w:val="24"/>
          <w:szCs w:val="24"/>
        </w:rPr>
        <w:lastRenderedPageBreak/>
        <w:t>Usaha besar adalah suatu kegiatan usaha yang dilakukan oleh badan usaha yang meliputi usaha nasional milik negara atau swasta, dalam jumlah kekayaan bersih lebih besar dari usaha menengah.</w:t>
      </w:r>
      <w:bookmarkEnd w:id="7"/>
      <w:bookmarkEnd w:id="8"/>
      <w:bookmarkEnd w:id="9"/>
      <w:bookmarkEnd w:id="10"/>
    </w:p>
    <w:p w:rsidR="00E826A7" w:rsidRPr="00E826A7" w:rsidRDefault="00E826A7" w:rsidP="00E826A7">
      <w:pPr>
        <w:tabs>
          <w:tab w:val="left" w:pos="851"/>
        </w:tabs>
        <w:spacing w:after="120"/>
        <w:jc w:val="both"/>
        <w:outlineLvl w:val="2"/>
        <w:rPr>
          <w:sz w:val="24"/>
          <w:szCs w:val="24"/>
        </w:rPr>
      </w:pPr>
      <w:bookmarkStart w:id="11" w:name="_Toc62676576"/>
      <w:bookmarkStart w:id="12" w:name="_Toc62677462"/>
      <w:bookmarkStart w:id="13" w:name="_Toc62737940"/>
      <w:r w:rsidRPr="00E826A7">
        <w:rPr>
          <w:sz w:val="24"/>
          <w:szCs w:val="24"/>
        </w:rPr>
        <w:t xml:space="preserve">        </w:t>
      </w:r>
      <w:bookmarkStart w:id="14" w:name="_Toc71997689"/>
      <w:r w:rsidRPr="00E826A7">
        <w:rPr>
          <w:sz w:val="24"/>
          <w:szCs w:val="24"/>
        </w:rPr>
        <w:t>Ukuran perusahaan dapat mempengaruhi pengungkapan tanggung jawab sosial didalam laporan keuangan. Semakin besar ukuran perusahaan akan mengungkapkan informasi keuangan lebih banyak daripada perusahaan kecil</w:t>
      </w:r>
      <w:r w:rsidR="006C190A">
        <w:rPr>
          <w:sz w:val="24"/>
          <w:szCs w:val="24"/>
          <w:lang w:val="id-ID"/>
        </w:rPr>
        <w:t xml:space="preserve"> </w:t>
      </w:r>
      <w:r w:rsidR="006C190A">
        <w:rPr>
          <w:sz w:val="24"/>
          <w:szCs w:val="24"/>
          <w:lang w:val="id-ID"/>
        </w:rPr>
        <w:fldChar w:fldCharType="begin" w:fldLock="1"/>
      </w:r>
      <w:r w:rsidR="00EF21DF">
        <w:rPr>
          <w:sz w:val="24"/>
          <w:szCs w:val="24"/>
          <w:lang w:val="id-ID"/>
        </w:rPr>
        <w:instrText>ADDIN CSL_CITATION {"citationItems":[{"id":"ITEM-1","itemData":{"author":[{"dropping-particle":"","family":"Mayasari","given":"","non-dropping-particle":"","parse-names":false,"suffix":""},{"dropping-particle":"","family":"Al-musfiroh","given":"Hamnah","non-dropping-particle":"","parse-names":false,"suffix":""}],"container-title":"Jurnal Akuntansi dan Bisnis Indonesia","id":"ITEM-1","issue":"2","issued":{"date-parts":[["2020"]]},"page":"83-92","title":"Pengaruh Corporate Governance, Profitabilitas, Ukuran Penghindaran Pajak Pada Perusahaan Manufaktur Pada Tahun 2014","type":"article-journal","volume":"1"},"uris":["http://www.mendeley.com/documents/?uuid=73f45395-d02f-4f72-9bcf-3e90f26662da"]}],"mendeley":{"formattedCitation":"(Mayasari and Al-musfiroh 2020)","plainTextFormattedCitation":"(Mayasari and Al-musfiroh 2020)","previouslyFormattedCitation":"(Mayasari and Al-musfiroh 2020)"},"properties":{"noteIndex":0},"schema":"https://github.com/citation-style-language/schema/raw/master/csl-citation.json"}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(Mayasari and Al-musfiroh 2020)</w:t>
      </w:r>
      <w:r w:rsidR="006C190A">
        <w:rPr>
          <w:sz w:val="24"/>
          <w:szCs w:val="24"/>
          <w:lang w:val="id-ID"/>
        </w:rPr>
        <w:fldChar w:fldCharType="end"/>
      </w:r>
      <w:r w:rsidRPr="00E826A7">
        <w:rPr>
          <w:sz w:val="24"/>
          <w:szCs w:val="24"/>
        </w:rPr>
        <w:t xml:space="preserve">. Perusahaan besar cenderung sadar mengungkapkan kepedulian lingkungan melalui laporan keuangan untuk mengurangi biaya yang besar kerugian dari masyarakat </w:t>
      </w:r>
      <w:bookmarkEnd w:id="11"/>
      <w:bookmarkEnd w:id="12"/>
      <w:r w:rsidRPr="00E826A7">
        <w:rPr>
          <w:sz w:val="24"/>
          <w:szCs w:val="24"/>
        </w:rPr>
        <w:fldChar w:fldCharType="begin" w:fldLock="1"/>
      </w:r>
      <w:r w:rsidR="00142BA5">
        <w:rPr>
          <w:sz w:val="24"/>
          <w:szCs w:val="24"/>
        </w:rPr>
        <w:instrText>ADDIN CSL_CITATION {"citationItems":[{"id":"ITEM-1","itemData":{"abstract":"Volume 5, Nomor 2, Tahun 2016, Halaman 2 2 kelompok pengguna laporan yang memegang peranan penting \" . Perusahaan manufaktur dalam hal ini industri barang konsumsi (consumer goods) termasuk industri yang produk akhirnya banyak berhubungan langsung dengan konsumen. Masalah limbah dan proses industri, baik limbah cair maupun udara, menjadi masalah lingkungan utama industri ini. Menurut penelitian Leimona dan Fauzi (2008) dalam Lisna Untari (2010) dengan berkembangnya isu perubahan iklim yang dikaitkan dengan degradasi hutan, industri customer goods dapat pula secara langsung terseret dalam masalah ini. Selain itu perusahaan manufaktur khususnya industri barang konsumsi adalah perusahaan yang menjual produk kepada konsumen sehingga isu keselamatan dan keamanan produk menjadi penting untuk diungkapkan kepada masyarakat. Berdasarkan data rata-rata pengungkapan tanggung jawab sosial perusahaan manufaktur di Indonesia apabila dibandingkan dengan rata-rata variabel lainnya, terlihat bahwa rata-rata CSR perusahaan manufaktur mengalami peningkatan pada tahun 2011 lalu mengalami penurunan terus menerus hingga tahun 2013. Hal ini berbeda dengan pergerakan ukuran perusahaan yang cenderung fluktuatif, sehingga tidak sesuai dengan teori yang menyatakan bahwa ukuran perusahaan bergerak searah dengan pergerakan CSR. Rata-rata profitabilitas perusahaan manufaktur cenderung menurun pada tahun 2011 dan 2012 lalu mengalami peningkatan pada tahun 2013, hal ini berbeda dengan teori yang menyatakan bahwa pergerakan rata-rata profitabilitas searah dengan pergerakan CSR. Pergerakan rata-rata leverage menunjukkan kecenderungan fluktuatif, dimana hal ini berbeda dengan teori yang menyatakan bahwa pergerakan leverage berlawanan dengan pergerakan CSR. Sedangkan umur perusahaan selalu mengalami peningkatan, hal ini berbeda dengan rata-rata pergerakan CSR dari tahun 2011-2013 dimana CSR cenderung mengalami penurunan sehingga berbeda dengan teori bahwa pergerakan umur perusahaan searah dengan pergerakan CSR. Berdasarkan data di atas, dapat disimpulkan terdapat fenomena pergerakan variabel-variabel bebas yang memiliki pergerakan tidak searah dengan teori mengenai hubungan antara variabel bebas dengan CSR. Seberapa besar pengungkapan sosial yang telah dilakukan oleh perusahaan dalam laporan tahunannya, dapat diukur melalui seberapa lengkap menyertakan pengungkapan komponen-komponen tanggung jawab sosialnya (corporate social responsibility). Menurut Belkaoui dan Karpik (1989) berbagai pen…","author":[{"dropping-particle":"","family":"Sunaryo","given":"Bustan Arya","non-dropping-particle":"","parse-names":false,"suffix":""},{"dropping-particle":"","family":"Mahfud","given":"H. Mohammad Kholiq","non-dropping-particle":"","parse-names":false,"suffix":""}],"container-title":"Diponegoro Journal of Management","id":"ITEM-1","issue":"1","issued":{"date-parts":[["2016"]]},"page":"1-14","title":"Pengaruh Size, Profitabilitas, Leverage Dan Umur Terhadap Pengungkapan Tanggung Jawab Sosial Perusahaan (Studi Empiris Perusahaan Manufaktur Yang Listing Di BEI TAHUN 2010 – 2013)","type":"article-journal","volume":"5"},"uris":["http://www.mendeley.com/documents/?uuid=83359ed5-7a3b-4cec-8f2e-4d4af80b94c1","http://www.mendeley.com/documents/?uuid=f47c0c28-e398-4bf8-b73d-dd234873aa5d"]}],"mendeley":{"formattedCitation":"(Sunaryo and Mahfud 2016)","plainTextFormattedCitation":"(Sunaryo and Mahfud 2016)","previouslyFormattedCitation":"(Sunaryo and Mahfud 2016)"},"properties":{"noteIndex":0},"schema":"https://github.com/citation-style-language/schema/raw/master/csl-citation.json"}</w:instrText>
      </w:r>
      <w:r w:rsidRPr="00E826A7">
        <w:rPr>
          <w:sz w:val="24"/>
          <w:szCs w:val="24"/>
        </w:rPr>
        <w:fldChar w:fldCharType="separate"/>
      </w:r>
      <w:bookmarkEnd w:id="13"/>
      <w:r w:rsidR="00142BA5" w:rsidRPr="00142BA5">
        <w:rPr>
          <w:noProof/>
          <w:sz w:val="24"/>
          <w:szCs w:val="24"/>
        </w:rPr>
        <w:t>(Sunaryo and Mahfud 2016)</w:t>
      </w:r>
      <w:r w:rsidRPr="00E826A7">
        <w:rPr>
          <w:sz w:val="24"/>
          <w:szCs w:val="24"/>
        </w:rPr>
        <w:fldChar w:fldCharType="end"/>
      </w:r>
      <w:r w:rsidRPr="00E826A7">
        <w:rPr>
          <w:sz w:val="24"/>
          <w:szCs w:val="24"/>
        </w:rPr>
        <w:t>.</w:t>
      </w:r>
      <w:bookmarkEnd w:id="14"/>
      <w:r w:rsidRPr="00E826A7">
        <w:rPr>
          <w:sz w:val="24"/>
          <w:szCs w:val="24"/>
        </w:rPr>
        <w:t xml:space="preserve"> </w:t>
      </w:r>
    </w:p>
    <w:p w:rsidR="00E826A7" w:rsidRPr="00E826A7" w:rsidRDefault="00E826A7" w:rsidP="00E826A7">
      <w:pPr>
        <w:tabs>
          <w:tab w:val="left" w:pos="567"/>
        </w:tabs>
        <w:spacing w:after="120"/>
        <w:jc w:val="both"/>
        <w:outlineLvl w:val="2"/>
        <w:rPr>
          <w:sz w:val="24"/>
          <w:szCs w:val="24"/>
        </w:rPr>
      </w:pPr>
      <w:r w:rsidRPr="00E826A7">
        <w:rPr>
          <w:sz w:val="24"/>
          <w:szCs w:val="24"/>
        </w:rPr>
        <w:t xml:space="preserve">        </w:t>
      </w:r>
      <w:bookmarkStart w:id="15" w:name="_Toc71997690"/>
      <w:r w:rsidRPr="00E826A7">
        <w:rPr>
          <w:sz w:val="24"/>
          <w:szCs w:val="24"/>
        </w:rPr>
        <w:t xml:space="preserve">Pengukuran ukuran perusahaan dihitung menggunakan pengukuran logaritma natural dari total aset. Menurut </w:t>
      </w:r>
      <w:r w:rsidRPr="00E826A7">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2016)","plainTextFormattedCitation":"(Munsaidah et al. 2016)","previouslyFormattedCitation":"(Munsaidah et al. 2016)"},"properties":{"noteIndex":0},"schema":"https://github.com/citation-style-language/schema/raw/master/csl-citation.json"}</w:instrText>
      </w:r>
      <w:r w:rsidRPr="00E826A7">
        <w:rPr>
          <w:sz w:val="24"/>
          <w:szCs w:val="24"/>
        </w:rPr>
        <w:fldChar w:fldCharType="separate"/>
      </w:r>
      <w:r w:rsidR="00142BA5" w:rsidRPr="00142BA5">
        <w:rPr>
          <w:noProof/>
          <w:sz w:val="24"/>
          <w:szCs w:val="24"/>
        </w:rPr>
        <w:t>(Munsaidah et al. 2016)</w:t>
      </w:r>
      <w:r w:rsidRPr="00E826A7">
        <w:rPr>
          <w:sz w:val="24"/>
          <w:szCs w:val="24"/>
        </w:rPr>
        <w:fldChar w:fldCharType="end"/>
      </w:r>
      <w:r w:rsidRPr="00E826A7">
        <w:rPr>
          <w:sz w:val="24"/>
          <w:szCs w:val="24"/>
        </w:rPr>
        <w:t xml:space="preserve"> perhitungan ukuran perusahaan dapat dilakukan dengan rumus sebagai berikut :</w:t>
      </w:r>
      <w:bookmarkEnd w:id="15"/>
    </w:p>
    <w:tbl>
      <w:tblPr>
        <w:tblStyle w:val="TableGrid0"/>
        <w:tblW w:w="0" w:type="auto"/>
        <w:jc w:val="center"/>
        <w:tblLook w:val="04A0" w:firstRow="1" w:lastRow="0" w:firstColumn="1" w:lastColumn="0" w:noHBand="0" w:noVBand="1"/>
      </w:tblPr>
      <w:tblGrid>
        <w:gridCol w:w="4961"/>
      </w:tblGrid>
      <w:tr w:rsidR="00E826A7" w:rsidRPr="00E826A7" w:rsidTr="00142BA5">
        <w:trPr>
          <w:jc w:val="center"/>
        </w:trPr>
        <w:tc>
          <w:tcPr>
            <w:tcW w:w="4961" w:type="dxa"/>
          </w:tcPr>
          <w:p w:rsidR="00E826A7" w:rsidRPr="00E826A7" w:rsidRDefault="00E826A7" w:rsidP="00142BA5">
            <w:pPr>
              <w:tabs>
                <w:tab w:val="left" w:pos="993"/>
                <w:tab w:val="left" w:pos="1134"/>
              </w:tabs>
              <w:spacing w:after="120"/>
              <w:jc w:val="both"/>
              <w:rPr>
                <w:b/>
                <w:sz w:val="24"/>
                <w:szCs w:val="24"/>
              </w:rPr>
            </w:pPr>
            <w:r w:rsidRPr="00E826A7">
              <w:rPr>
                <w:b/>
                <w:sz w:val="24"/>
                <w:szCs w:val="24"/>
              </w:rPr>
              <w:t>Ukuran Perusahaan = LN (Total Aset)</w:t>
            </w:r>
          </w:p>
        </w:tc>
      </w:tr>
    </w:tbl>
    <w:p w:rsidR="00E826A7" w:rsidRPr="00E826A7" w:rsidRDefault="00E826A7" w:rsidP="00E826A7">
      <w:pPr>
        <w:pStyle w:val="Heading2"/>
        <w:spacing w:after="120"/>
        <w:ind w:left="0"/>
      </w:pPr>
    </w:p>
    <w:p w:rsidR="00E826A7" w:rsidRPr="00E826A7" w:rsidRDefault="00E826A7" w:rsidP="00E826A7">
      <w:pPr>
        <w:pStyle w:val="Heading2"/>
        <w:spacing w:after="120"/>
        <w:ind w:left="0"/>
      </w:pPr>
      <w:bookmarkStart w:id="16" w:name="_Toc62676577"/>
      <w:bookmarkStart w:id="17" w:name="_Toc62677463"/>
      <w:bookmarkStart w:id="18" w:name="_Toc71997691"/>
      <w:r w:rsidRPr="00E826A7">
        <w:t>Umur Perusahaan</w:t>
      </w:r>
      <w:bookmarkEnd w:id="16"/>
      <w:bookmarkEnd w:id="17"/>
      <w:bookmarkEnd w:id="18"/>
    </w:p>
    <w:p w:rsidR="00E826A7" w:rsidRPr="00E826A7" w:rsidRDefault="00E826A7" w:rsidP="00E826A7">
      <w:pPr>
        <w:tabs>
          <w:tab w:val="left" w:pos="142"/>
          <w:tab w:val="left" w:pos="851"/>
        </w:tabs>
        <w:spacing w:after="120"/>
        <w:jc w:val="both"/>
        <w:outlineLvl w:val="2"/>
        <w:rPr>
          <w:sz w:val="24"/>
          <w:szCs w:val="24"/>
        </w:rPr>
      </w:pPr>
      <w:bookmarkStart w:id="19" w:name="_Toc62676578"/>
      <w:bookmarkStart w:id="20" w:name="_Toc62677464"/>
      <w:r w:rsidRPr="00E826A7">
        <w:rPr>
          <w:sz w:val="24"/>
          <w:szCs w:val="24"/>
        </w:rPr>
        <w:t xml:space="preserve">        </w:t>
      </w:r>
      <w:bookmarkStart w:id="21" w:name="_Toc62737942"/>
      <w:bookmarkStart w:id="22" w:name="_Toc71997692"/>
      <w:r w:rsidRPr="00E826A7">
        <w:rPr>
          <w:sz w:val="24"/>
          <w:szCs w:val="24"/>
        </w:rPr>
        <w:t xml:space="preserve">Umur perusahaan merupakan faktor yang mempengaruhi pengungkapan tanggung jawab sosial perusahaan. Umur perusahaan dapat menunjukkan lamanya perusahaan dapat berdiri, mengembangkan usaha, dan kemampuan perusahaan untuk bertahan berdasarkan akta pendirian perusahaan. Menurut </w:t>
      </w:r>
      <w:r w:rsidRPr="00E826A7">
        <w:rPr>
          <w:sz w:val="24"/>
          <w:szCs w:val="24"/>
        </w:rPr>
        <w:fldChar w:fldCharType="begin" w:fldLock="1"/>
      </w:r>
      <w:r w:rsidR="00142BA5">
        <w:rPr>
          <w:sz w:val="24"/>
          <w:szCs w:val="24"/>
        </w:rPr>
        <w:instrText>ADDIN CSL_CITATION {"citationItems":[{"id":"ITEM-1","itemData":{"abstract":"This study aimed to examine the effect of firm age, profitability (net profit margin), firm size and leverage (debt to equtity ratio) on the disclosure of corporate social responsibility. The sample used is the data 105 companies listed in Indonesia Stock Exchange during the years 2009-2011. Data analysis was performed with the help of the program PASW Statistics version 18.00. The results showed that the profitability (net profit margin) and firm size has an influence on corporate social responsibility disclosure while firm age and leverage (debt to equtity ratio) has no effect on the disclosure of corporate social responsibility.","author":[{"dropping-particle":"","family":"Dewi","given":"Sofia Prima","non-dropping-particle":"","parse-names":false,"suffix":""},{"dropping-particle":"","family":"Keni","given":"","non-dropping-particle":"","parse-names":false,"suffix":""}],"container-title":"Jurnal Bisnis dan Akuntansi","id":"ITEM-1","issue":"1","issued":{"date-parts":[["2013"]]},"page":"1 - 12","title":"Pengaruh Umur Perusahaan, Profitabilitas, Ukuran Perusahaan Dan Leverage terhadap Pengungkapan Tanggung Jawab Sosial Perusahaan","type":"article-journal","volume":"15"},"uris":["http://www.mendeley.com/documents/?uuid=d811a56d-566a-4a3e-8aa8-0ad0541bc3b6","http://www.mendeley.com/documents/?uuid=b61e3c79-e991-4e42-85a3-b923e5b9e91e"]}],"mendeley":{"formattedCitation":"(Dewi and Keni 2013)","manualFormatting":"Dewi &amp; Keni (2013)","plainTextFormattedCitation":"(Dewi and Keni 2013)","previouslyFormattedCitation":"(Dewi and Keni 2013)"},"properties":{"noteIndex":0},"schema":"https://github.com/citation-style-language/schema/raw/master/csl-citation.json"}</w:instrText>
      </w:r>
      <w:r w:rsidRPr="00E826A7">
        <w:rPr>
          <w:sz w:val="24"/>
          <w:szCs w:val="24"/>
        </w:rPr>
        <w:fldChar w:fldCharType="separate"/>
      </w:r>
      <w:r w:rsidRPr="00E826A7">
        <w:rPr>
          <w:noProof/>
          <w:sz w:val="24"/>
          <w:szCs w:val="24"/>
        </w:rPr>
        <w:t>Dewi &amp; Keni (2013)</w:t>
      </w:r>
      <w:r w:rsidRPr="00E826A7">
        <w:rPr>
          <w:sz w:val="24"/>
          <w:szCs w:val="24"/>
        </w:rPr>
        <w:fldChar w:fldCharType="end"/>
      </w:r>
      <w:r w:rsidRPr="00E826A7">
        <w:rPr>
          <w:sz w:val="24"/>
          <w:szCs w:val="24"/>
        </w:rPr>
        <w:t>, bahwa umur perusahaan dapat menunjukkan kemampuan perusahaan dalam menghadapi kesulitan dan hambatan yang mengancam kehidupan perusahaan dalam mengembangkan usaha. Semakin lama perusahaan tersebut meningkatkan eksistensinya dapat dianggap bahwa semakin besar tingkat kepercayaan investor</w:t>
      </w:r>
      <w:r w:rsidR="00EF21DF">
        <w:rPr>
          <w:sz w:val="24"/>
          <w:szCs w:val="24"/>
          <w:lang w:val="id-ID"/>
        </w:rPr>
        <w:t xml:space="preserve"> </w:t>
      </w:r>
      <w:r w:rsidR="00EF21DF">
        <w:rPr>
          <w:sz w:val="24"/>
          <w:szCs w:val="24"/>
          <w:lang w:val="id-ID"/>
        </w:rPr>
        <w:fldChar w:fldCharType="begin" w:fldLock="1"/>
      </w:r>
      <w:r w:rsidR="00EF21DF">
        <w:rPr>
          <w:sz w:val="24"/>
          <w:szCs w:val="24"/>
          <w:lang w:val="id-ID"/>
        </w:rPr>
        <w:instrText>ADDIN CSL_CITATION {"citationItems":[{"id":"ITEM-1","itemData":{"author":[{"dropping-particle":"","family":"Mayasari; Anggi Ariani","given":"","non-dropping-particle":"","parse-names":false,"suffix":""}],"id":"ITEM-1","issue":"2","issued":{"date-parts":[["2021"]]},"page":"135-144","title":"Good corporate governance dan kinerja perusahaan","type":"article-journal","volume":"2"},"uris":["http://www.mendeley.com/documents/?uuid=e4645f5e-4467-45b1-b0dd-0e2f04ddeaee"]}],"mendeley":{"formattedCitation":"(Mayasari; Anggi Ariani 2021)","plainTextFormattedCitation":"(Mayasari; Anggi Ariani 2021)","previouslyFormattedCitation":"(Mayasari; Anggi Ariani 2021)"},"properties":{"noteIndex":0},"schema":"https://github.com/citation-style-language/schema/raw/master/csl-citation.json"}</w:instrText>
      </w:r>
      <w:r w:rsidR="00EF21DF">
        <w:rPr>
          <w:sz w:val="24"/>
          <w:szCs w:val="24"/>
          <w:lang w:val="id-ID"/>
        </w:rPr>
        <w:fldChar w:fldCharType="separate"/>
      </w:r>
      <w:r w:rsidR="00EF21DF" w:rsidRPr="00EF21DF">
        <w:rPr>
          <w:noProof/>
          <w:sz w:val="24"/>
          <w:szCs w:val="24"/>
          <w:lang w:val="id-ID"/>
        </w:rPr>
        <w:t>(Mayasari; Anggi Ariani 2021)</w:t>
      </w:r>
      <w:r w:rsidR="00EF21DF">
        <w:rPr>
          <w:sz w:val="24"/>
          <w:szCs w:val="24"/>
          <w:lang w:val="id-ID"/>
        </w:rPr>
        <w:fldChar w:fldCharType="end"/>
      </w:r>
      <w:r w:rsidRPr="00E826A7">
        <w:rPr>
          <w:sz w:val="24"/>
          <w:szCs w:val="24"/>
        </w:rPr>
        <w:t xml:space="preserve">. Hal ini menunjukkan bahwa semakin lama perusahaan berkemabang </w:t>
      </w:r>
      <w:proofErr w:type="gramStart"/>
      <w:r w:rsidRPr="00E826A7">
        <w:rPr>
          <w:sz w:val="24"/>
          <w:szCs w:val="24"/>
        </w:rPr>
        <w:t>akan</w:t>
      </w:r>
      <w:proofErr w:type="gramEnd"/>
      <w:r w:rsidRPr="00E826A7">
        <w:rPr>
          <w:sz w:val="24"/>
          <w:szCs w:val="24"/>
        </w:rPr>
        <w:t xml:space="preserve"> menunjukkan kesadaran perusahaan dalam mengungkapkan tanggung jawab sosial pada laporan tahunan dan menerapkan tanggung jawab terhadap sosial maupun lingkungan.</w:t>
      </w:r>
      <w:bookmarkEnd w:id="19"/>
      <w:bookmarkEnd w:id="20"/>
      <w:bookmarkEnd w:id="21"/>
      <w:bookmarkEnd w:id="22"/>
      <w:r w:rsidRPr="00E826A7">
        <w:rPr>
          <w:sz w:val="24"/>
          <w:szCs w:val="24"/>
        </w:rPr>
        <w:t xml:space="preserve">      </w:t>
      </w:r>
    </w:p>
    <w:p w:rsidR="00E826A7" w:rsidRPr="00E826A7" w:rsidRDefault="00E826A7" w:rsidP="00E826A7">
      <w:pPr>
        <w:tabs>
          <w:tab w:val="left" w:pos="142"/>
          <w:tab w:val="left" w:pos="567"/>
        </w:tabs>
        <w:spacing w:after="120"/>
        <w:jc w:val="both"/>
        <w:outlineLvl w:val="2"/>
        <w:rPr>
          <w:sz w:val="24"/>
          <w:szCs w:val="24"/>
        </w:rPr>
      </w:pPr>
      <w:r w:rsidRPr="00E826A7">
        <w:rPr>
          <w:sz w:val="24"/>
          <w:szCs w:val="24"/>
        </w:rPr>
        <w:t xml:space="preserve">         </w:t>
      </w:r>
      <w:bookmarkStart w:id="23" w:name="_Toc71997693"/>
      <w:r w:rsidRPr="00E826A7">
        <w:rPr>
          <w:sz w:val="24"/>
          <w:szCs w:val="24"/>
        </w:rPr>
        <w:t>Pengukuran umur perusahaan dapat diukur dari tanggal awal listing perusahaan di BEI (Bursa Efek Indonesia) dikurang dengan tahun penelitian ini dilakukan</w:t>
      </w:r>
      <w:r w:rsidR="00EF21DF">
        <w:rPr>
          <w:sz w:val="24"/>
          <w:szCs w:val="24"/>
        </w:rPr>
        <w:fldChar w:fldCharType="begin" w:fldLock="1"/>
      </w:r>
      <w:r w:rsidR="00EF21DF">
        <w:rPr>
          <w:sz w:val="24"/>
          <w:szCs w:val="24"/>
        </w:rPr>
        <w:instrText>ADDIN CSL_CITATION {"citationItems":[{"id":"ITEM-1","itemData":{"DOI":"10.25077/mssb.1.1.1-20.2020","abstract":"Penelitian ini bertujuan untuk mengetahui pengaruh laba bersih, hutang bank dan arus kas apakah berpengaruh signifikan terhadap pembayaran dividen pada perusahaan manufaktur yang listing di Bursa Efek Indonesia pada era pandemi Covid-19 (2020). Data yang digunakan dalam penelitian ini menggunakan data sekunder yang dipublikasikan dalam website www.idx.co.id. Penelitian ini menggunakan metode analisis kuantitatif, yaitu dengan statistik seperti analisis regresi dan uji asumsi klasik. Hasil penelitian menunjukkan bahwa laba bersih, kredit bank dan arus kas berpengaruh terhadap dividend payout.","author":[{"dropping-particle":"","family":"Widjanarko; Tania","given":"","non-dropping-particle":"","parse-names":false,"suffix":""}],"container-title":"Blogchain","id":"ITEM-1","issue":"2","issued":{"date-parts":[["2021"]]},"page":"110-118","title":"PENGARUH LABA BERSIH, HUTANG BANK &amp; ARUS KAS OPERASI TERHADAP KEBIJAKAN DIVIDEN PADA PERUSAHAAN MANUFAKTUR YANG TERDAFTAR DI BEI PADA ERAPANDEMI COVID 19","type":"article-journal","volume":"1"},"uris":["http://www.mendeley.com/documents/?uuid=8f761023-1074-4e0d-ae54-758fab2731c5"]}],"mendeley":{"formattedCitation":"(Widjanarko; Tania 2021)","plainTextFormattedCitation":"(Widjanarko; Tania 2021)","previouslyFormattedCitation":"(Widjanarko; Tania 2021)"},"properties":{"noteIndex":0},"schema":"https://github.com/citation-style-language/schema/raw/master/csl-citation.json"}</w:instrText>
      </w:r>
      <w:r w:rsidR="00EF21DF">
        <w:rPr>
          <w:sz w:val="24"/>
          <w:szCs w:val="24"/>
        </w:rPr>
        <w:fldChar w:fldCharType="separate"/>
      </w:r>
      <w:r w:rsidR="00EF21DF" w:rsidRPr="00EF21DF">
        <w:rPr>
          <w:noProof/>
          <w:sz w:val="24"/>
          <w:szCs w:val="24"/>
        </w:rPr>
        <w:t>(Widjanarko; Tania 2021)</w:t>
      </w:r>
      <w:r w:rsidR="00EF21DF">
        <w:rPr>
          <w:sz w:val="24"/>
          <w:szCs w:val="24"/>
        </w:rPr>
        <w:fldChar w:fldCharType="end"/>
      </w:r>
      <w:r w:rsidRPr="00E826A7">
        <w:rPr>
          <w:sz w:val="24"/>
          <w:szCs w:val="24"/>
        </w:rPr>
        <w:t xml:space="preserve">. Menurut </w:t>
      </w:r>
      <w:r w:rsidRPr="00E826A7">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2016)","plainTextFormattedCitation":"(Munsaidah et al. 2016)","previouslyFormattedCitation":"(Munsaidah et al. 2016)"},"properties":{"noteIndex":0},"schema":"https://github.com/citation-style-language/schema/raw/master/csl-citation.json"}</w:instrText>
      </w:r>
      <w:r w:rsidRPr="00E826A7">
        <w:rPr>
          <w:sz w:val="24"/>
          <w:szCs w:val="24"/>
        </w:rPr>
        <w:fldChar w:fldCharType="separate"/>
      </w:r>
      <w:r w:rsidR="00142BA5" w:rsidRPr="00142BA5">
        <w:rPr>
          <w:noProof/>
          <w:sz w:val="24"/>
          <w:szCs w:val="24"/>
        </w:rPr>
        <w:t>(Munsaidah et al. 2016)</w:t>
      </w:r>
      <w:r w:rsidRPr="00E826A7">
        <w:rPr>
          <w:sz w:val="24"/>
          <w:szCs w:val="24"/>
        </w:rPr>
        <w:fldChar w:fldCharType="end"/>
      </w:r>
      <w:r w:rsidRPr="00E826A7">
        <w:rPr>
          <w:sz w:val="24"/>
          <w:szCs w:val="24"/>
        </w:rPr>
        <w:t xml:space="preserve"> perhitungan umur perusahaan dapat dilakukan dengan rumus sebagai berikut :</w:t>
      </w:r>
      <w:bookmarkEnd w:id="23"/>
    </w:p>
    <w:p w:rsidR="00E826A7" w:rsidRPr="00E826A7" w:rsidRDefault="00E826A7" w:rsidP="00E826A7">
      <w:pPr>
        <w:tabs>
          <w:tab w:val="left" w:pos="1134"/>
        </w:tabs>
        <w:spacing w:after="120"/>
        <w:jc w:val="both"/>
        <w:rPr>
          <w:sz w:val="24"/>
          <w:szCs w:val="24"/>
        </w:rPr>
      </w:pPr>
      <w:r w:rsidRPr="00E826A7">
        <w:rPr>
          <w:sz w:val="24"/>
          <w:szCs w:val="24"/>
        </w:rPr>
        <w:t>Umur perusahaan = Tahun Penelitian-Tahun ke-n</w:t>
      </w:r>
    </w:p>
    <w:p w:rsidR="00E826A7" w:rsidRDefault="00E826A7" w:rsidP="00E826A7">
      <w:pPr>
        <w:pStyle w:val="Heading2"/>
        <w:spacing w:after="120"/>
        <w:ind w:left="0"/>
      </w:pPr>
      <w:bookmarkStart w:id="24" w:name="_Toc62676579"/>
      <w:bookmarkStart w:id="25" w:name="_Toc62677465"/>
      <w:bookmarkStart w:id="26" w:name="_Toc71997694"/>
    </w:p>
    <w:p w:rsidR="00E826A7" w:rsidRPr="00E826A7" w:rsidRDefault="00E826A7" w:rsidP="00E826A7">
      <w:pPr>
        <w:pStyle w:val="Heading2"/>
        <w:spacing w:after="120"/>
        <w:ind w:left="0"/>
      </w:pPr>
      <w:r w:rsidRPr="00E826A7">
        <w:t>Profitabilitas</w:t>
      </w:r>
      <w:bookmarkEnd w:id="24"/>
      <w:bookmarkEnd w:id="25"/>
      <w:bookmarkEnd w:id="26"/>
    </w:p>
    <w:p w:rsidR="00E826A7" w:rsidRPr="00E826A7" w:rsidRDefault="00E826A7" w:rsidP="00E826A7">
      <w:pPr>
        <w:tabs>
          <w:tab w:val="left" w:pos="567"/>
          <w:tab w:val="left" w:pos="851"/>
        </w:tabs>
        <w:spacing w:after="120"/>
        <w:jc w:val="both"/>
        <w:outlineLvl w:val="2"/>
        <w:rPr>
          <w:sz w:val="24"/>
          <w:szCs w:val="24"/>
        </w:rPr>
      </w:pPr>
      <w:bookmarkStart w:id="27" w:name="_Toc62676580"/>
      <w:bookmarkStart w:id="28" w:name="_Toc62677466"/>
      <w:r w:rsidRPr="00E826A7">
        <w:rPr>
          <w:sz w:val="24"/>
          <w:szCs w:val="24"/>
        </w:rPr>
        <w:t xml:space="preserve">        </w:t>
      </w:r>
      <w:bookmarkStart w:id="29" w:name="_Toc62737944"/>
      <w:bookmarkStart w:id="30" w:name="_Toc71997695"/>
      <w:r w:rsidRPr="00E826A7">
        <w:rPr>
          <w:sz w:val="24"/>
          <w:szCs w:val="24"/>
        </w:rPr>
        <w:t>Profitabilitas merupakan suatu kemampuan perusahaan dalam memperoleh laba pada tingkat penjualan, saham tertentu, modal dan aset</w:t>
      </w:r>
      <w:r w:rsidR="006C190A">
        <w:rPr>
          <w:sz w:val="24"/>
          <w:szCs w:val="24"/>
          <w:lang w:val="id-ID"/>
        </w:rPr>
        <w:t xml:space="preserve"> </w:t>
      </w:r>
      <w:r w:rsidR="006C190A">
        <w:rPr>
          <w:sz w:val="24"/>
          <w:szCs w:val="24"/>
          <w:lang w:val="id-ID"/>
        </w:rPr>
        <w:fldChar w:fldCharType="begin" w:fldLock="1"/>
      </w:r>
      <w:r w:rsidR="006C190A">
        <w:rPr>
          <w:sz w:val="24"/>
          <w:szCs w:val="24"/>
          <w:lang w:val="id-ID"/>
        </w:rPr>
        <w:instrText>ADDIN CSL_CITATION {"citationItems":[{"id":"ITEM-1","itemData":{"author":[{"dropping-particle":"","family":"Kampono","given":"Imam Yulianto","non-dropping-particle":"","parse-names":false,"suffix":""}],"id":"ITEM-1","issued":{"date-parts":[["2021"]]},"page":"9-17","title":"Factors that influence on audit delay ( case study on LQ-45 company listed on the Indonesia Stock Exchange 2016-2019 )","type":"article-journal","volume":"1"},"uris":["http://www.mendeley.com/documents/?uuid=dba4bd9c-3939-4f76-9f10-8dfe7fab872d"]}],"mendeley":{"formattedCitation":"(Kampono 2021)","plainTextFormattedCitation":"(Kampono 2021)","previouslyFormattedCitation":"(Kampono 2021)"},"properties":{"noteIndex":0},"schema":"https://github.com/citation-style-language/schema/raw/master/csl-citation.json"}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(Kampono 2021)</w:t>
      </w:r>
      <w:r w:rsidR="006C190A">
        <w:rPr>
          <w:sz w:val="24"/>
          <w:szCs w:val="24"/>
          <w:lang w:val="id-ID"/>
        </w:rPr>
        <w:fldChar w:fldCharType="end"/>
      </w:r>
      <w:r w:rsidRPr="00E826A7">
        <w:rPr>
          <w:sz w:val="24"/>
          <w:szCs w:val="24"/>
        </w:rPr>
        <w:t xml:space="preserve">. Profitabilitas dapat menunjukkan kelangsungan hidup suatu perusahaan dengan prospek baik </w:t>
      </w:r>
      <w:r w:rsidRPr="00E826A7">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Title","type":"article-journal"},"uris":["http://www.mendeley.com/documents/?uuid=69d05fa9-0e7f-4d63-9d13-640df3136ad2","http://www.mendeley.com/documents/?uuid=5b4a39c0-41ad-49e4-a86c-bdb00c16aa8b"]}],"mendeley":{"formattedCitation":"(Arjanggie 2015)","plainTextFormattedCitation":"(Arjanggie 2015)","previouslyFormattedCitation":"(Arjanggie 2015)"},"properties":{"noteIndex":0},"schema":"https://github.com/citation-style-language/schema/raw/master/csl-citation.json"}</w:instrText>
      </w:r>
      <w:r w:rsidRPr="00E826A7">
        <w:rPr>
          <w:sz w:val="24"/>
          <w:szCs w:val="24"/>
        </w:rPr>
        <w:fldChar w:fldCharType="separate"/>
      </w:r>
      <w:r w:rsidR="00142BA5" w:rsidRPr="00142BA5">
        <w:rPr>
          <w:noProof/>
          <w:sz w:val="24"/>
          <w:szCs w:val="24"/>
        </w:rPr>
        <w:t>(Arjanggie 2015)</w:t>
      </w:r>
      <w:r w:rsidRPr="00E826A7">
        <w:rPr>
          <w:sz w:val="24"/>
          <w:szCs w:val="24"/>
        </w:rPr>
        <w:fldChar w:fldCharType="end"/>
      </w:r>
      <w:r w:rsidRPr="00E826A7">
        <w:rPr>
          <w:sz w:val="24"/>
          <w:szCs w:val="24"/>
        </w:rPr>
        <w:t xml:space="preserve">. Hal ini menyatakan bahwa semakin tinggi tingkat profitabilitas maka semakin menerminkan kinerja manajer yang baik untuk meningkatkan kepercayaan pemegang saham dalam meninginkan </w:t>
      </w:r>
      <w:r w:rsidRPr="00E826A7">
        <w:rPr>
          <w:i/>
          <w:sz w:val="24"/>
          <w:szCs w:val="24"/>
        </w:rPr>
        <w:t>return</w:t>
      </w:r>
      <w:r w:rsidRPr="00E826A7">
        <w:rPr>
          <w:sz w:val="24"/>
          <w:szCs w:val="24"/>
        </w:rPr>
        <w:t xml:space="preserve"> dari investasi yang dilakukan</w:t>
      </w:r>
      <w:r w:rsidR="00142BA5">
        <w:rPr>
          <w:sz w:val="24"/>
          <w:szCs w:val="24"/>
          <w:lang w:val="id-ID"/>
        </w:rPr>
        <w:t xml:space="preserve"> </w:t>
      </w:r>
      <w:r w:rsidR="00142BA5">
        <w:rPr>
          <w:sz w:val="24"/>
          <w:szCs w:val="24"/>
          <w:lang w:val="id-ID"/>
        </w:rPr>
        <w:fldChar w:fldCharType="begin" w:fldLock="1"/>
      </w:r>
      <w:r w:rsidR="00142BA5">
        <w:rPr>
          <w:sz w:val="24"/>
          <w:szCs w:val="24"/>
          <w:lang w:val="id-ID"/>
        </w:rPr>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Variable","type":"article-journal"},"uris":["http://www.mendeley.com/documents/?uuid=34cc06d6-d111-402b-af77-1ecfe430bb16"]}],"mendeley":{"formattedCitation":"(Damayanty and Putri 2021)","plainTextFormattedCitation":"(Damayanty and Putri 2021)","previouslyFormattedCitation":"(Damayanty and Putri 2021)"},"properties":{"noteIndex":0},"schema":"https://github.com/citation-style-language/schema/raw/master/csl-citation.json"}</w:instrText>
      </w:r>
      <w:r w:rsidR="00142BA5">
        <w:rPr>
          <w:sz w:val="24"/>
          <w:szCs w:val="24"/>
          <w:lang w:val="id-ID"/>
        </w:rPr>
        <w:fldChar w:fldCharType="separate"/>
      </w:r>
      <w:r w:rsidR="00142BA5" w:rsidRPr="00142BA5">
        <w:rPr>
          <w:noProof/>
          <w:sz w:val="24"/>
          <w:szCs w:val="24"/>
          <w:lang w:val="id-ID"/>
        </w:rPr>
        <w:t>(Damayanty and Putri 2021)</w:t>
      </w:r>
      <w:r w:rsidR="00142BA5">
        <w:rPr>
          <w:sz w:val="24"/>
          <w:szCs w:val="24"/>
          <w:lang w:val="id-ID"/>
        </w:rPr>
        <w:fldChar w:fldCharType="end"/>
      </w:r>
      <w:r w:rsidRPr="00E826A7">
        <w:rPr>
          <w:sz w:val="24"/>
          <w:szCs w:val="24"/>
        </w:rPr>
        <w:t>.</w:t>
      </w:r>
      <w:bookmarkEnd w:id="27"/>
      <w:bookmarkEnd w:id="28"/>
      <w:bookmarkEnd w:id="29"/>
      <w:bookmarkEnd w:id="30"/>
      <w:r w:rsidRPr="00E826A7">
        <w:rPr>
          <w:sz w:val="24"/>
          <w:szCs w:val="24"/>
        </w:rPr>
        <w:t xml:space="preserve"> </w:t>
      </w:r>
    </w:p>
    <w:p w:rsidR="00E826A7" w:rsidRPr="00E826A7" w:rsidRDefault="00E826A7" w:rsidP="00E826A7">
      <w:pPr>
        <w:tabs>
          <w:tab w:val="left" w:pos="567"/>
          <w:tab w:val="left" w:pos="851"/>
        </w:tabs>
        <w:spacing w:after="120"/>
        <w:jc w:val="both"/>
        <w:outlineLvl w:val="2"/>
        <w:rPr>
          <w:sz w:val="24"/>
          <w:szCs w:val="24"/>
        </w:rPr>
      </w:pPr>
      <w:r w:rsidRPr="00E826A7">
        <w:rPr>
          <w:b/>
          <w:sz w:val="24"/>
          <w:szCs w:val="24"/>
        </w:rPr>
        <w:t xml:space="preserve">         </w:t>
      </w:r>
      <w:bookmarkStart w:id="31" w:name="_Toc62676581"/>
      <w:bookmarkStart w:id="32" w:name="_Toc62677467"/>
      <w:bookmarkStart w:id="33" w:name="_Toc62737945"/>
      <w:bookmarkStart w:id="34" w:name="_Toc71997696"/>
      <w:r w:rsidRPr="00E826A7">
        <w:rPr>
          <w:sz w:val="24"/>
          <w:szCs w:val="24"/>
        </w:rPr>
        <w:t>Untuk mengetahui seberapa besar kemampuan dalam menghasilkan laba, maka dibutuhkannya suatu perbandingan atau rasio profitabilitas</w:t>
      </w:r>
      <w:r w:rsidR="00EF21DF">
        <w:rPr>
          <w:sz w:val="24"/>
          <w:szCs w:val="24"/>
          <w:lang w:val="id-ID"/>
        </w:rPr>
        <w:t xml:space="preserve"> </w:t>
      </w:r>
      <w:r w:rsidR="00EF21DF">
        <w:rPr>
          <w:sz w:val="24"/>
          <w:szCs w:val="24"/>
          <w:lang w:val="id-ID"/>
        </w:rPr>
        <w:fldChar w:fldCharType="begin" w:fldLock="1"/>
      </w:r>
      <w:r w:rsidR="00EF21DF">
        <w:rPr>
          <w:sz w:val="24"/>
          <w:szCs w:val="24"/>
          <w:lang w:val="id-ID"/>
        </w:rPr>
        <w:instrText>ADDIN CSL_CITATION {"citationItems":[{"id":"ITEM-1","itemData":{"abstract":"Tujuan dari penelitian ini untuk menganalisis pengaruh profitabilitas, leverage, komite audit dan kepemilikan institusional terhadap manajemen laba. Penelitian menggunakan data sekunder. Adapun data diperoleh dan bersumber pada laporan tahunan Indonesia Capital Market Directory. Populasi penelitian ini merupakan seluruh perusahaan manufaktur yang terdaftar di Bursa efek Indonesia (BEI) pada tahun 2016 sampai dengan tahun 2018 dengan sampel sebanyak 135 yang dipilih dengan menggunakan metode purposive sampling. Hasil penelitian menunjukkan bahwa profitabilitas berpengaruh terhadap manajemen laba, sedangkan leverage, komite audit dan kepemilikan institusional tidak berpengaruh terhadap manajemen laba","author":[{"dropping-particle":"","family":"Damayanti, Prisila, Dias","given":"Djunaidi","non-dropping-particle":"","parse-names":false,"suffix":""}],"container-title":"Blogchain","id":"ITEM-1","issue":"2","issued":{"date-parts":[["2021"]]},"page":"60-66","title":"Analisis Kinerja Keuangan Dan Manajemen Laba Ditinjau Dari Corporate Governance","type":"article-journal","volume":"1"},"uris":["http://www.mendeley.com/documents/?uuid=d3b4347b-694b-427b-b00a-a628dd025a01"]}],"mendeley":{"formattedCitation":"(Damayanti, Prisila, Dias 2021)","plainTextFormattedCitation":"(Damayanti, Prisila, Dias 2021)","previouslyFormattedCitation":"(Damayanti, Prisila, Dias 2021)"},"properties":{"noteIndex":0},"schema":"https://github.com/citation-style-language/schema/raw/master/csl-citation.json"}</w:instrText>
      </w:r>
      <w:r w:rsidR="00EF21DF">
        <w:rPr>
          <w:sz w:val="24"/>
          <w:szCs w:val="24"/>
          <w:lang w:val="id-ID"/>
        </w:rPr>
        <w:fldChar w:fldCharType="separate"/>
      </w:r>
      <w:r w:rsidR="00EF21DF" w:rsidRPr="00EF21DF">
        <w:rPr>
          <w:noProof/>
          <w:sz w:val="24"/>
          <w:szCs w:val="24"/>
          <w:lang w:val="id-ID"/>
        </w:rPr>
        <w:t>(Damayanti, Prisila, Dias 2021)</w:t>
      </w:r>
      <w:r w:rsidR="00EF21DF">
        <w:rPr>
          <w:sz w:val="24"/>
          <w:szCs w:val="24"/>
          <w:lang w:val="id-ID"/>
        </w:rPr>
        <w:fldChar w:fldCharType="end"/>
      </w:r>
      <w:r w:rsidRPr="00E826A7">
        <w:rPr>
          <w:sz w:val="24"/>
          <w:szCs w:val="24"/>
        </w:rPr>
        <w:t xml:space="preserve">. Rasio dalam profitabilitas, terdiri dari </w:t>
      </w:r>
      <w:r w:rsidRPr="00E826A7">
        <w:rPr>
          <w:i/>
          <w:sz w:val="24"/>
          <w:szCs w:val="24"/>
        </w:rPr>
        <w:t xml:space="preserve">Return On Asset </w:t>
      </w:r>
      <w:r w:rsidRPr="00E826A7">
        <w:rPr>
          <w:sz w:val="24"/>
          <w:szCs w:val="24"/>
        </w:rPr>
        <w:t xml:space="preserve">(ROA), </w:t>
      </w:r>
      <w:r w:rsidRPr="00E826A7">
        <w:rPr>
          <w:i/>
          <w:sz w:val="24"/>
          <w:szCs w:val="24"/>
        </w:rPr>
        <w:t xml:space="preserve">Gross Profit Margin </w:t>
      </w:r>
      <w:r w:rsidRPr="00E826A7">
        <w:rPr>
          <w:sz w:val="24"/>
          <w:szCs w:val="24"/>
        </w:rPr>
        <w:t>(GPM),</w:t>
      </w:r>
      <w:r w:rsidRPr="00E826A7">
        <w:rPr>
          <w:i/>
          <w:sz w:val="24"/>
          <w:szCs w:val="24"/>
        </w:rPr>
        <w:t xml:space="preserve"> Net Profit Margin </w:t>
      </w:r>
      <w:r w:rsidRPr="00E826A7">
        <w:rPr>
          <w:sz w:val="24"/>
          <w:szCs w:val="24"/>
        </w:rPr>
        <w:t xml:space="preserve">(NPM), </w:t>
      </w:r>
      <w:r w:rsidRPr="00E826A7">
        <w:rPr>
          <w:i/>
          <w:sz w:val="24"/>
          <w:szCs w:val="24"/>
        </w:rPr>
        <w:t xml:space="preserve">Operating Profit Margin </w:t>
      </w:r>
      <w:r w:rsidRPr="00E826A7">
        <w:rPr>
          <w:sz w:val="24"/>
          <w:szCs w:val="24"/>
        </w:rPr>
        <w:t>(OPM),</w:t>
      </w:r>
      <w:r w:rsidRPr="00E826A7">
        <w:rPr>
          <w:i/>
          <w:sz w:val="24"/>
          <w:szCs w:val="24"/>
        </w:rPr>
        <w:t xml:space="preserve"> Return On Investment </w:t>
      </w:r>
      <w:r w:rsidRPr="00E826A7">
        <w:rPr>
          <w:sz w:val="24"/>
          <w:szCs w:val="24"/>
        </w:rPr>
        <w:t>(ROI),</w:t>
      </w:r>
      <w:r w:rsidRPr="00E826A7">
        <w:rPr>
          <w:i/>
          <w:sz w:val="24"/>
          <w:szCs w:val="24"/>
        </w:rPr>
        <w:t xml:space="preserve"> Return On Equity </w:t>
      </w:r>
      <w:r w:rsidRPr="00E826A7">
        <w:rPr>
          <w:sz w:val="24"/>
          <w:szCs w:val="24"/>
        </w:rPr>
        <w:t>(ROE), dan</w:t>
      </w:r>
      <w:r w:rsidRPr="00E826A7">
        <w:rPr>
          <w:i/>
          <w:sz w:val="24"/>
          <w:szCs w:val="24"/>
        </w:rPr>
        <w:t xml:space="preserve"> Earning Per Share</w:t>
      </w:r>
      <w:r w:rsidRPr="00E826A7">
        <w:rPr>
          <w:sz w:val="24"/>
          <w:szCs w:val="24"/>
        </w:rPr>
        <w:t xml:space="preserve">. </w:t>
      </w:r>
      <w:r w:rsidRPr="00E826A7">
        <w:rPr>
          <w:i/>
          <w:sz w:val="24"/>
          <w:szCs w:val="24"/>
        </w:rPr>
        <w:t xml:space="preserve">Return on asset </w:t>
      </w:r>
      <w:r w:rsidRPr="00E826A7">
        <w:rPr>
          <w:sz w:val="24"/>
          <w:szCs w:val="24"/>
        </w:rPr>
        <w:t xml:space="preserve">adalah rasio yang mengukur kemampuan perusahaan dalam menghasilkan laba dari penggunaan aset. </w:t>
      </w:r>
      <w:r w:rsidRPr="00E826A7">
        <w:rPr>
          <w:i/>
          <w:sz w:val="24"/>
          <w:szCs w:val="24"/>
        </w:rPr>
        <w:t xml:space="preserve">Gross profit margin </w:t>
      </w:r>
      <w:r w:rsidRPr="00E826A7">
        <w:rPr>
          <w:sz w:val="24"/>
          <w:szCs w:val="24"/>
        </w:rPr>
        <w:t>adalah rasio yang menentukan sejauh mana perusahaan dapat meminimalkan biaya kotor penjualan.</w:t>
      </w:r>
      <w:r w:rsidRPr="00E826A7">
        <w:rPr>
          <w:i/>
          <w:sz w:val="24"/>
          <w:szCs w:val="24"/>
        </w:rPr>
        <w:t xml:space="preserve"> Net profit margin </w:t>
      </w:r>
      <w:r w:rsidRPr="00E826A7">
        <w:rPr>
          <w:sz w:val="24"/>
          <w:szCs w:val="24"/>
        </w:rPr>
        <w:t>adalah rasio yang membandingkan keuntungan perusahaan dengan total laba yang dihasilkan</w:t>
      </w:r>
      <w:r w:rsidR="00EF21DF">
        <w:rPr>
          <w:sz w:val="24"/>
          <w:szCs w:val="24"/>
          <w:lang w:val="id-ID"/>
        </w:rPr>
        <w:t xml:space="preserve"> </w:t>
      </w:r>
      <w:r w:rsidR="00EF21DF">
        <w:rPr>
          <w:sz w:val="24"/>
          <w:szCs w:val="24"/>
          <w:lang w:val="id-ID"/>
        </w:rPr>
        <w:fldChar w:fldCharType="begin" w:fldLock="1"/>
      </w:r>
      <w:r w:rsidR="003F3AE7">
        <w:rPr>
          <w:sz w:val="24"/>
          <w:szCs w:val="24"/>
          <w:lang w:val="id-ID"/>
        </w:rPr>
        <w:instrText>ADDIN CSL_CITATION {"citationItems":[{"id":"ITEM-1","itemData":{"DOI":"10.55122/mediastima.v27i2.293","ISSN":"0852-7105","abstract":"Penelitian ini bertujuan menganalisis faktor-faktor yang dapat mempengaruhi tax avoidance pada Perusahaan manufaktur yang terdaftar di BEI tahun 2016-2018. Faktor yang digunakan antara lain Profitabilitas, Leverage dan Sales Growth. Populasi pada penelitian ini sejumlah 145 perusahaan manufaktur yang terdaftar di BEI tahun 2016-2018. Data diperoleh dari laporan keuangan perusahaan yang dipublikasikan di website resmi www.idx.co.id. Jumlah sampel penelitian sebanyak 52 perusahaan yang diperoleh dengan metode purposive sampling dengan teknik analisis yang digunakan pada penelitian ini yaitu analisis regresi linier berganda Hasil dari penelitian ini menunjukkan bahwa profitabilitas berpengaruh secara positif terhadap tax avoidance ini berarti semakin tinggi profitabilitas semakin tinggi tingkat tax avoidance. Variabel Leverage dan sales growth tidak berpengaruh terhadap tax avoidance. Sedangkan secara simultan variabel profitabilitas, leverage dan sales growth tidak berpengaruh terhadap tax avoidance.","author":[{"dropping-particle":"","family":"Noveliza; Devvy","given":"","non-dropping-particle":"","parse-names":false,"suffix":""},{"dropping-particle":"","family":"Sella","given":"Crismonica","non-dropping-particle":"","parse-names":false,"suffix":""}],"container-title":"Mediastima","id":"ITEM-1","issue":"2","issued":{"date-parts":[["2021"]]},"page":"182-193","title":"Faktor Yang Mendorong Melakukan Tax Avoidance","type":"article-journal","volume":"27"},"uris":["http://www.mendeley.com/documents/?uuid=1fda3aaa-fd86-43d5-8cab-c8cc451569e1"]}],"mendeley":{"formattedCitation":"(Noveliza; Devvy and Sella 2021)","plainTextFormattedCitation":"(Noveliza; Devvy and Sella 2021)","previouslyFormattedCitation":"(Noveliza; Devvy and Sella 2021)"},"properties":{"noteIndex":0},"schema":"https://github.com/citation-style-language/schema/raw/master/csl-citation.json"}</w:instrText>
      </w:r>
      <w:r w:rsidR="00EF21DF">
        <w:rPr>
          <w:sz w:val="24"/>
          <w:szCs w:val="24"/>
          <w:lang w:val="id-ID"/>
        </w:rPr>
        <w:fldChar w:fldCharType="separate"/>
      </w:r>
      <w:r w:rsidR="00EF21DF" w:rsidRPr="00EF21DF">
        <w:rPr>
          <w:noProof/>
          <w:sz w:val="24"/>
          <w:szCs w:val="24"/>
          <w:lang w:val="id-ID"/>
        </w:rPr>
        <w:t>(Noveliza; Devvy and Sella 2021)</w:t>
      </w:r>
      <w:r w:rsidR="00EF21DF">
        <w:rPr>
          <w:sz w:val="24"/>
          <w:szCs w:val="24"/>
          <w:lang w:val="id-ID"/>
        </w:rPr>
        <w:fldChar w:fldCharType="end"/>
      </w:r>
      <w:r w:rsidRPr="00E826A7">
        <w:rPr>
          <w:sz w:val="24"/>
          <w:szCs w:val="24"/>
        </w:rPr>
        <w:t>.</w:t>
      </w:r>
      <w:r w:rsidRPr="00E826A7">
        <w:rPr>
          <w:i/>
          <w:sz w:val="24"/>
          <w:szCs w:val="24"/>
        </w:rPr>
        <w:t xml:space="preserve"> Operating profit margin </w:t>
      </w:r>
      <w:r w:rsidRPr="00E826A7">
        <w:rPr>
          <w:sz w:val="24"/>
          <w:szCs w:val="24"/>
        </w:rPr>
        <w:t xml:space="preserve">adalah rasio yang mengukur tingkat margin laba operasi </w:t>
      </w:r>
      <w:r w:rsidRPr="00E826A7">
        <w:rPr>
          <w:sz w:val="24"/>
          <w:szCs w:val="24"/>
        </w:rPr>
        <w:lastRenderedPageBreak/>
        <w:t xml:space="preserve">perusahaan. </w:t>
      </w:r>
      <w:r w:rsidRPr="00E826A7">
        <w:rPr>
          <w:i/>
          <w:sz w:val="24"/>
          <w:szCs w:val="24"/>
        </w:rPr>
        <w:t xml:space="preserve">Return on investment </w:t>
      </w:r>
      <w:r w:rsidRPr="00E826A7">
        <w:rPr>
          <w:sz w:val="24"/>
          <w:szCs w:val="24"/>
        </w:rPr>
        <w:t>adalah rasio yang mengukur laba dengan jumlah aset yang dimiliki perusahaan.</w:t>
      </w:r>
      <w:r w:rsidRPr="00E826A7">
        <w:rPr>
          <w:i/>
          <w:sz w:val="24"/>
          <w:szCs w:val="24"/>
        </w:rPr>
        <w:t xml:space="preserve"> Return on equity </w:t>
      </w:r>
      <w:r w:rsidRPr="00E826A7">
        <w:rPr>
          <w:sz w:val="24"/>
          <w:szCs w:val="24"/>
        </w:rPr>
        <w:t xml:space="preserve">adalah rasio yang mengukur perusahaan dalam mengelola modal yang sudah diinvestasikan pemegang saham. </w:t>
      </w:r>
      <w:r w:rsidRPr="00E826A7">
        <w:rPr>
          <w:i/>
          <w:sz w:val="24"/>
          <w:szCs w:val="24"/>
        </w:rPr>
        <w:t>Earning per share</w:t>
      </w:r>
      <w:r w:rsidRPr="00E826A7">
        <w:rPr>
          <w:sz w:val="24"/>
          <w:szCs w:val="24"/>
        </w:rPr>
        <w:t xml:space="preserve"> adalah rasio yang mengukur jumlah laba bersih yang diperoleh dalam lembar saham yang beredar</w:t>
      </w:r>
      <w:r w:rsidR="006C190A">
        <w:rPr>
          <w:sz w:val="24"/>
          <w:szCs w:val="24"/>
          <w:lang w:val="id-ID"/>
        </w:rPr>
        <w:t xml:space="preserve"> </w:t>
      </w:r>
      <w:r w:rsidR="006C190A">
        <w:rPr>
          <w:sz w:val="24"/>
          <w:szCs w:val="24"/>
          <w:lang w:val="id-ID"/>
        </w:rPr>
        <w:fldChar w:fldCharType="begin" w:fldLock="1"/>
      </w:r>
      <w:r w:rsidR="006C190A">
        <w:rPr>
          <w:sz w:val="24"/>
          <w:szCs w:val="24"/>
          <w:lang w:val="id-ID"/>
        </w:rPr>
        <w:instrText>ADDIN CSL_CITATION {"citationItems":[{"id":"ITEM-1","itemData":{"abstract":"The Objective of this research to know the infuence of net profit, bank credit and the cashflow have significant influence to dividend payout in the manufacturing company that listing at Indonesia Stock Exchange between 2013-2015. Data that were used in this research using secondary data that published in website www.idx.co.id. It used the quantitative analysis method to do this research, by statistics like regression analysis and test of classic assumption. The result of this research show that the net profit, bank credit and the cashflow influenced the dividen payout","author":[{"dropping-particle":"","family":"Widjanarko","given":"","non-dropping-particle":"","parse-names":false,"suffix":""},{"dropping-particle":"","family":"Nurmelia","given":"Safitri","non-dropping-particle":"","parse-names":false,"suffix":""}],"container-title":"Jurnal Akuntansi dan Bisnis Indonesia","id":"ITEM-1","issue":"2","issued":{"date-parts":[["2020"]]},"page":"50-63","title":"PENGARUH LABA BERSIH, HUTANG &amp; ARUS KAS DARI AKTIVITAS OPERASI TERHADAP KEBIJAKAN DIVIDEND PADA PERUSAHAAN MANUFACTURE YANG LISTING DI BEI TAHUN 2013 - 2015","type":"article-journal","volume":"1"},"uris":["http://www.mendeley.com/documents/?uuid=233a0269-ca80-420f-a85a-144aeb8b3a4b"]}],"mendeley":{"formattedCitation":"(Widjanarko and Nurmelia 2020)","plainTextFormattedCitation":"(Widjanarko and Nurmelia 2020)","previouslyFormattedCitation":"(Widjanarko and Nurmelia 2020)"},"properties":{"noteIndex":0},"schema":"https://github.com/citation-style-language/schema/raw/master/csl-citation.json"}</w:instrText>
      </w:r>
      <w:r w:rsidR="006C190A">
        <w:rPr>
          <w:sz w:val="24"/>
          <w:szCs w:val="24"/>
          <w:lang w:val="id-ID"/>
        </w:rPr>
        <w:fldChar w:fldCharType="separate"/>
      </w:r>
      <w:r w:rsidR="006C190A" w:rsidRPr="006C190A">
        <w:rPr>
          <w:noProof/>
          <w:sz w:val="24"/>
          <w:szCs w:val="24"/>
          <w:lang w:val="id-ID"/>
        </w:rPr>
        <w:t>(Widjanarko and Nurmelia 2020)</w:t>
      </w:r>
      <w:r w:rsidR="006C190A">
        <w:rPr>
          <w:sz w:val="24"/>
          <w:szCs w:val="24"/>
          <w:lang w:val="id-ID"/>
        </w:rPr>
        <w:fldChar w:fldCharType="end"/>
      </w:r>
      <w:r w:rsidRPr="00E826A7">
        <w:rPr>
          <w:sz w:val="24"/>
          <w:szCs w:val="24"/>
        </w:rPr>
        <w:t>.</w:t>
      </w:r>
      <w:bookmarkEnd w:id="31"/>
      <w:bookmarkEnd w:id="32"/>
      <w:bookmarkEnd w:id="33"/>
      <w:bookmarkEnd w:id="34"/>
      <w:r w:rsidRPr="00E826A7">
        <w:rPr>
          <w:sz w:val="24"/>
          <w:szCs w:val="24"/>
        </w:rPr>
        <w:t xml:space="preserve"> </w:t>
      </w:r>
    </w:p>
    <w:p w:rsidR="00E826A7" w:rsidRPr="00E826A7" w:rsidRDefault="00E826A7" w:rsidP="00E826A7">
      <w:pPr>
        <w:tabs>
          <w:tab w:val="left" w:pos="851"/>
        </w:tabs>
        <w:spacing w:after="120"/>
        <w:jc w:val="both"/>
        <w:outlineLvl w:val="2"/>
        <w:rPr>
          <w:sz w:val="24"/>
          <w:szCs w:val="24"/>
        </w:rPr>
      </w:pPr>
      <w:r w:rsidRPr="00E826A7">
        <w:rPr>
          <w:sz w:val="24"/>
          <w:szCs w:val="24"/>
        </w:rPr>
        <w:t xml:space="preserve">         </w:t>
      </w:r>
      <w:bookmarkStart w:id="35" w:name="_Toc71997697"/>
      <w:r w:rsidRPr="00E826A7">
        <w:rPr>
          <w:sz w:val="24"/>
          <w:szCs w:val="24"/>
        </w:rPr>
        <w:t xml:space="preserve">Menurut </w:t>
      </w:r>
      <w:r w:rsidRPr="00E826A7">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2016)","plainTextFormattedCitation":"(Munsaidah et al. 2016)","previouslyFormattedCitation":"(Munsaidah et al. 2016)"},"properties":{"noteIndex":0},"schema":"https://github.com/citation-style-language/schema/raw/master/csl-citation.json"}</w:instrText>
      </w:r>
      <w:r w:rsidRPr="00E826A7">
        <w:rPr>
          <w:sz w:val="24"/>
          <w:szCs w:val="24"/>
        </w:rPr>
        <w:fldChar w:fldCharType="separate"/>
      </w:r>
      <w:r w:rsidR="00142BA5" w:rsidRPr="00142BA5">
        <w:rPr>
          <w:noProof/>
          <w:sz w:val="24"/>
          <w:szCs w:val="24"/>
        </w:rPr>
        <w:t>(Munsaidah et al. 2016)</w:t>
      </w:r>
      <w:r w:rsidRPr="00E826A7">
        <w:rPr>
          <w:sz w:val="24"/>
          <w:szCs w:val="24"/>
        </w:rPr>
        <w:fldChar w:fldCharType="end"/>
      </w:r>
      <w:r w:rsidRPr="00E826A7">
        <w:rPr>
          <w:sz w:val="24"/>
          <w:szCs w:val="24"/>
        </w:rPr>
        <w:t xml:space="preserve"> perhitungan </w:t>
      </w:r>
      <w:r w:rsidRPr="00E826A7">
        <w:rPr>
          <w:i/>
          <w:sz w:val="24"/>
          <w:szCs w:val="24"/>
        </w:rPr>
        <w:t xml:space="preserve">Return On Asset </w:t>
      </w:r>
      <w:r w:rsidRPr="00E826A7">
        <w:rPr>
          <w:sz w:val="24"/>
          <w:szCs w:val="24"/>
        </w:rPr>
        <w:t>(ROA) dapat dilakukan dengan rumus sebagai berikut :</w:t>
      </w:r>
      <w:bookmarkEnd w:id="35"/>
    </w:p>
    <w:p w:rsidR="00E826A7" w:rsidRPr="00E826A7" w:rsidRDefault="00E826A7" w:rsidP="00E826A7">
      <w:pPr>
        <w:tabs>
          <w:tab w:val="left" w:pos="1560"/>
        </w:tabs>
        <w:spacing w:after="120"/>
        <w:jc w:val="both"/>
        <w:rPr>
          <w:sz w:val="24"/>
          <w:szCs w:val="24"/>
        </w:rPr>
      </w:pPr>
      <m:oMathPara>
        <m:oMath>
          <m:r>
            <m:rPr>
              <m:nor/>
            </m:rPr>
            <w:rPr>
              <w:b/>
              <w:bCs/>
              <w:i/>
              <w:sz w:val="24"/>
              <w:szCs w:val="24"/>
            </w:rPr>
            <m:t>Return On Asset</m:t>
          </m:r>
          <m:r>
            <w:rPr>
              <w:rFonts w:ascii="Cambria Math" w:hAnsi="Cambria Math"/>
              <w:sz w:val="24"/>
              <w:szCs w:val="24"/>
            </w:rPr>
            <m:t>=</m:t>
          </m:r>
          <m:f>
            <m:fPr>
              <m:ctrlPr>
                <w:rPr>
                  <w:rFonts w:ascii="Cambria Math" w:hAnsi="Cambria Math"/>
                  <w:i/>
                  <w:sz w:val="24"/>
                  <w:szCs w:val="24"/>
                </w:rPr>
              </m:ctrlPr>
            </m:fPr>
            <m:num>
              <m:r>
                <m:rPr>
                  <m:sty m:val="bi"/>
                </m:rPr>
                <w:rPr>
                  <w:rFonts w:ascii="Cambria Math" w:hAnsi="Cambria Math"/>
                  <w:sz w:val="24"/>
                  <w:szCs w:val="24"/>
                </w:rPr>
                <m:t>Laba Bersih Setelah Pajak</m:t>
              </m:r>
            </m:num>
            <m:den>
              <m:r>
                <m:rPr>
                  <m:sty m:val="bi"/>
                </m:rPr>
                <w:rPr>
                  <w:rFonts w:ascii="Cambria Math" w:hAnsi="Cambria Math"/>
                  <w:sz w:val="24"/>
                  <w:szCs w:val="24"/>
                </w:rPr>
                <m:t>Total Aset</m:t>
              </m:r>
            </m:den>
          </m:f>
        </m:oMath>
      </m:oMathPara>
    </w:p>
    <w:p w:rsidR="00E826A7" w:rsidRPr="00691D73" w:rsidRDefault="00E826A7" w:rsidP="00E826A7">
      <w:pPr>
        <w:pStyle w:val="Heading3"/>
        <w:spacing w:before="0" w:after="120" w:line="240" w:lineRule="auto"/>
        <w:jc w:val="both"/>
        <w:rPr>
          <w:rFonts w:ascii="Times New Roman" w:hAnsi="Times New Roman" w:cs="Times New Roman"/>
          <w:b/>
          <w:color w:val="auto"/>
          <w:szCs w:val="24"/>
          <w:lang w:val="id-ID"/>
        </w:rPr>
      </w:pPr>
      <w:r w:rsidRPr="00691D73">
        <w:rPr>
          <w:rFonts w:ascii="Times New Roman" w:hAnsi="Times New Roman" w:cs="Times New Roman"/>
          <w:i/>
          <w:color w:val="auto"/>
          <w:szCs w:val="24"/>
        </w:rPr>
        <w:t>Corporate Social Responsibility</w:t>
      </w:r>
      <w:bookmarkEnd w:id="1"/>
      <w:bookmarkEnd w:id="2"/>
      <w:bookmarkEnd w:id="3"/>
    </w:p>
    <w:p w:rsidR="00E826A7" w:rsidRPr="00691D73" w:rsidRDefault="00E826A7" w:rsidP="00E826A7">
      <w:pPr>
        <w:tabs>
          <w:tab w:val="left" w:pos="993"/>
        </w:tabs>
        <w:spacing w:after="120"/>
        <w:jc w:val="both"/>
        <w:rPr>
          <w:sz w:val="24"/>
          <w:szCs w:val="24"/>
        </w:rPr>
      </w:pPr>
      <w:r w:rsidRPr="00691D73">
        <w:rPr>
          <w:i/>
          <w:sz w:val="24"/>
          <w:szCs w:val="24"/>
        </w:rPr>
        <w:t xml:space="preserve">        Corporate Social Responsibility </w:t>
      </w:r>
      <w:r w:rsidRPr="00691D73">
        <w:rPr>
          <w:sz w:val="24"/>
          <w:szCs w:val="24"/>
        </w:rPr>
        <w:t xml:space="preserve">merupakan suatu kepedulian yang dilakukan oleh suatu perusahaan terhadap sosial dan lingkungan yang berpedoman pada kepatuhan terhadap peraturan yang berlaku, moral dan etika yang berlaku. </w:t>
      </w:r>
      <w:r w:rsidRPr="00691D73">
        <w:rPr>
          <w:i/>
          <w:sz w:val="24"/>
          <w:szCs w:val="24"/>
        </w:rPr>
        <w:t xml:space="preserve">Corporate social responsibility </w:t>
      </w:r>
      <w:r w:rsidRPr="00691D73">
        <w:rPr>
          <w:sz w:val="24"/>
          <w:szCs w:val="24"/>
        </w:rPr>
        <w:t xml:space="preserve">digunakan perusahaan sebagai komitmen perusahaan pada pihak internal dan ekternal dalam meningkatkan kualitas pada keberlangsungan hidup perusahaan </w:t>
      </w:r>
      <w:r w:rsidRPr="00691D73">
        <w:rPr>
          <w:sz w:val="24"/>
          <w:szCs w:val="24"/>
        </w:rPr>
        <w:fldChar w:fldCharType="begin" w:fldLock="1"/>
      </w:r>
      <w:r w:rsidR="00142BA5">
        <w:rPr>
          <w:sz w:val="24"/>
          <w:szCs w:val="24"/>
        </w:rPr>
        <w:instrText>ADDIN CSL_CITATION {"citationItems":[{"id":"ITEM-1","itemData":{"author":[{"dropping-particle":"","family":"Nayahita","given":"Maulidya","non-dropping-particle":"","parse-names":false,"suffix":""}],"container-title":"ANALISIS PENGARUH UKURAN PERUSAHAAN, UMUR PERUSAHAAN, PROFITABILITAS, LEVERAGE, DAN PERTUMBUHAN PERUSAHAAN TERHADAP CORPORATE SOCIAL RESPONSIBILITY (Studi Empiris pada Perusahaan yang Terdaftar pada Indeks LQ 45 Indonesia tahun 2012-2016)","id":"ITEM-1","issued":{"date-parts":[["2018"]]},"title":"No Title","type":"article-journal"},"uris":["http://www.mendeley.com/documents/?uuid=203c8059-3823-41c6-ab8e-efd25c9fc104","http://www.mendeley.com/documents/?uuid=dc8575c0-c7f7-443f-80c4-e5711e930559"]}],"mendeley":{"formattedCitation":"(Nayahita 2018)","plainTextFormattedCitation":"(Nayahita 2018)","previouslyFormattedCitation":"(Nayahita 2018)"},"properties":{"noteIndex":0},"schema":"https://github.com/citation-style-language/schema/raw/master/csl-citation.json"}</w:instrText>
      </w:r>
      <w:r w:rsidRPr="00691D73">
        <w:rPr>
          <w:sz w:val="24"/>
          <w:szCs w:val="24"/>
        </w:rPr>
        <w:fldChar w:fldCharType="separate"/>
      </w:r>
      <w:r w:rsidR="00142BA5" w:rsidRPr="00142BA5">
        <w:rPr>
          <w:noProof/>
          <w:sz w:val="24"/>
          <w:szCs w:val="24"/>
        </w:rPr>
        <w:t>(Nayahita 2018)</w:t>
      </w:r>
      <w:r w:rsidRPr="00691D73">
        <w:rPr>
          <w:sz w:val="24"/>
          <w:szCs w:val="24"/>
        </w:rPr>
        <w:fldChar w:fldCharType="end"/>
      </w:r>
      <w:r w:rsidRPr="00691D73">
        <w:rPr>
          <w:sz w:val="24"/>
          <w:szCs w:val="24"/>
        </w:rPr>
        <w:t>.</w:t>
      </w:r>
    </w:p>
    <w:p w:rsidR="00E826A7" w:rsidRPr="00691D73" w:rsidRDefault="00E826A7" w:rsidP="00E826A7">
      <w:pPr>
        <w:tabs>
          <w:tab w:val="left" w:pos="993"/>
        </w:tabs>
        <w:spacing w:after="120"/>
        <w:jc w:val="both"/>
        <w:rPr>
          <w:sz w:val="24"/>
          <w:szCs w:val="24"/>
        </w:rPr>
      </w:pPr>
    </w:p>
    <w:p w:rsidR="00E826A7" w:rsidRPr="00691D73" w:rsidRDefault="00E826A7" w:rsidP="00E826A7">
      <w:pPr>
        <w:tabs>
          <w:tab w:val="left" w:pos="993"/>
        </w:tabs>
        <w:spacing w:after="120"/>
        <w:jc w:val="both"/>
        <w:rPr>
          <w:i/>
          <w:sz w:val="24"/>
          <w:szCs w:val="24"/>
        </w:rPr>
      </w:pPr>
      <w:r w:rsidRPr="00691D73">
        <w:rPr>
          <w:sz w:val="24"/>
          <w:szCs w:val="24"/>
        </w:rPr>
        <w:t xml:space="preserve">        Dalam </w:t>
      </w:r>
      <w:r w:rsidRPr="00691D73">
        <w:rPr>
          <w:sz w:val="24"/>
          <w:szCs w:val="24"/>
        </w:rPr>
        <w:fldChar w:fldCharType="begin" w:fldLock="1"/>
      </w:r>
      <w:r w:rsidR="00142BA5">
        <w:rPr>
          <w:sz w:val="24"/>
          <w:szCs w:val="24"/>
        </w:rPr>
        <w:instrText>ADDIN CSL_CITATION {"citationItems":[{"id":"ITEM-1","itemData":{"author":[{"dropping-particle":"","family":"Pemerintah","given":"RI Peraturan","non-dropping-particle":"","parse-names":false,"suffix":""}],"container-title":"Undang-Undang 40 Tahun 2007","id":"ITEM-1","issued":{"date-parts":[["0"]]},"title":"No Title","type":"article-journal"},"uris":["http://www.mendeley.com/documents/?uuid=1fb04407-5603-4e1e-a778-ec47a8529af4","http://www.mendeley.com/documents/?uuid=27ed664a-bd5d-4db1-9340-0695e0a7cdd5"]}],"mendeley":{"formattedCitation":"(Pemerintah n.d.)","manualFormatting":"Undang-Undang Nomor 40 Tahun 2007 tentang Perseroan Terbatas","plainTextFormattedCitation":"(Pemerintah n.d.)","previouslyFormattedCitation":"(Pemerintah n.d.)"},"properties":{"noteIndex":0},"schema":"https://github.com/citation-style-language/schema/raw/master/csl-citation.json"}</w:instrText>
      </w:r>
      <w:r w:rsidRPr="00691D73">
        <w:rPr>
          <w:sz w:val="24"/>
          <w:szCs w:val="24"/>
        </w:rPr>
        <w:fldChar w:fldCharType="separate"/>
      </w:r>
      <w:r w:rsidRPr="00691D73">
        <w:rPr>
          <w:noProof/>
          <w:sz w:val="24"/>
          <w:szCs w:val="24"/>
        </w:rPr>
        <w:t>Undang-Undang Nomor 40 Tahun 2007 tentang Perseroan Terbatas</w:t>
      </w:r>
      <w:r w:rsidRPr="00691D73">
        <w:rPr>
          <w:sz w:val="24"/>
          <w:szCs w:val="24"/>
        </w:rPr>
        <w:fldChar w:fldCharType="end"/>
      </w:r>
      <w:r w:rsidRPr="00691D73">
        <w:rPr>
          <w:sz w:val="24"/>
          <w:szCs w:val="24"/>
        </w:rPr>
        <w:t xml:space="preserve">, bahwa Tanggung Jawab Sosial dan Lingkungan (TJSL) mengatur kewajiban bagi perseroan yang berkaitan dengan Sumber Daya Alam (SDA) untuk melaksanakan tanggung jawab sosial dan lingkungan. Pengukuran </w:t>
      </w:r>
      <w:r w:rsidRPr="00691D73">
        <w:rPr>
          <w:i/>
          <w:sz w:val="24"/>
          <w:szCs w:val="24"/>
        </w:rPr>
        <w:t xml:space="preserve">Corporate Social Responsibility </w:t>
      </w:r>
      <w:r w:rsidRPr="00691D73">
        <w:rPr>
          <w:sz w:val="24"/>
          <w:szCs w:val="24"/>
        </w:rPr>
        <w:t xml:space="preserve">dapat dihitung dengan membagi jumlah item pengungkapan </w:t>
      </w:r>
      <w:r w:rsidRPr="00691D73">
        <w:rPr>
          <w:i/>
          <w:sz w:val="24"/>
          <w:szCs w:val="24"/>
        </w:rPr>
        <w:t xml:space="preserve">corporate social responsibility </w:t>
      </w:r>
      <w:r w:rsidRPr="00691D73">
        <w:rPr>
          <w:sz w:val="24"/>
          <w:szCs w:val="24"/>
        </w:rPr>
        <w:t xml:space="preserve">dengan total item pengungkapan </w:t>
      </w:r>
      <w:r w:rsidRPr="00691D73">
        <w:rPr>
          <w:i/>
          <w:sz w:val="24"/>
          <w:szCs w:val="24"/>
        </w:rPr>
        <w:t xml:space="preserve">corporate social responsibility. </w:t>
      </w:r>
    </w:p>
    <w:p w:rsidR="00E826A7" w:rsidRPr="00691D73" w:rsidRDefault="00E826A7" w:rsidP="00E826A7">
      <w:pPr>
        <w:tabs>
          <w:tab w:val="left" w:pos="567"/>
        </w:tabs>
        <w:spacing w:after="120"/>
        <w:jc w:val="both"/>
        <w:rPr>
          <w:sz w:val="24"/>
          <w:szCs w:val="24"/>
        </w:rPr>
      </w:pPr>
      <w:r w:rsidRPr="00691D73">
        <w:rPr>
          <w:i/>
          <w:sz w:val="24"/>
          <w:szCs w:val="24"/>
        </w:rPr>
        <w:t xml:space="preserve">       </w:t>
      </w:r>
      <w:r w:rsidRPr="00691D73">
        <w:rPr>
          <w:sz w:val="24"/>
          <w:szCs w:val="24"/>
        </w:rPr>
        <w:t>Menurut</w:t>
      </w:r>
      <w:r w:rsidRPr="00691D73">
        <w:rPr>
          <w:i/>
          <w:sz w:val="24"/>
          <w:szCs w:val="24"/>
        </w:rPr>
        <w:t xml:space="preserve">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00142BA5" w:rsidRPr="00142BA5">
        <w:rPr>
          <w:noProof/>
          <w:sz w:val="24"/>
          <w:szCs w:val="24"/>
        </w:rPr>
        <w:t>(Munsaidah et al. 2016)</w:t>
      </w:r>
      <w:r w:rsidRPr="00691D73">
        <w:rPr>
          <w:sz w:val="24"/>
          <w:szCs w:val="24"/>
        </w:rPr>
        <w:fldChar w:fldCharType="end"/>
      </w:r>
      <w:r w:rsidRPr="00691D73">
        <w:rPr>
          <w:i/>
          <w:sz w:val="24"/>
          <w:szCs w:val="24"/>
        </w:rPr>
        <w:t xml:space="preserve"> </w:t>
      </w:r>
      <w:r w:rsidRPr="00691D73">
        <w:rPr>
          <w:sz w:val="24"/>
          <w:szCs w:val="24"/>
        </w:rPr>
        <w:t xml:space="preserve">perhitungan </w:t>
      </w:r>
      <w:r w:rsidRPr="00691D73">
        <w:rPr>
          <w:i/>
          <w:sz w:val="24"/>
          <w:szCs w:val="24"/>
        </w:rPr>
        <w:t xml:space="preserve">Corporate Social Responsibility Index </w:t>
      </w:r>
      <w:r w:rsidRPr="00691D73">
        <w:rPr>
          <w:sz w:val="24"/>
          <w:szCs w:val="24"/>
        </w:rPr>
        <w:t>(CSRI) ini dapat dilakukan dengan rumus sebagai berikut:</w:t>
      </w:r>
    </w:p>
    <w:p w:rsidR="00E826A7" w:rsidRPr="00691D73" w:rsidRDefault="00E826A7" w:rsidP="00E826A7">
      <w:pPr>
        <w:spacing w:after="120"/>
        <w:jc w:val="both"/>
        <w:rPr>
          <w:rStyle w:val="Heading4Char"/>
          <w:rFonts w:ascii="Times New Roman" w:eastAsiaTheme="minorEastAsia" w:hAnsi="Times New Roman" w:cs="Times New Roman"/>
          <w:b/>
          <w:i w:val="0"/>
          <w:iCs w:val="0"/>
          <w:sz w:val="24"/>
          <w:szCs w:val="24"/>
        </w:rPr>
      </w:pPr>
      <m:oMathPara>
        <m:oMathParaPr>
          <m:jc m:val="center"/>
        </m:oMathParaPr>
        <m:oMath>
          <m:r>
            <m:rPr>
              <m:sty m:val="bi"/>
            </m:rPr>
            <w:rPr>
              <w:rFonts w:ascii="Cambria Math" w:hAnsi="Cambria Math"/>
              <w:sz w:val="24"/>
              <w:szCs w:val="24"/>
            </w:rPr>
            <m:t>CSR Index =</m:t>
          </m:r>
          <m:f>
            <m:fPr>
              <m:ctrlPr>
                <w:rPr>
                  <w:rFonts w:ascii="Cambria Math" w:hAnsi="Cambria Math"/>
                  <w:b/>
                  <w:i/>
                  <w:sz w:val="24"/>
                  <w:szCs w:val="24"/>
                </w:rPr>
              </m:ctrlPr>
            </m:fPr>
            <m:num>
              <m:r>
                <m:rPr>
                  <m:sty m:val="bi"/>
                </m:rPr>
                <w:rPr>
                  <w:rFonts w:ascii="Cambria Math" w:hAnsi="Cambria Math"/>
                  <w:sz w:val="24"/>
                  <w:szCs w:val="24"/>
                </w:rPr>
                <m:t xml:space="preserve">Jumlah item pengungkapan CSR  </m:t>
              </m:r>
            </m:num>
            <m:den>
              <m:r>
                <m:rPr>
                  <m:sty m:val="bi"/>
                </m:rPr>
                <w:rPr>
                  <w:rFonts w:ascii="Cambria Math" w:hAnsi="Cambria Math"/>
                  <w:sz w:val="24"/>
                  <w:szCs w:val="24"/>
                </w:rPr>
                <m:t xml:space="preserve">Total item pengungkapan CSR  </m:t>
              </m:r>
            </m:den>
          </m:f>
        </m:oMath>
      </m:oMathPara>
    </w:p>
    <w:p w:rsidR="00E826A7" w:rsidRPr="00691D73" w:rsidRDefault="00E826A7" w:rsidP="00E826A7">
      <w:pPr>
        <w:spacing w:after="120"/>
        <w:jc w:val="both"/>
        <w:outlineLvl w:val="3"/>
        <w:rPr>
          <w:rStyle w:val="Heading4Char"/>
          <w:rFonts w:ascii="Times New Roman" w:hAnsi="Times New Roman" w:cs="Times New Roman"/>
          <w:b/>
          <w:sz w:val="24"/>
          <w:szCs w:val="24"/>
        </w:rPr>
      </w:pPr>
      <w:r w:rsidRPr="00691D73">
        <w:rPr>
          <w:rStyle w:val="Heading4Char"/>
          <w:rFonts w:ascii="Times New Roman" w:hAnsi="Times New Roman" w:cs="Times New Roman"/>
          <w:b/>
          <w:sz w:val="24"/>
          <w:szCs w:val="24"/>
        </w:rPr>
        <w:t>Pengungkapan Corporate Social Responsibility</w:t>
      </w:r>
    </w:p>
    <w:p w:rsidR="00E826A7" w:rsidRPr="0084619F" w:rsidRDefault="00E826A7" w:rsidP="00E826A7">
      <w:pPr>
        <w:tabs>
          <w:tab w:val="left" w:pos="709"/>
        </w:tabs>
        <w:spacing w:after="120"/>
        <w:jc w:val="both"/>
        <w:rPr>
          <w:rFonts w:ascii="Arial" w:hAnsi="Arial" w:cs="Arial"/>
          <w:sz w:val="24"/>
          <w:szCs w:val="24"/>
        </w:rPr>
      </w:pPr>
      <w:r w:rsidRPr="00691D73">
        <w:rPr>
          <w:sz w:val="24"/>
          <w:szCs w:val="24"/>
        </w:rPr>
        <w:t xml:space="preserve">          Pengungkapan merupakan bentuk penyampaian informasi. Pengungkapan dalam laporan keuangan ditunjukkan bagi pihak para pemangku kepentingan (</w:t>
      </w:r>
      <w:r w:rsidRPr="00691D73">
        <w:rPr>
          <w:i/>
          <w:sz w:val="24"/>
          <w:szCs w:val="24"/>
        </w:rPr>
        <w:t xml:space="preserve">stakeholder). </w:t>
      </w:r>
      <w:r w:rsidRPr="00691D73">
        <w:rPr>
          <w:sz w:val="24"/>
          <w:szCs w:val="24"/>
        </w:rPr>
        <w:t xml:space="preserve">Aturan pengungkapan </w:t>
      </w:r>
      <w:r w:rsidRPr="00691D73">
        <w:rPr>
          <w:i/>
          <w:sz w:val="24"/>
          <w:szCs w:val="24"/>
        </w:rPr>
        <w:t xml:space="preserve">corporate social responsibility </w:t>
      </w:r>
      <w:r w:rsidRPr="00691D73">
        <w:rPr>
          <w:sz w:val="24"/>
          <w:szCs w:val="24"/>
        </w:rPr>
        <w:t xml:space="preserve">tertuang dalam </w:t>
      </w:r>
      <w:r w:rsidRPr="00691D73">
        <w:rPr>
          <w:sz w:val="24"/>
          <w:szCs w:val="24"/>
        </w:rPr>
        <w:fldChar w:fldCharType="begin" w:fldLock="1"/>
      </w:r>
      <w:r w:rsidR="00142BA5">
        <w:rPr>
          <w:sz w:val="24"/>
          <w:szCs w:val="24"/>
        </w:rPr>
        <w:instrText>ADDIN CSL_CITATION {"citationItems":[{"id":"ITEM-1","itemData":{"abstract":"Penelitian ini bertujuan untuk mengetahui, menganalisis dan menguji pengaruh firm size, umur, profitabilitas, leverage, dan pertumbuhan perusahaan terhadap tanggung jawab sosial perusahaan yang terdaftar di Bursa Efek Indonesia (BEI). Populasi dalam penelitian ini adalah perusahaan property dan real estate yang terdaftar di Bursa Efek Indonesia tahun 2010-2014. Dari 49 perusahaan yang terdaftar, hanya 30 perusahaan yang memenuhi kriteria sampel penelitian yang telah ditetapkan. Tehnik analisis data dilakukan dengan uji asumsi klasik, pengujian hipotesis menggunakan analisis regresi berganda dengan bantuan SPSS 17.0 for windows. Hasil penelitian menunjukan bahwa firm size, umur, profitabilitas, leverage, pertumbuhan perusahaan secara simultan berpengaruh positif signifikan terhadap tanggung jawab sosial. Sedangkan pengujian koefisien determinasi menunjukan bahwa firm size, umur, profitabilitas, leverage, dan pertumbuhan mempunyai pengaruh 16,1% terhadap tanggung jawab sosial pada perusahaan property dan real estate yang terdaftar di BEI tahun 2010-2014.","author":[{"dropping-particle":"","family":"Munsaidah","given":"Siti","non-dropping-particle":"","parse-names":false,"suffix":""},{"dropping-particle":"","family":"Andini","given":"Rita","non-dropping-particle":"","parse-names":false,"suffix":""},{"dropping-particle":"","family":"Supriyanto","given":"Agus","non-dropping-particle":"","parse-names":false,"suffix":""}],"container-title":"Journal of Accounting","id":"ITEM-1","issue":"2","issued":{"date-parts":[["2016"]]},"page":"1-11","title":"Analisis Pengaruh Firm Size, Age, Profitabilitas, Leverage, dan Growth Perusahaan terhadap Corporate Social Rerponsibility (CSR) pada Perusahaan Property dan Real Estate yang Terdaftar di Bursa Efek Indonesia Pada Tahun 2010-2014","type":"article-journal","volume":"2"},"uris":["http://www.mendeley.com/documents/?uuid=18df6170-b6cf-40ea-bef2-221b5c7989b5","http://www.mendeley.com/documents/?uuid=f3dda7d8-853a-4473-b9d2-9ab33f0faefa"]}],"mendeley":{"formattedCitation":"(Munsaidah et al. 2016)","manualFormatting":"Peraturan Pemerintah (PP) No. 47 Tahun 2012 pada pasal 4 ayat (1)","plainTextFormattedCitation":"(Munsaidah et al. 2016)","previouslyFormattedCitation":"(Munsaidah et al. 2016)"},"properties":{"noteIndex":0},"schema":"https://github.com/citation-style-language/schema/raw/master/csl-citation.json"}</w:instrText>
      </w:r>
      <w:r w:rsidRPr="00691D73">
        <w:rPr>
          <w:sz w:val="24"/>
          <w:szCs w:val="24"/>
        </w:rPr>
        <w:fldChar w:fldCharType="separate"/>
      </w:r>
      <w:r w:rsidRPr="00691D73">
        <w:rPr>
          <w:noProof/>
          <w:sz w:val="24"/>
          <w:szCs w:val="24"/>
        </w:rPr>
        <w:t>Peraturan Pemerintah (PP) No. 47 Tahun 2012 pada pasal 4 ayat (1)</w:t>
      </w:r>
      <w:r w:rsidRPr="00691D73">
        <w:rPr>
          <w:sz w:val="24"/>
          <w:szCs w:val="24"/>
        </w:rPr>
        <w:fldChar w:fldCharType="end"/>
      </w:r>
      <w:r w:rsidRPr="00691D73">
        <w:rPr>
          <w:sz w:val="24"/>
          <w:szCs w:val="24"/>
        </w:rPr>
        <w:t xml:space="preserve">, bahwa tanggung jawab sosial dan lingkungan dilaksanakan oleh Direksi berdasarkan rencana kerja tahunan perseroan setelah mendapat persetujuan Dewan Komisaris sesuai dengan anggaran dasar perseroan, kecuali ditentukan lain dalam peraturan perundang-undangan. Hal ini menjelaskan bahwa perusahaan wajib melaksanakan </w:t>
      </w:r>
      <w:r w:rsidRPr="00691D73">
        <w:rPr>
          <w:i/>
          <w:sz w:val="24"/>
          <w:szCs w:val="24"/>
        </w:rPr>
        <w:t xml:space="preserve">corporate social responsibility </w:t>
      </w:r>
      <w:r w:rsidRPr="00691D73">
        <w:rPr>
          <w:sz w:val="24"/>
          <w:szCs w:val="24"/>
        </w:rPr>
        <w:t>dengan memperhatikan lingkungan dan perusahaan wajib mencantumkan laporan pertanggung jawab sosial di dalam laporan tahunan perusahaan.</w:t>
      </w:r>
    </w:p>
    <w:p w:rsidR="00884A91" w:rsidRDefault="00E826A7" w:rsidP="00E826A7">
      <w:pPr>
        <w:tabs>
          <w:tab w:val="left" w:pos="709"/>
        </w:tabs>
        <w:spacing w:after="120" w:line="480" w:lineRule="auto"/>
        <w:jc w:val="both"/>
        <w:rPr>
          <w:sz w:val="24"/>
          <w:lang w:val="id-ID"/>
        </w:rPr>
      </w:pPr>
      <w:r w:rsidRPr="0084619F">
        <w:rPr>
          <w:rFonts w:ascii="Arial" w:hAnsi="Arial" w:cs="Arial"/>
          <w:sz w:val="24"/>
          <w:szCs w:val="24"/>
        </w:rPr>
        <w:t xml:space="preserve">     </w:t>
      </w:r>
      <w:r w:rsidR="00884A91">
        <w:rPr>
          <w:sz w:val="24"/>
          <w:lang w:val="id-ID"/>
        </w:rPr>
        <w:t>Berikut ini kerangka pemikiran penelitian:</w:t>
      </w:r>
    </w:p>
    <w:p w:rsidR="00EF21DF" w:rsidRDefault="00EF21DF" w:rsidP="00E826A7">
      <w:pPr>
        <w:tabs>
          <w:tab w:val="left" w:pos="709"/>
        </w:tabs>
        <w:spacing w:after="120" w:line="480" w:lineRule="auto"/>
        <w:jc w:val="both"/>
        <w:rPr>
          <w:sz w:val="24"/>
          <w:lang w:val="id-ID"/>
        </w:rPr>
      </w:pPr>
    </w:p>
    <w:p w:rsidR="00EF21DF" w:rsidRPr="00884A91" w:rsidRDefault="00EF21DF" w:rsidP="00E826A7">
      <w:pPr>
        <w:tabs>
          <w:tab w:val="left" w:pos="709"/>
        </w:tabs>
        <w:spacing w:after="120" w:line="480" w:lineRule="auto"/>
        <w:jc w:val="both"/>
        <w:rPr>
          <w:sz w:val="24"/>
          <w:lang w:val="id-ID"/>
        </w:rPr>
      </w:pPr>
    </w:p>
    <w:p w:rsidR="00EE7A64" w:rsidRPr="00091CED" w:rsidRDefault="00EE7A64" w:rsidP="00EE7A64">
      <w:pPr>
        <w:tabs>
          <w:tab w:val="left" w:pos="4395"/>
          <w:tab w:val="left" w:pos="4536"/>
        </w:tabs>
        <w:spacing w:line="480" w:lineRule="auto"/>
        <w:ind w:left="2410"/>
        <w:jc w:val="both"/>
        <w:rPr>
          <w:sz w:val="24"/>
        </w:rPr>
      </w:pPr>
      <w:r>
        <w:rPr>
          <w:b/>
          <w:noProof/>
          <w:sz w:val="24"/>
          <w:lang w:val="id-ID" w:eastAsia="id-ID"/>
        </w:rPr>
        <mc:AlternateContent>
          <mc:Choice Requires="wpg">
            <w:drawing>
              <wp:anchor distT="0" distB="0" distL="114300" distR="114300" simplePos="0" relativeHeight="251685888" behindDoc="0" locked="0" layoutInCell="1" allowOverlap="1" wp14:anchorId="15F2C68B" wp14:editId="1DB78EC7">
                <wp:simplePos x="0" y="0"/>
                <wp:positionH relativeFrom="column">
                  <wp:posOffset>67177</wp:posOffset>
                </wp:positionH>
                <wp:positionV relativeFrom="paragraph">
                  <wp:posOffset>206284</wp:posOffset>
                </wp:positionV>
                <wp:extent cx="6417163" cy="4136508"/>
                <wp:effectExtent l="0" t="0" r="22225" b="16510"/>
                <wp:wrapNone/>
                <wp:docPr id="17" name="Group 17"/>
                <wp:cNvGraphicFramePr/>
                <a:graphic xmlns:a="http://schemas.openxmlformats.org/drawingml/2006/main">
                  <a:graphicData uri="http://schemas.microsoft.com/office/word/2010/wordprocessingGroup">
                    <wpg:wgp>
                      <wpg:cNvGrpSpPr/>
                      <wpg:grpSpPr>
                        <a:xfrm>
                          <a:off x="0" y="0"/>
                          <a:ext cx="6417163" cy="4136508"/>
                          <a:chOff x="0" y="0"/>
                          <a:chExt cx="6417163" cy="4136508"/>
                        </a:xfrm>
                      </wpg:grpSpPr>
                      <wps:wsp>
                        <wps:cNvPr id="18" name="Straight Connector 18"/>
                        <wps:cNvCnPr/>
                        <wps:spPr>
                          <a:xfrm>
                            <a:off x="3062177" y="606056"/>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669851" y="1605516"/>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3062177" y="1095153"/>
                            <a:ext cx="0" cy="465051"/>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3838354" y="1605516"/>
                            <a:ext cx="0" cy="254000"/>
                          </a:xfrm>
                          <a:prstGeom prst="line">
                            <a:avLst/>
                          </a:prstGeom>
                        </wps:spPr>
                        <wps:style>
                          <a:lnRef idx="1">
                            <a:schemeClr val="dk1"/>
                          </a:lnRef>
                          <a:fillRef idx="0">
                            <a:schemeClr val="dk1"/>
                          </a:fillRef>
                          <a:effectRef idx="0">
                            <a:schemeClr val="dk1"/>
                          </a:effectRef>
                          <a:fontRef idx="minor">
                            <a:schemeClr val="tx1"/>
                          </a:fontRef>
                        </wps:style>
                        <wps:bodyPr/>
                      </wps:wsp>
                      <wpg:grpSp>
                        <wpg:cNvPr id="40" name="Group 40"/>
                        <wpg:cNvGrpSpPr/>
                        <wpg:grpSpPr>
                          <a:xfrm>
                            <a:off x="0" y="0"/>
                            <a:ext cx="6417163" cy="4136508"/>
                            <a:chOff x="0" y="0"/>
                            <a:chExt cx="6417163" cy="4136508"/>
                          </a:xfrm>
                        </wpg:grpSpPr>
                        <wps:wsp>
                          <wps:cNvPr id="42" name="Rectangle 42"/>
                          <wps:cNvSpPr/>
                          <wps:spPr>
                            <a:xfrm>
                              <a:off x="1850065" y="797442"/>
                              <a:ext cx="2417618" cy="297873"/>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jc w:val="center"/>
                                  <w:rPr>
                                    <w:sz w:val="24"/>
                                  </w:rPr>
                                </w:pPr>
                                <w:r w:rsidRPr="00780066">
                                  <w:rPr>
                                    <w:sz w:val="24"/>
                                  </w:rPr>
                                  <w:t>Analisis Rasio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1850065"/>
                              <a:ext cx="1374140" cy="1651000"/>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Profitabilitas</w:t>
                                </w:r>
                              </w:p>
                              <w:p w:rsidR="00142BA5" w:rsidRPr="00780066" w:rsidRDefault="00142BA5" w:rsidP="00EE7A64">
                                <w:pPr>
                                  <w:pStyle w:val="NoSpacing"/>
                                  <w:rPr>
                                    <w:rFonts w:ascii="Times New Roman" w:hAnsi="Times New Roman" w:cs="Times New Roman"/>
                                    <w:sz w:val="24"/>
                                    <w:lang w:val="id-ID"/>
                                  </w:rPr>
                                </w:pP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NPM</w:t>
                                </w: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ROA</w:t>
                                </w: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509823" y="1850065"/>
                              <a:ext cx="1496290" cy="1690254"/>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Likuiditas</w:t>
                                </w:r>
                              </w:p>
                              <w:p w:rsidR="00142BA5" w:rsidRPr="00780066" w:rsidRDefault="00142BA5"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Current Ratio</w:t>
                                </w:r>
                              </w:p>
                              <w:p w:rsidR="00142BA5" w:rsidRPr="00780066" w:rsidRDefault="00142BA5"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Quick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232298" y="1860698"/>
                              <a:ext cx="1625600" cy="1676400"/>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Solvabilitas</w:t>
                                </w:r>
                              </w:p>
                              <w:p w:rsidR="00142BA5" w:rsidRPr="00780066" w:rsidRDefault="00142BA5"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Asset Ratio</w:t>
                                </w:r>
                              </w:p>
                              <w:p w:rsidR="00142BA5" w:rsidRPr="00780066" w:rsidRDefault="00142BA5"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Equity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4997303" y="1839432"/>
                              <a:ext cx="1419860" cy="1689100"/>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rPr>
                                    <w:sz w:val="24"/>
                                    <w:lang w:val="id-ID"/>
                                  </w:rPr>
                                </w:pPr>
                                <w:r w:rsidRPr="00780066">
                                  <w:rPr>
                                    <w:sz w:val="24"/>
                                  </w:rPr>
                                  <w:t xml:space="preserve">Rasio </w:t>
                                </w:r>
                                <w:r w:rsidRPr="00780066">
                                  <w:rPr>
                                    <w:sz w:val="24"/>
                                    <w:lang w:val="id-ID"/>
                                  </w:rPr>
                                  <w:t>Aktivitas</w:t>
                                </w:r>
                              </w:p>
                              <w:p w:rsidR="00142BA5" w:rsidRPr="00780066" w:rsidRDefault="00142BA5" w:rsidP="00F8452A">
                                <w:pPr>
                                  <w:pStyle w:val="ListParagraph"/>
                                  <w:numPr>
                                    <w:ilvl w:val="0"/>
                                    <w:numId w:val="7"/>
                                  </w:numPr>
                                  <w:ind w:left="284" w:hanging="284"/>
                                  <w:jc w:val="left"/>
                                  <w:rPr>
                                    <w:sz w:val="24"/>
                                    <w:lang w:val="id-ID"/>
                                  </w:rPr>
                                </w:pPr>
                                <w:r w:rsidRPr="00780066">
                                  <w:rPr>
                                    <w:sz w:val="24"/>
                                    <w:lang w:val="id-ID"/>
                                  </w:rPr>
                                  <w:t>Total Asset Turn Over</w:t>
                                </w:r>
                              </w:p>
                              <w:p w:rsidR="00142BA5" w:rsidRPr="00780066" w:rsidRDefault="00142BA5" w:rsidP="00F8452A">
                                <w:pPr>
                                  <w:pStyle w:val="ListParagraph"/>
                                  <w:numPr>
                                    <w:ilvl w:val="0"/>
                                    <w:numId w:val="7"/>
                                  </w:numPr>
                                  <w:ind w:left="284" w:hanging="284"/>
                                  <w:jc w:val="left"/>
                                  <w:rPr>
                                    <w:sz w:val="24"/>
                                    <w:lang w:val="id-ID"/>
                                  </w:rPr>
                                </w:pPr>
                                <w:r w:rsidRPr="00780066">
                                  <w:rPr>
                                    <w:sz w:val="24"/>
                                    <w:lang w:val="id-ID"/>
                                  </w:rPr>
                                  <w:t>Fixed Asset Turn 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72140" y="3774558"/>
                              <a:ext cx="5495925" cy="361950"/>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jc w:val="center"/>
                                  <w:rPr>
                                    <w:sz w:val="24"/>
                                  </w:rPr>
                                </w:pPr>
                                <w:r w:rsidRPr="00780066">
                                  <w:rPr>
                                    <w:sz w:val="24"/>
                                  </w:rPr>
                                  <w:t>Kinerja Keuangan Perusahaan PT Karya Indo Selera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669851" y="1594884"/>
                              <a:ext cx="5334000" cy="2032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Rectangle 51"/>
                          <wps:cNvSpPr/>
                          <wps:spPr>
                            <a:xfrm>
                              <a:off x="1711842" y="0"/>
                              <a:ext cx="2752725" cy="600075"/>
                            </a:xfrm>
                            <a:prstGeom prst="rect">
                              <a:avLst/>
                            </a:prstGeom>
                          </wps:spPr>
                          <wps:style>
                            <a:lnRef idx="2">
                              <a:schemeClr val="dk1"/>
                            </a:lnRef>
                            <a:fillRef idx="1">
                              <a:schemeClr val="lt1"/>
                            </a:fillRef>
                            <a:effectRef idx="0">
                              <a:schemeClr val="dk1"/>
                            </a:effectRef>
                            <a:fontRef idx="minor">
                              <a:schemeClr val="dk1"/>
                            </a:fontRef>
                          </wps:style>
                          <wps:txbx>
                            <w:txbxContent>
                              <w:p w:rsidR="00142BA5" w:rsidRPr="00780066" w:rsidRDefault="00142BA5" w:rsidP="00EE7A64">
                                <w:pPr>
                                  <w:spacing w:line="360" w:lineRule="auto"/>
                                  <w:jc w:val="center"/>
                                  <w:rPr>
                                    <w:sz w:val="24"/>
                                  </w:rPr>
                                </w:pPr>
                                <w:r w:rsidRPr="00780066">
                                  <w:rPr>
                                    <w:sz w:val="24"/>
                                  </w:rPr>
                                  <w:t xml:space="preserve">Laporan Keuangan </w:t>
                                </w:r>
                              </w:p>
                              <w:p w:rsidR="00142BA5" w:rsidRPr="00780066" w:rsidRDefault="00142BA5" w:rsidP="00EE7A64">
                                <w:pPr>
                                  <w:spacing w:line="360" w:lineRule="auto"/>
                                  <w:jc w:val="center"/>
                                  <w:rPr>
                                    <w:sz w:val="24"/>
                                  </w:rPr>
                                </w:pPr>
                                <w:r w:rsidRPr="00780066">
                                  <w:rPr>
                                    <w:sz w:val="24"/>
                                  </w:rPr>
                                  <w:t>PT Karya Indo Selera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a:off x="6007396" y="1605516"/>
                              <a:ext cx="3175" cy="22034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3" name="Straight Connector 53"/>
                        <wps:cNvCnPr/>
                        <wps:spPr>
                          <a:xfrm flipH="1">
                            <a:off x="2211572" y="1616149"/>
                            <a:ext cx="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744279" y="3508744"/>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5645889" y="3530009"/>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H="1">
                            <a:off x="2211572" y="3530009"/>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3870251" y="3540642"/>
                            <a:ext cx="0" cy="2571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5F2C68B" id="Group 17" o:spid="_x0000_s1026" style="position:absolute;left:0;text-align:left;margin-left:5.3pt;margin-top:16.25pt;width:505.3pt;height:325.7pt;z-index:251685888" coordsize="64171,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">
                <v:line id="Straight Connector 18" o:spid="_x0000_s1027" style="position:absolute;visibility:visible;mso-wrap-style:square" from="30621,6060" to="30621,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Straight Connector 19" o:spid="_x0000_s1028" style="position:absolute;flip:x;visibility:visible;mso-wrap-style:square" from="6698,16055" to="6698,1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COMsAAAADbAAAADwAAAGRycy9kb3ducmV2LnhtbERPS4vCMBC+L/gfwgje1lQPrlajiCCI&#10;ovg8eBua6QObSWmi7f57s7DgbT6+58wWrSnFi2pXWFYw6EcgiBOrC84UXC/r7zEI55E1lpZJwS85&#10;WMw7XzOMtW34RK+zz0QIYRejgtz7KpbSJTkZdH1bEQcutbVBH2CdSV1jE8JNKYdRNJIGCw4NOVa0&#10;yil5nJ9GQeqe1ep+0z792e5P+3SXHbA5KtXrtsspCE+t/4j/3Rsd5k/g75dw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AjjLAAAAA2wAAAA8AAAAAAAAAAAAAAAAA&#10;oQIAAGRycy9kb3ducmV2LnhtbFBLBQYAAAAABAAEAPkAAACOAwAAAAA=&#10;" strokecolor="black [3040]"/>
                <v:line id="Straight Connector 20" o:spid="_x0000_s1029" style="position:absolute;visibility:visible;mso-wrap-style:square" from="30621,10951" to="30621,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Straight Connector 22" o:spid="_x0000_s1030" style="position:absolute;visibility:visible;mso-wrap-style:square" from="38383,16055" to="38383,18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group id="Group 40" o:spid="_x0000_s1031" style="position:absolute;width:64171;height:41365" coordsize="64171,4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42" o:spid="_x0000_s1032" style="position:absolute;left:18500;top:7974;width:24176;height:29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jsQA&#10;AADbAAAADwAAAGRycy9kb3ducmV2LnhtbESPzWrDMBCE74G8g9hCb7HcE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Ko7EAAAA2wAAAA8AAAAAAAAAAAAAAAAAmAIAAGRycy9k&#10;b3ducmV2LnhtbFBLBQYAAAAABAAEAPUAAACJAwAAAAA=&#10;" fillcolor="white [3201]" strokecolor="black [3200]" strokeweight="2pt">
                    <v:textbox>
                      <w:txbxContent>
                        <w:p w:rsidR="00142BA5" w:rsidRPr="00780066" w:rsidRDefault="00142BA5" w:rsidP="00EE7A64">
                          <w:pPr>
                            <w:jc w:val="center"/>
                            <w:rPr>
                              <w:sz w:val="24"/>
                            </w:rPr>
                          </w:pPr>
                          <w:r w:rsidRPr="00780066">
                            <w:rPr>
                              <w:sz w:val="24"/>
                            </w:rPr>
                            <w:t>Analisis Rasio Keuangan</w:t>
                          </w:r>
                        </w:p>
                      </w:txbxContent>
                    </v:textbox>
                  </v:rect>
                  <v:rect id="Rectangle 44" o:spid="_x0000_s1033" style="position:absolute;top:18500;width:13741;height:16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XYcMA&#10;AADbAAAADwAAAGRycy9kb3ducmV2LnhtbESPQYvCMBSE7wv+h/AEb2vqI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kXYcMAAADbAAAADwAAAAAAAAAAAAAAAACYAgAAZHJzL2Rv&#10;d25yZXYueG1sUEsFBgAAAAAEAAQA9QAAAIgDAAAAAA==&#10;" fillcolor="white [3201]" strokecolor="black [3200]" strokeweight="2pt">
                    <v:textbo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Profitabilitas</w:t>
                          </w:r>
                        </w:p>
                        <w:p w:rsidR="00142BA5" w:rsidRPr="00780066" w:rsidRDefault="00142BA5" w:rsidP="00EE7A64">
                          <w:pPr>
                            <w:pStyle w:val="NoSpacing"/>
                            <w:rPr>
                              <w:rFonts w:ascii="Times New Roman" w:hAnsi="Times New Roman" w:cs="Times New Roman"/>
                              <w:sz w:val="24"/>
                              <w:lang w:val="id-ID"/>
                            </w:rPr>
                          </w:pP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NPM</w:t>
                          </w: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ROA</w:t>
                          </w:r>
                        </w:p>
                        <w:p w:rsidR="00142BA5" w:rsidRPr="00780066" w:rsidRDefault="00142BA5"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ROE</w:t>
                          </w:r>
                        </w:p>
                      </w:txbxContent>
                    </v:textbox>
                  </v:rect>
                  <v:rect id="Rectangle 46" o:spid="_x0000_s1034" style="position:absolute;left:15098;top:18500;width:14963;height:16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sjcQA&#10;AADbAAAADwAAAGRycy9kb3ducmV2LnhtbESPQWvCQBSE74X+h+UVvNWNRUKbugkSKIo9Ge2ht0f2&#10;mQSzb0N2jYm/3i0IPQ4z8w2zykbTioF611hWsJhHIIhLqxuuFBwPX6/vIJxH1thaJgUTOcjS56cV&#10;JtpeeU9D4SsRIOwSVFB73yVSurImg25uO+LgnWxv0AfZV1L3eA1w08q3KIqlwYbDQo0d5TWV5+Ji&#10;FHxP0g/Hn/jjNuTNpIvffLOjXKnZy7j+BOFp9P/hR3urFSxj+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LI3EAAAA2wAAAA8AAAAAAAAAAAAAAAAAmAIAAGRycy9k&#10;b3ducmV2LnhtbFBLBQYAAAAABAAEAPUAAACJAwAAAAA=&#10;" fillcolor="white [3201]" strokecolor="black [3200]" strokeweight="2pt">
                    <v:textbo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Likuiditas</w:t>
                          </w:r>
                        </w:p>
                        <w:p w:rsidR="00142BA5" w:rsidRPr="00780066" w:rsidRDefault="00142BA5"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Current Ratio</w:t>
                          </w:r>
                        </w:p>
                        <w:p w:rsidR="00142BA5" w:rsidRPr="00780066" w:rsidRDefault="00142BA5"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Quick Ratio</w:t>
                          </w:r>
                        </w:p>
                      </w:txbxContent>
                    </v:textbox>
                  </v:rect>
                  <v:rect id="Rectangle 47" o:spid="_x0000_s1035" style="position:absolute;left:32322;top:18606;width:16256;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JFsUA&#10;AADbAAAADwAAAGRycy9kb3ducmV2LnhtbESPT2vCQBTE70K/w/IKvenGU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kWxQAAANsAAAAPAAAAAAAAAAAAAAAAAJgCAABkcnMv&#10;ZG93bnJldi54bWxQSwUGAAAAAAQABAD1AAAAigMAAAAA&#10;" fillcolor="white [3201]" strokecolor="black [3200]" strokeweight="2pt">
                    <v:textbox>
                      <w:txbxContent>
                        <w:p w:rsidR="00142BA5" w:rsidRPr="00780066" w:rsidRDefault="00142BA5"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Solvabilitas</w:t>
                          </w:r>
                        </w:p>
                        <w:p w:rsidR="00142BA5" w:rsidRPr="00780066" w:rsidRDefault="00142BA5"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Asset Ratio</w:t>
                          </w:r>
                        </w:p>
                        <w:p w:rsidR="00142BA5" w:rsidRPr="00780066" w:rsidRDefault="00142BA5"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Equity Ratio</w:t>
                          </w:r>
                        </w:p>
                      </w:txbxContent>
                    </v:textbox>
                  </v:rect>
                  <v:rect id="Rectangle 48" o:spid="_x0000_s1036" style="position:absolute;left:49973;top:18394;width:14198;height:16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dZMAA&#10;AADbAAAADwAAAGRycy9kb3ducmV2LnhtbERPTYvCMBC9C/6HMII3TRUR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QdZMAAAADbAAAADwAAAAAAAAAAAAAAAACYAgAAZHJzL2Rvd25y&#10;ZXYueG1sUEsFBgAAAAAEAAQA9QAAAIUDAAAAAA==&#10;" fillcolor="white [3201]" strokecolor="black [3200]" strokeweight="2pt">
                    <v:textbox>
                      <w:txbxContent>
                        <w:p w:rsidR="00142BA5" w:rsidRPr="00780066" w:rsidRDefault="00142BA5" w:rsidP="00EE7A64">
                          <w:pPr>
                            <w:rPr>
                              <w:sz w:val="24"/>
                              <w:lang w:val="id-ID"/>
                            </w:rPr>
                          </w:pPr>
                          <w:r w:rsidRPr="00780066">
                            <w:rPr>
                              <w:sz w:val="24"/>
                            </w:rPr>
                            <w:t xml:space="preserve">Rasio </w:t>
                          </w:r>
                          <w:r w:rsidRPr="00780066">
                            <w:rPr>
                              <w:sz w:val="24"/>
                              <w:lang w:val="id-ID"/>
                            </w:rPr>
                            <w:t>Aktivitas</w:t>
                          </w:r>
                        </w:p>
                        <w:p w:rsidR="00142BA5" w:rsidRPr="00780066" w:rsidRDefault="00142BA5" w:rsidP="00F8452A">
                          <w:pPr>
                            <w:pStyle w:val="ListParagraph"/>
                            <w:numPr>
                              <w:ilvl w:val="0"/>
                              <w:numId w:val="7"/>
                            </w:numPr>
                            <w:ind w:left="284" w:hanging="284"/>
                            <w:jc w:val="left"/>
                            <w:rPr>
                              <w:sz w:val="24"/>
                              <w:lang w:val="id-ID"/>
                            </w:rPr>
                          </w:pPr>
                          <w:r w:rsidRPr="00780066">
                            <w:rPr>
                              <w:sz w:val="24"/>
                              <w:lang w:val="id-ID"/>
                            </w:rPr>
                            <w:t>Total Asset Turn Over</w:t>
                          </w:r>
                        </w:p>
                        <w:p w:rsidR="00142BA5" w:rsidRPr="00780066" w:rsidRDefault="00142BA5" w:rsidP="00F8452A">
                          <w:pPr>
                            <w:pStyle w:val="ListParagraph"/>
                            <w:numPr>
                              <w:ilvl w:val="0"/>
                              <w:numId w:val="7"/>
                            </w:numPr>
                            <w:ind w:left="284" w:hanging="284"/>
                            <w:jc w:val="left"/>
                            <w:rPr>
                              <w:sz w:val="24"/>
                              <w:lang w:val="id-ID"/>
                            </w:rPr>
                          </w:pPr>
                          <w:r w:rsidRPr="00780066">
                            <w:rPr>
                              <w:sz w:val="24"/>
                              <w:lang w:val="id-ID"/>
                            </w:rPr>
                            <w:t>Fixed Asset Turn Over</w:t>
                          </w:r>
                        </w:p>
                      </w:txbxContent>
                    </v:textbox>
                  </v:rect>
                  <v:rect id="Rectangle 49" o:spid="_x0000_s1037" style="position:absolute;left:3721;top:37745;width:54959;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4/8QA&#10;AADbAAAADwAAAGRycy9kb3ducmV2LnhtbESPzWrDMBCE74G8g9hAb4ncUEzsRAnFEFraU133kNti&#10;bWwTa2Us1T99+qpQyHGYmW+Yw2kyrRiod41lBY+bCARxaXXDlYLi87zegXAeWWNrmRTM5OB0XC4O&#10;mGo78gcNua9EgLBLUUHtfZdK6cqaDLqN7YiDd7W9QR9kX0nd4xjgppXbKIqlwYbDQo0dZTWVt/zb&#10;KHifpR+Krzj5GbJm1vkle3mjTKmH1fS8B+Fp8vfwf/tVK3hK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YuP/EAAAA2wAAAA8AAAAAAAAAAAAAAAAAmAIAAGRycy9k&#10;b3ducmV2LnhtbFBLBQYAAAAABAAEAPUAAACJAwAAAAA=&#10;" fillcolor="white [3201]" strokecolor="black [3200]" strokeweight="2pt">
                    <v:textbox>
                      <w:txbxContent>
                        <w:p w:rsidR="00142BA5" w:rsidRPr="00780066" w:rsidRDefault="00142BA5" w:rsidP="00EE7A64">
                          <w:pPr>
                            <w:jc w:val="center"/>
                            <w:rPr>
                              <w:sz w:val="24"/>
                            </w:rPr>
                          </w:pPr>
                          <w:r w:rsidRPr="00780066">
                            <w:rPr>
                              <w:sz w:val="24"/>
                            </w:rPr>
                            <w:t>Kinerja Keuangan Perusahaan PT Karya Indo Selera</w:t>
                          </w:r>
                        </w:p>
                      </w:txbxContent>
                    </v:textbox>
                  </v:rect>
                  <v:line id="Straight Connector 50" o:spid="_x0000_s1038" style="position:absolute;visibility:visible;mso-wrap-style:square" from="6698,15948" to="60038,16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rect id="Rectangle 51" o:spid="_x0000_s1039" style="position:absolute;left:17118;width:27527;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iJMMA&#10;AADbAAAADwAAAGRycy9kb3ducmV2LnhtbESPQYvCMBSE78L+h/AWvGmqo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iJMMAAADbAAAADwAAAAAAAAAAAAAAAACYAgAAZHJzL2Rv&#10;d25yZXYueG1sUEsFBgAAAAAEAAQA9QAAAIgDAAAAAA==&#10;" fillcolor="white [3201]" strokecolor="black [3200]" strokeweight="2pt">
                    <v:textbox>
                      <w:txbxContent>
                        <w:p w:rsidR="00142BA5" w:rsidRPr="00780066" w:rsidRDefault="00142BA5" w:rsidP="00EE7A64">
                          <w:pPr>
                            <w:spacing w:line="360" w:lineRule="auto"/>
                            <w:jc w:val="center"/>
                            <w:rPr>
                              <w:sz w:val="24"/>
                            </w:rPr>
                          </w:pPr>
                          <w:r w:rsidRPr="00780066">
                            <w:rPr>
                              <w:sz w:val="24"/>
                            </w:rPr>
                            <w:t xml:space="preserve">Laporan Keuangan </w:t>
                          </w:r>
                        </w:p>
                        <w:p w:rsidR="00142BA5" w:rsidRPr="00780066" w:rsidRDefault="00142BA5" w:rsidP="00EE7A64">
                          <w:pPr>
                            <w:spacing w:line="360" w:lineRule="auto"/>
                            <w:jc w:val="center"/>
                            <w:rPr>
                              <w:sz w:val="24"/>
                            </w:rPr>
                          </w:pPr>
                          <w:r w:rsidRPr="00780066">
                            <w:rPr>
                              <w:sz w:val="24"/>
                            </w:rPr>
                            <w:t>PT Karya Indo Selera</w:t>
                          </w:r>
                        </w:p>
                      </w:txbxContent>
                    </v:textbox>
                  </v:rect>
                  <v:line id="Straight Connector 52" o:spid="_x0000_s1040" style="position:absolute;visibility:visible;mso-wrap-style:square" from="60073,16055" to="60105,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UMIAAADbAAAADwAAAGRycy9kb3ducmV2LnhtbESPQWsCMRSE70L/Q3gFb5rVorRbo5Ri&#10;UfTktt4fm9fdxc3LmkSN/94IgsdhZr5hZotoWnEm5xvLCkbDDARxaXXDlYK/35/BOwgfkDW2lknB&#10;lTws5i+9GebaXnhH5yJUIkHY56igDqHLpfRlTQb90HbEyfu3zmBI0lVSO7wkuGnlOMum0mDDaaHG&#10;jr5rKg/FySTKaH80cnX4wP3Gbd3ybRon8ahU/zV+fYIIFMMz/GivtYLJ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UMIAAADbAAAADwAAAAAAAAAAAAAA&#10;AAChAgAAZHJzL2Rvd25yZXYueG1sUEsFBgAAAAAEAAQA+QAAAJADAAAAAA==&#10;" strokecolor="black [3040]"/>
                </v:group>
                <v:line id="Straight Connector 53" o:spid="_x0000_s1041" style="position:absolute;flip:x;visibility:visible;mso-wrap-style:square" from="22115,16161" to="22115,18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line id="Straight Connector 54" o:spid="_x0000_s1042" style="position:absolute;visibility:visible;mso-wrap-style:square" from="7442,35087" to="7442,37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line id="Straight Connector 55" o:spid="_x0000_s1043" style="position:absolute;visibility:visible;mso-wrap-style:square" from="56458,35300" to="56458,3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line id="Straight Connector 56" o:spid="_x0000_s1044" style="position:absolute;flip:x;visibility:visible;mso-wrap-style:square" from="22115,35300" to="22115,37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WjgMMAAADbAAAADwAAAGRycy9kb3ducmV2LnhtbESPS4sCMRCE7wv+h9CCtzWjoC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1o4DDAAAA2wAAAA8AAAAAAAAAAAAA&#10;AAAAoQIAAGRycy9kb3ducmV2LnhtbFBLBQYAAAAABAAEAPkAAACRAwAAAAA=&#10;" strokecolor="black [3040]"/>
                <v:line id="Straight Connector 57" o:spid="_x0000_s1045" style="position:absolute;visibility:visible;mso-wrap-style:square" from="38702,35406" to="38702,37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syMIAAADbAAAADwAAAGRycy9kb3ducmV2LnhtbESPT2sCMRTE70K/Q3gFb5q1otWtUYoo&#10;lXqqf+6Pzevu4uZlTaKm394UBI/DzPyGmS2iacSVnK8tKxj0MxDEhdU1lwoO+3VvAsIHZI2NZVLw&#10;Rx4W85fODHNtb/xD110oRYKwz1FBFUKbS+mLigz6vm2Jk/drncGQpCuldnhLcNPItywbS4M1p4UK&#10;W1pWVJx2F5Mog+PZyK/TFI/fbutWw3EcxbNS3df4+QEiUAzP8KO90QpG7/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syMIAAADbAAAADwAAAAAAAAAAAAAA&#10;AAChAgAAZHJzL2Rvd25yZXYueG1sUEsFBgAAAAAEAAQA+QAAAJADAAAAAA==&#10;" strokecolor="black [3040]"/>
              </v:group>
            </w:pict>
          </mc:Fallback>
        </mc:AlternateContent>
      </w:r>
    </w:p>
    <w:p w:rsidR="00832CF2" w:rsidRPr="00091CED" w:rsidRDefault="00832CF2" w:rsidP="00832CF2">
      <w:pPr>
        <w:widowControl/>
        <w:autoSpaceDE/>
        <w:autoSpaceDN/>
        <w:spacing w:after="120"/>
        <w:ind w:firstLine="567"/>
        <w:contextualSpacing/>
        <w:jc w:val="both"/>
        <w:rPr>
          <w:sz w:val="24"/>
        </w:rPr>
      </w:pPr>
    </w:p>
    <w:p w:rsidR="00CC5071" w:rsidRDefault="00CC5071"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EE7A64">
      <w:pPr>
        <w:spacing w:after="120"/>
        <w:jc w:val="center"/>
        <w:rPr>
          <w:b/>
          <w:sz w:val="24"/>
          <w:lang w:val="id-ID"/>
        </w:rPr>
      </w:pPr>
      <w:r>
        <w:rPr>
          <w:b/>
          <w:sz w:val="24"/>
          <w:lang w:val="id-ID"/>
        </w:rPr>
        <w:t>Gamabar 1. Kerangka Pemikiran</w:t>
      </w:r>
    </w:p>
    <w:p w:rsidR="00EE7A64" w:rsidRPr="00EE7A64" w:rsidRDefault="00EE7A64" w:rsidP="00EE7A64">
      <w:pPr>
        <w:spacing w:after="120"/>
        <w:jc w:val="center"/>
        <w:rPr>
          <w:b/>
          <w:sz w:val="24"/>
          <w:lang w:val="id-ID"/>
        </w:rPr>
      </w:pPr>
    </w:p>
    <w:p w:rsidR="00B118ED" w:rsidRDefault="00D52691" w:rsidP="00CC5071">
      <w:pPr>
        <w:spacing w:after="120"/>
        <w:jc w:val="both"/>
        <w:rPr>
          <w:b/>
          <w:sz w:val="24"/>
        </w:rPr>
      </w:pPr>
      <w:r>
        <w:rPr>
          <w:b/>
          <w:sz w:val="24"/>
        </w:rPr>
        <w:t>METODE</w:t>
      </w:r>
      <w:r>
        <w:rPr>
          <w:b/>
          <w:spacing w:val="-4"/>
          <w:sz w:val="24"/>
        </w:rPr>
        <w:t xml:space="preserve"> </w:t>
      </w:r>
      <w:r>
        <w:rPr>
          <w:b/>
          <w:sz w:val="24"/>
        </w:rPr>
        <w:t>PENELITIAN</w:t>
      </w:r>
    </w:p>
    <w:p w:rsidR="00384F53" w:rsidRPr="00384F53" w:rsidRDefault="00384F53" w:rsidP="00384F53">
      <w:pPr>
        <w:pStyle w:val="BodyText"/>
        <w:spacing w:after="120"/>
        <w:ind w:firstLine="567"/>
        <w:jc w:val="both"/>
        <w:rPr>
          <w:lang w:val="id-ID"/>
        </w:rPr>
      </w:pPr>
      <w:r w:rsidRPr="00384F53">
        <w:t>Jenis data dalam penelitian ini menggunakan data kuantitatif. Sumber data yang digunakan dalam penelitian ini adalah data sekunder</w:t>
      </w:r>
      <w:r w:rsidRPr="00384F53">
        <w:rPr>
          <w:lang w:val="id-ID"/>
        </w:rPr>
        <w:t xml:space="preserve">. </w:t>
      </w:r>
      <w:r w:rsidRPr="00384F53">
        <w:t xml:space="preserve">Teknik pengambilan sampel dilakukan dengan teknik </w:t>
      </w:r>
      <w:r w:rsidRPr="00384F53">
        <w:rPr>
          <w:i/>
        </w:rPr>
        <w:t>purposive sampling. Purposive sampling</w:t>
      </w:r>
      <w:r w:rsidRPr="00384F53">
        <w:t xml:space="preserve"> adalah suatu teknik pengambilan sampel dengan kriteria tertent. Metode analisis data yang digunakan adalah metode analisis statistik deskriptif, uji asumsi klasik, analisis regresi, dan uji hipotesis</w:t>
      </w:r>
      <w:r w:rsidR="003F3AE7">
        <w:rPr>
          <w:lang w:val="id-ID"/>
        </w:rPr>
        <w:t xml:space="preserve"> </w:t>
      </w:r>
      <w:r w:rsidR="003F3AE7">
        <w:rPr>
          <w:lang w:val="id-ID"/>
        </w:rPr>
        <w:fldChar w:fldCharType="begin" w:fldLock="1"/>
      </w:r>
      <w:r w:rsidR="003F3AE7">
        <w:rPr>
          <w:lang w:val="id-ID"/>
        </w:rPr>
        <w:instrText>ADDIN CSL_CITATION {"citationItems":[{"id":"ITEM-1","itemData":{"abstract":"This study aims to determine the positioning and factors for marketplace mapping, according to consumer perceptions in South Jakarta. This research method is descriptive. The 140 respondents around South Jakarta, were determined by non-probability techniques (purposive judgment sampling). The data analyzed by multidimensional scaling which involved 5 market places, 7 attributes and 15 indicators. The results of this study indicate that the first position of the marketplace based on the attributes of ease of use, information quality, consumer service, web/application design, process controllability, outcome quality and price is occupied by Shopee, followed by Tokopedia, Bukalapak, Lazada and Blibli.com with eculidean distance. The results of this research are expected that MSMEs have enthusiasm in developing or marketing their products through the media marketplace by paying attention to the seven attributes studied.","author":[{"dropping-particle":"","family":"Nurdin, Ahmad. Reny Andriyanty","given":"Oktofiani","non-dropping-particle":"","parse-names":false,"suffix":""}],"container-title":"JURNAL EKOBIS: EKONOMI, BISNIS &amp; MANAJEMEN","id":"ITEM-1","issue":"1","issued":{"date-parts":[["2022"]]},"page":"33-56","title":"ANALISIS POSITIONING PEMETAAN MARKETPLACE","type":"article-journal","volume":"12"},"uris":["http://www.mendeley.com/documents/?uuid=3760c764-4a66-4d19-858d-22f38959102a"]}],"mendeley":{"formattedCitation":"(Nurdin, Ahmad. Reny Andriyanty 2022)","plainTextFormattedCitation":"(Nurdin, Ahmad. Reny Andriyanty 2022)"},"properties":{"noteIndex":0},"schema":"https://github.com/citation-style-language/schema/raw/master/csl-citation.json"}</w:instrText>
      </w:r>
      <w:r w:rsidR="003F3AE7">
        <w:rPr>
          <w:lang w:val="id-ID"/>
        </w:rPr>
        <w:fldChar w:fldCharType="separate"/>
      </w:r>
      <w:r w:rsidR="003F3AE7" w:rsidRPr="003F3AE7">
        <w:rPr>
          <w:noProof/>
          <w:lang w:val="id-ID"/>
        </w:rPr>
        <w:t>(Nurdin, Ahmad. Reny Andriyanty 2022)</w:t>
      </w:r>
      <w:r w:rsidR="003F3AE7">
        <w:rPr>
          <w:lang w:val="id-ID"/>
        </w:rPr>
        <w:fldChar w:fldCharType="end"/>
      </w:r>
      <w:r w:rsidRPr="00384F53">
        <w:rPr>
          <w:lang w:val="id-ID"/>
        </w:rPr>
        <w:t>.</w:t>
      </w:r>
    </w:p>
    <w:p w:rsidR="00983586" w:rsidRDefault="00983586" w:rsidP="00983586">
      <w:pPr>
        <w:pStyle w:val="BodyText"/>
        <w:spacing w:after="120"/>
        <w:ind w:firstLine="567"/>
        <w:jc w:val="center"/>
        <w:rPr>
          <w:lang w:val="id-ID"/>
        </w:rPr>
      </w:pPr>
      <w:r>
        <w:rPr>
          <w:lang w:val="id-ID"/>
        </w:rPr>
        <w:t>Tabel 1 Operasionalisasi Variabel</w:t>
      </w:r>
    </w:p>
    <w:tbl>
      <w:tblPr>
        <w:tblStyle w:val="TableGrid0"/>
        <w:tblW w:w="8505" w:type="dxa"/>
        <w:tblInd w:w="704" w:type="dxa"/>
        <w:tblLayout w:type="fixed"/>
        <w:tblLook w:val="01E0" w:firstRow="1" w:lastRow="1" w:firstColumn="1" w:lastColumn="1" w:noHBand="0" w:noVBand="0"/>
      </w:tblPr>
      <w:tblGrid>
        <w:gridCol w:w="1418"/>
        <w:gridCol w:w="2268"/>
        <w:gridCol w:w="1559"/>
        <w:gridCol w:w="2126"/>
        <w:gridCol w:w="1134"/>
      </w:tblGrid>
      <w:tr w:rsidR="00384F53" w:rsidRPr="00384F53" w:rsidTr="00EF21DF">
        <w:trPr>
          <w:tblHeader/>
        </w:trPr>
        <w:tc>
          <w:tcPr>
            <w:tcW w:w="1418" w:type="dxa"/>
          </w:tcPr>
          <w:p w:rsidR="00384F53" w:rsidRPr="00384F53" w:rsidRDefault="00384F53" w:rsidP="00384F53">
            <w:pPr>
              <w:pStyle w:val="ListParagraph"/>
              <w:tabs>
                <w:tab w:val="left" w:pos="567"/>
                <w:tab w:val="left" w:pos="1134"/>
              </w:tabs>
              <w:ind w:left="0"/>
              <w:jc w:val="center"/>
              <w:rPr>
                <w:b/>
                <w:sz w:val="20"/>
                <w:szCs w:val="20"/>
              </w:rPr>
            </w:pPr>
            <w:r w:rsidRPr="00384F53">
              <w:rPr>
                <w:b/>
                <w:sz w:val="20"/>
                <w:szCs w:val="20"/>
              </w:rPr>
              <w:t>Variabel</w:t>
            </w:r>
          </w:p>
        </w:tc>
        <w:tc>
          <w:tcPr>
            <w:tcW w:w="2268" w:type="dxa"/>
          </w:tcPr>
          <w:p w:rsidR="00384F53" w:rsidRPr="00384F53" w:rsidRDefault="00384F53" w:rsidP="00384F53">
            <w:pPr>
              <w:pStyle w:val="ListParagraph"/>
              <w:tabs>
                <w:tab w:val="left" w:pos="567"/>
                <w:tab w:val="left" w:pos="1134"/>
              </w:tabs>
              <w:ind w:left="0"/>
              <w:jc w:val="center"/>
              <w:rPr>
                <w:b/>
                <w:sz w:val="20"/>
                <w:szCs w:val="20"/>
              </w:rPr>
            </w:pPr>
            <w:r w:rsidRPr="00384F53">
              <w:rPr>
                <w:b/>
                <w:sz w:val="20"/>
                <w:szCs w:val="20"/>
              </w:rPr>
              <w:t>Definisi</w:t>
            </w:r>
          </w:p>
        </w:tc>
        <w:tc>
          <w:tcPr>
            <w:tcW w:w="1559" w:type="dxa"/>
          </w:tcPr>
          <w:p w:rsidR="00384F53" w:rsidRPr="00384F53" w:rsidRDefault="00384F53" w:rsidP="00384F53">
            <w:pPr>
              <w:pStyle w:val="ListParagraph"/>
              <w:tabs>
                <w:tab w:val="left" w:pos="567"/>
                <w:tab w:val="left" w:pos="1134"/>
              </w:tabs>
              <w:ind w:left="0"/>
              <w:jc w:val="center"/>
              <w:rPr>
                <w:b/>
                <w:sz w:val="20"/>
                <w:szCs w:val="20"/>
              </w:rPr>
            </w:pPr>
            <w:r w:rsidRPr="00384F53">
              <w:rPr>
                <w:b/>
                <w:sz w:val="20"/>
                <w:szCs w:val="20"/>
              </w:rPr>
              <w:t>Indikator</w:t>
            </w:r>
          </w:p>
        </w:tc>
        <w:tc>
          <w:tcPr>
            <w:tcW w:w="2126" w:type="dxa"/>
          </w:tcPr>
          <w:p w:rsidR="00384F53" w:rsidRPr="00384F53" w:rsidRDefault="00384F53" w:rsidP="00384F53">
            <w:pPr>
              <w:pStyle w:val="ListParagraph"/>
              <w:tabs>
                <w:tab w:val="left" w:pos="567"/>
                <w:tab w:val="left" w:pos="1134"/>
              </w:tabs>
              <w:ind w:left="0"/>
              <w:jc w:val="center"/>
              <w:rPr>
                <w:b/>
                <w:sz w:val="20"/>
                <w:szCs w:val="20"/>
              </w:rPr>
            </w:pPr>
            <w:r w:rsidRPr="00384F53">
              <w:rPr>
                <w:b/>
                <w:sz w:val="20"/>
                <w:szCs w:val="20"/>
              </w:rPr>
              <w:t>Ukuran</w:t>
            </w:r>
          </w:p>
        </w:tc>
        <w:tc>
          <w:tcPr>
            <w:tcW w:w="1134" w:type="dxa"/>
          </w:tcPr>
          <w:p w:rsidR="00384F53" w:rsidRPr="00384F53" w:rsidRDefault="00384F53" w:rsidP="00EF21DF">
            <w:pPr>
              <w:pStyle w:val="ListParagraph"/>
              <w:tabs>
                <w:tab w:val="left" w:pos="567"/>
                <w:tab w:val="left" w:pos="1134"/>
              </w:tabs>
              <w:ind w:left="0" w:firstLine="34"/>
              <w:jc w:val="center"/>
              <w:rPr>
                <w:b/>
                <w:sz w:val="20"/>
                <w:szCs w:val="20"/>
              </w:rPr>
            </w:pPr>
            <w:r w:rsidRPr="00384F53">
              <w:rPr>
                <w:b/>
                <w:sz w:val="20"/>
                <w:szCs w:val="20"/>
              </w:rPr>
              <w:t>Satuan ukur</w:t>
            </w:r>
          </w:p>
        </w:tc>
      </w:tr>
      <w:tr w:rsidR="00384F53" w:rsidRPr="00384F53" w:rsidTr="00EF21DF">
        <w:tc>
          <w:tcPr>
            <w:tcW w:w="1418" w:type="dxa"/>
          </w:tcPr>
          <w:p w:rsidR="00384F53" w:rsidRPr="00384F53" w:rsidRDefault="00384F53" w:rsidP="00384F53">
            <w:pPr>
              <w:pStyle w:val="ListParagraph"/>
              <w:tabs>
                <w:tab w:val="left" w:pos="567"/>
                <w:tab w:val="left" w:pos="1134"/>
              </w:tabs>
              <w:ind w:left="0"/>
              <w:rPr>
                <w:i/>
                <w:sz w:val="20"/>
                <w:szCs w:val="20"/>
              </w:rPr>
            </w:pPr>
          </w:p>
          <w:p w:rsidR="00384F53" w:rsidRPr="00384F53" w:rsidRDefault="00384F53" w:rsidP="00384F53">
            <w:pPr>
              <w:pStyle w:val="ListParagraph"/>
              <w:tabs>
                <w:tab w:val="left" w:pos="567"/>
                <w:tab w:val="left" w:pos="1134"/>
              </w:tabs>
              <w:ind w:left="0"/>
              <w:rPr>
                <w:i/>
                <w:sz w:val="20"/>
                <w:szCs w:val="20"/>
              </w:rPr>
            </w:pPr>
          </w:p>
          <w:p w:rsidR="00384F53" w:rsidRPr="00384F53" w:rsidRDefault="00384F53" w:rsidP="00384F53">
            <w:pPr>
              <w:pStyle w:val="ListParagraph"/>
              <w:tabs>
                <w:tab w:val="left" w:pos="567"/>
                <w:tab w:val="left" w:pos="1134"/>
              </w:tabs>
              <w:ind w:left="0"/>
              <w:rPr>
                <w:i/>
                <w:sz w:val="20"/>
                <w:szCs w:val="20"/>
              </w:rPr>
            </w:pPr>
          </w:p>
          <w:p w:rsidR="00384F53" w:rsidRPr="00384F53" w:rsidRDefault="00384F53" w:rsidP="00384F53">
            <w:pPr>
              <w:pStyle w:val="ListParagraph"/>
              <w:tabs>
                <w:tab w:val="left" w:pos="567"/>
                <w:tab w:val="left" w:pos="1134"/>
              </w:tabs>
              <w:ind w:left="0"/>
              <w:rPr>
                <w:i/>
                <w:sz w:val="20"/>
                <w:szCs w:val="20"/>
              </w:rPr>
            </w:pPr>
          </w:p>
          <w:p w:rsidR="00384F53" w:rsidRPr="00384F53" w:rsidRDefault="00384F53" w:rsidP="00384F53">
            <w:pPr>
              <w:pStyle w:val="ListParagraph"/>
              <w:tabs>
                <w:tab w:val="left" w:pos="567"/>
                <w:tab w:val="left" w:pos="1134"/>
              </w:tabs>
              <w:ind w:left="0"/>
              <w:rPr>
                <w:i/>
                <w:sz w:val="20"/>
                <w:szCs w:val="20"/>
              </w:rPr>
            </w:pPr>
          </w:p>
          <w:p w:rsidR="00384F53" w:rsidRPr="00384F53" w:rsidRDefault="00384F53" w:rsidP="00384F53">
            <w:pPr>
              <w:pStyle w:val="ListParagraph"/>
              <w:tabs>
                <w:tab w:val="left" w:pos="567"/>
                <w:tab w:val="left" w:pos="1134"/>
              </w:tabs>
              <w:ind w:left="0" w:firstLine="0"/>
              <w:rPr>
                <w:sz w:val="20"/>
                <w:szCs w:val="20"/>
              </w:rPr>
            </w:pPr>
            <w:r w:rsidRPr="00384F53">
              <w:rPr>
                <w:i/>
                <w:sz w:val="20"/>
                <w:szCs w:val="20"/>
              </w:rPr>
              <w:t xml:space="preserve">Corporate Social Responsibility </w:t>
            </w:r>
            <w:r w:rsidRPr="00384F53">
              <w:rPr>
                <w:sz w:val="20"/>
                <w:szCs w:val="20"/>
              </w:rPr>
              <w:t>(Y)</w:t>
            </w:r>
          </w:p>
        </w:tc>
        <w:tc>
          <w:tcPr>
            <w:tcW w:w="226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Tanggung jawab sosial perusahaan merupakan suatu konsep tanggung jawab sosial kepada pemegang saham, karyawan, lingkungan dalam segala aspek operasional perusahaan. Yang mengacu GRI G4 (2013). (Fajar Ari, 2013)</w:t>
            </w:r>
          </w:p>
        </w:tc>
        <w:tc>
          <w:tcPr>
            <w:tcW w:w="1559" w:type="dxa"/>
          </w:tcPr>
          <w:p w:rsidR="00384F53" w:rsidRPr="00384F53" w:rsidRDefault="00384F53" w:rsidP="00384F53">
            <w:pPr>
              <w:tabs>
                <w:tab w:val="left" w:pos="851"/>
              </w:tabs>
              <w:jc w:val="both"/>
              <w:rPr>
                <w:sz w:val="20"/>
                <w:szCs w:val="20"/>
              </w:rPr>
            </w:pPr>
          </w:p>
          <w:p w:rsidR="00384F53" w:rsidRPr="00384F53" w:rsidRDefault="00384F53" w:rsidP="00384F53">
            <w:pPr>
              <w:tabs>
                <w:tab w:val="left" w:pos="851"/>
              </w:tabs>
              <w:jc w:val="both"/>
              <w:rPr>
                <w:sz w:val="20"/>
                <w:szCs w:val="20"/>
              </w:rPr>
            </w:pPr>
          </w:p>
          <w:p w:rsidR="00384F53" w:rsidRPr="00384F53" w:rsidRDefault="00384F53" w:rsidP="00384F53">
            <w:pPr>
              <w:tabs>
                <w:tab w:val="left" w:pos="851"/>
              </w:tabs>
              <w:jc w:val="both"/>
              <w:rPr>
                <w:sz w:val="20"/>
                <w:szCs w:val="20"/>
              </w:rPr>
            </w:pPr>
          </w:p>
          <w:p w:rsidR="00384F53" w:rsidRPr="00384F53" w:rsidRDefault="00384F53" w:rsidP="00384F53">
            <w:pPr>
              <w:tabs>
                <w:tab w:val="left" w:pos="851"/>
              </w:tabs>
              <w:jc w:val="both"/>
              <w:rPr>
                <w:sz w:val="20"/>
                <w:szCs w:val="20"/>
              </w:rPr>
            </w:pPr>
          </w:p>
          <w:p w:rsidR="00384F53" w:rsidRPr="00384F53" w:rsidRDefault="00384F53" w:rsidP="00384F53">
            <w:pPr>
              <w:tabs>
                <w:tab w:val="left" w:pos="851"/>
              </w:tabs>
              <w:jc w:val="both"/>
              <w:rPr>
                <w:sz w:val="20"/>
                <w:szCs w:val="20"/>
              </w:rPr>
            </w:pPr>
          </w:p>
          <w:p w:rsidR="00384F53" w:rsidRPr="00384F53" w:rsidRDefault="00384F53" w:rsidP="00384F53">
            <w:pPr>
              <w:tabs>
                <w:tab w:val="left" w:pos="851"/>
              </w:tabs>
              <w:jc w:val="both"/>
              <w:rPr>
                <w:sz w:val="20"/>
                <w:szCs w:val="20"/>
              </w:rPr>
            </w:pPr>
            <w:r w:rsidRPr="00384F53">
              <w:rPr>
                <w:sz w:val="20"/>
                <w:szCs w:val="20"/>
              </w:rPr>
              <w:t>GRI</w:t>
            </w:r>
          </w:p>
          <w:p w:rsidR="00384F53" w:rsidRPr="00384F53" w:rsidRDefault="00384F53" w:rsidP="00384F53">
            <w:pPr>
              <w:tabs>
                <w:tab w:val="left" w:pos="851"/>
              </w:tabs>
              <w:jc w:val="both"/>
              <w:rPr>
                <w:sz w:val="20"/>
                <w:szCs w:val="20"/>
              </w:rPr>
            </w:pPr>
          </w:p>
        </w:tc>
        <w:tc>
          <w:tcPr>
            <w:tcW w:w="2126" w:type="dxa"/>
          </w:tcPr>
          <w:p w:rsidR="00384F53" w:rsidRPr="00384F53" w:rsidRDefault="00384F53" w:rsidP="00384F53">
            <w:pPr>
              <w:jc w:val="both"/>
              <w:rPr>
                <w:b/>
                <w:sz w:val="20"/>
                <w:szCs w:val="20"/>
              </w:rPr>
            </w:pPr>
          </w:p>
          <w:p w:rsidR="00384F53" w:rsidRPr="00384F53" w:rsidRDefault="00384F53" w:rsidP="00384F53">
            <w:pPr>
              <w:pStyle w:val="ListParagraph"/>
              <w:tabs>
                <w:tab w:val="left" w:pos="567"/>
                <w:tab w:val="left" w:pos="1134"/>
              </w:tabs>
              <w:ind w:left="0"/>
              <w:rPr>
                <w:sz w:val="20"/>
                <w:szCs w:val="20"/>
              </w:rPr>
            </w:pPr>
          </w:p>
          <w:p w:rsidR="00384F53" w:rsidRPr="00384F53" w:rsidRDefault="00384F53" w:rsidP="00384F53">
            <w:pPr>
              <w:pStyle w:val="ListParagraph"/>
              <w:tabs>
                <w:tab w:val="left" w:pos="567"/>
                <w:tab w:val="left" w:pos="1134"/>
              </w:tabs>
              <w:ind w:left="0"/>
              <w:rPr>
                <w:sz w:val="20"/>
                <w:szCs w:val="20"/>
              </w:rPr>
            </w:pPr>
          </w:p>
          <w:p w:rsidR="00384F53" w:rsidRPr="00384F53" w:rsidRDefault="00384F53" w:rsidP="00384F53">
            <w:pPr>
              <w:pStyle w:val="ListParagraph"/>
              <w:tabs>
                <w:tab w:val="left" w:pos="567"/>
                <w:tab w:val="left" w:pos="1134"/>
              </w:tabs>
              <w:ind w:left="0"/>
              <w:rPr>
                <w:sz w:val="20"/>
                <w:szCs w:val="20"/>
              </w:rPr>
            </w:pPr>
          </w:p>
          <w:p w:rsidR="00384F53" w:rsidRPr="00384F53" w:rsidRDefault="00384F53" w:rsidP="00384F53">
            <w:pPr>
              <w:pStyle w:val="ListParagraph"/>
              <w:tabs>
                <w:tab w:val="left" w:pos="567"/>
                <w:tab w:val="left" w:pos="1134"/>
              </w:tabs>
              <w:ind w:left="0"/>
              <w:rPr>
                <w:sz w:val="20"/>
                <w:szCs w:val="20"/>
              </w:rPr>
            </w:pPr>
          </w:p>
          <w:p w:rsidR="00384F53" w:rsidRPr="00384F53" w:rsidRDefault="00384F53" w:rsidP="00384F53">
            <w:pPr>
              <w:pStyle w:val="ListParagraph"/>
              <w:tabs>
                <w:tab w:val="left" w:pos="567"/>
                <w:tab w:val="left" w:pos="1134"/>
              </w:tabs>
              <w:ind w:left="0"/>
              <w:rPr>
                <w:sz w:val="20"/>
                <w:szCs w:val="20"/>
              </w:rPr>
            </w:pPr>
            <m:oMathPara>
              <m:oMath>
                <m:sSub>
                  <m:sSubPr>
                    <m:ctrlPr>
                      <w:rPr>
                        <w:rFonts w:ascii="Cambria Math" w:hAnsi="Cambria Math"/>
                        <w:i/>
                        <w:sz w:val="20"/>
                        <w:szCs w:val="20"/>
                      </w:rPr>
                    </m:ctrlPr>
                  </m:sSubPr>
                  <m:e>
                    <m:r>
                      <w:rPr>
                        <w:rFonts w:ascii="Cambria Math" w:hAnsi="Cambria Math"/>
                        <w:sz w:val="20"/>
                        <w:szCs w:val="20"/>
                      </w:rPr>
                      <m:t>CSRI</m:t>
                    </m:r>
                  </m:e>
                  <m:sub>
                    <m:r>
                      <w:rPr>
                        <w:rFonts w:ascii="Cambria Math" w:hAnsi="Cambria Math"/>
                        <w:sz w:val="20"/>
                        <w:szCs w:val="20"/>
                      </w:rPr>
                      <m:t>J</m:t>
                    </m:r>
                  </m:sub>
                </m:sSub>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j</m:t>
                        </m:r>
                      </m:sub>
                    </m:sSub>
                  </m:den>
                </m:f>
              </m:oMath>
            </m:oMathPara>
          </w:p>
        </w:tc>
        <w:tc>
          <w:tcPr>
            <w:tcW w:w="1134" w:type="dxa"/>
          </w:tcPr>
          <w:p w:rsidR="00384F53" w:rsidRPr="00384F53" w:rsidRDefault="00384F53" w:rsidP="00384F53">
            <w:pPr>
              <w:pStyle w:val="ListParagraph"/>
              <w:tabs>
                <w:tab w:val="left" w:pos="567"/>
                <w:tab w:val="left" w:pos="1134"/>
              </w:tabs>
              <w:ind w:left="0" w:firstLine="34"/>
              <w:rPr>
                <w:sz w:val="20"/>
                <w:szCs w:val="20"/>
              </w:rPr>
            </w:pPr>
          </w:p>
          <w:p w:rsidR="00384F53" w:rsidRPr="00384F53" w:rsidRDefault="00384F53" w:rsidP="00384F53">
            <w:pPr>
              <w:pStyle w:val="ListParagraph"/>
              <w:tabs>
                <w:tab w:val="left" w:pos="567"/>
                <w:tab w:val="left" w:pos="1134"/>
              </w:tabs>
              <w:ind w:left="0" w:firstLine="34"/>
              <w:rPr>
                <w:sz w:val="20"/>
                <w:szCs w:val="20"/>
              </w:rPr>
            </w:pPr>
          </w:p>
          <w:p w:rsidR="00384F53" w:rsidRPr="00384F53" w:rsidRDefault="00384F53" w:rsidP="00384F53">
            <w:pPr>
              <w:pStyle w:val="ListParagraph"/>
              <w:tabs>
                <w:tab w:val="left" w:pos="567"/>
                <w:tab w:val="left" w:pos="1134"/>
              </w:tabs>
              <w:ind w:left="0" w:firstLine="34"/>
              <w:rPr>
                <w:sz w:val="20"/>
                <w:szCs w:val="20"/>
              </w:rPr>
            </w:pPr>
          </w:p>
          <w:p w:rsidR="00384F53" w:rsidRPr="00384F53" w:rsidRDefault="00384F53" w:rsidP="00384F53">
            <w:pPr>
              <w:pStyle w:val="ListParagraph"/>
              <w:tabs>
                <w:tab w:val="left" w:pos="567"/>
                <w:tab w:val="left" w:pos="1134"/>
              </w:tabs>
              <w:ind w:left="0" w:firstLine="34"/>
              <w:rPr>
                <w:sz w:val="20"/>
                <w:szCs w:val="20"/>
              </w:rPr>
            </w:pPr>
          </w:p>
          <w:p w:rsidR="00384F53" w:rsidRPr="00384F53" w:rsidRDefault="00384F53" w:rsidP="00384F53">
            <w:pPr>
              <w:pStyle w:val="ListParagraph"/>
              <w:tabs>
                <w:tab w:val="left" w:pos="567"/>
                <w:tab w:val="left" w:pos="1134"/>
              </w:tabs>
              <w:ind w:left="0" w:firstLine="34"/>
              <w:rPr>
                <w:sz w:val="20"/>
                <w:szCs w:val="20"/>
              </w:rPr>
            </w:pPr>
          </w:p>
          <w:p w:rsidR="00384F53" w:rsidRPr="00384F53" w:rsidRDefault="00384F53" w:rsidP="00384F53">
            <w:pPr>
              <w:pStyle w:val="ListParagraph"/>
              <w:tabs>
                <w:tab w:val="left" w:pos="567"/>
                <w:tab w:val="left" w:pos="1134"/>
              </w:tabs>
              <w:ind w:left="0" w:firstLine="34"/>
              <w:rPr>
                <w:sz w:val="20"/>
                <w:szCs w:val="20"/>
              </w:rPr>
            </w:pPr>
            <w:r w:rsidRPr="00384F53">
              <w:rPr>
                <w:sz w:val="20"/>
                <w:szCs w:val="20"/>
              </w:rPr>
              <w:t>Rasio</w:t>
            </w:r>
          </w:p>
        </w:tc>
      </w:tr>
      <w:tr w:rsidR="00384F53" w:rsidRPr="00384F53" w:rsidTr="00EF21DF">
        <w:tc>
          <w:tcPr>
            <w:tcW w:w="141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Ukuran Perusahaan (X1)</w:t>
            </w:r>
          </w:p>
        </w:tc>
        <w:tc>
          <w:tcPr>
            <w:tcW w:w="226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Ukuran perusahaan merupakan karakteristik suatu perusahaan dengan struktur perusahan. (Fajar Ari, 2013)</w:t>
            </w:r>
          </w:p>
        </w:tc>
        <w:tc>
          <w:tcPr>
            <w:tcW w:w="1559" w:type="dxa"/>
          </w:tcPr>
          <w:p w:rsidR="00384F53" w:rsidRPr="00384F53" w:rsidRDefault="00384F53" w:rsidP="00384F53">
            <w:pPr>
              <w:tabs>
                <w:tab w:val="left" w:pos="176"/>
                <w:tab w:val="left" w:pos="1134"/>
              </w:tabs>
              <w:jc w:val="both"/>
              <w:rPr>
                <w:sz w:val="20"/>
                <w:szCs w:val="20"/>
              </w:rPr>
            </w:pPr>
            <w:r w:rsidRPr="00384F53">
              <w:rPr>
                <w:sz w:val="20"/>
                <w:szCs w:val="20"/>
              </w:rPr>
              <w:t>Ukuran perusahaan menggunakan logaritma natural dengan total aset</w:t>
            </w:r>
          </w:p>
        </w:tc>
        <w:tc>
          <w:tcPr>
            <w:tcW w:w="2126" w:type="dxa"/>
          </w:tcPr>
          <w:p w:rsidR="00384F53" w:rsidRPr="00384F53" w:rsidRDefault="00384F53" w:rsidP="00384F53">
            <w:pPr>
              <w:tabs>
                <w:tab w:val="left" w:pos="993"/>
                <w:tab w:val="left" w:pos="1134"/>
              </w:tabs>
              <w:jc w:val="both"/>
              <w:rPr>
                <w:sz w:val="20"/>
                <w:szCs w:val="20"/>
              </w:rPr>
            </w:pPr>
            <w:r w:rsidRPr="00384F53">
              <w:rPr>
                <w:sz w:val="20"/>
                <w:szCs w:val="20"/>
              </w:rPr>
              <w:t>Ukuran Perusahaan = LN (Total Aset)</w:t>
            </w:r>
          </w:p>
          <w:p w:rsidR="00384F53" w:rsidRPr="00384F53" w:rsidRDefault="00384F53" w:rsidP="00384F53">
            <w:pPr>
              <w:pStyle w:val="ListParagraph"/>
              <w:tabs>
                <w:tab w:val="left" w:pos="567"/>
                <w:tab w:val="left" w:pos="1134"/>
              </w:tabs>
              <w:ind w:left="0"/>
              <w:rPr>
                <w:sz w:val="20"/>
                <w:szCs w:val="20"/>
              </w:rPr>
            </w:pPr>
          </w:p>
        </w:tc>
        <w:tc>
          <w:tcPr>
            <w:tcW w:w="1134" w:type="dxa"/>
          </w:tcPr>
          <w:p w:rsidR="00384F53" w:rsidRPr="00384F53" w:rsidRDefault="00384F53" w:rsidP="00384F53">
            <w:pPr>
              <w:pStyle w:val="ListParagraph"/>
              <w:tabs>
                <w:tab w:val="left" w:pos="567"/>
                <w:tab w:val="left" w:pos="1134"/>
              </w:tabs>
              <w:ind w:left="0" w:firstLine="34"/>
              <w:rPr>
                <w:sz w:val="20"/>
                <w:szCs w:val="20"/>
              </w:rPr>
            </w:pPr>
            <w:r w:rsidRPr="00384F53">
              <w:rPr>
                <w:sz w:val="20"/>
                <w:szCs w:val="20"/>
              </w:rPr>
              <w:t>Rasio</w:t>
            </w:r>
          </w:p>
        </w:tc>
      </w:tr>
      <w:tr w:rsidR="00384F53" w:rsidRPr="00384F53" w:rsidTr="00EF21DF">
        <w:tc>
          <w:tcPr>
            <w:tcW w:w="141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Umur Perusahaan (X2)</w:t>
            </w:r>
          </w:p>
        </w:tc>
        <w:tc>
          <w:tcPr>
            <w:tcW w:w="226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 xml:space="preserve">Umur perusahaan merupakan lamanya perusahaan untuk tetap </w:t>
            </w:r>
            <w:r w:rsidRPr="00384F53">
              <w:rPr>
                <w:sz w:val="20"/>
                <w:szCs w:val="20"/>
              </w:rPr>
              <w:lastRenderedPageBreak/>
              <w:t>eksis dan mampu bersaing. (Prima dan Keni, 2013)</w:t>
            </w:r>
          </w:p>
        </w:tc>
        <w:tc>
          <w:tcPr>
            <w:tcW w:w="1559" w:type="dxa"/>
          </w:tcPr>
          <w:p w:rsidR="00384F53" w:rsidRPr="00384F53" w:rsidRDefault="00384F53" w:rsidP="00384F53">
            <w:pPr>
              <w:tabs>
                <w:tab w:val="left" w:pos="317"/>
                <w:tab w:val="left" w:pos="1134"/>
              </w:tabs>
              <w:jc w:val="both"/>
              <w:rPr>
                <w:sz w:val="20"/>
                <w:szCs w:val="20"/>
              </w:rPr>
            </w:pPr>
            <w:r w:rsidRPr="00384F53">
              <w:rPr>
                <w:sz w:val="20"/>
                <w:szCs w:val="20"/>
              </w:rPr>
              <w:lastRenderedPageBreak/>
              <w:t xml:space="preserve">Umur perusahaan diukur den.gan </w:t>
            </w:r>
            <w:r w:rsidRPr="00384F53">
              <w:rPr>
                <w:sz w:val="20"/>
                <w:szCs w:val="20"/>
              </w:rPr>
              <w:lastRenderedPageBreak/>
              <w:t>tahun penelitian dikurangi dengan tahun awal berdiri perusahaan.</w:t>
            </w:r>
          </w:p>
        </w:tc>
        <w:tc>
          <w:tcPr>
            <w:tcW w:w="2126" w:type="dxa"/>
          </w:tcPr>
          <w:p w:rsidR="00384F53" w:rsidRPr="00384F53" w:rsidRDefault="00384F53" w:rsidP="00384F53">
            <w:pPr>
              <w:tabs>
                <w:tab w:val="left" w:pos="1134"/>
              </w:tabs>
              <w:jc w:val="both"/>
              <w:rPr>
                <w:sz w:val="20"/>
                <w:szCs w:val="20"/>
              </w:rPr>
            </w:pPr>
            <w:r w:rsidRPr="00384F53">
              <w:rPr>
                <w:sz w:val="20"/>
                <w:szCs w:val="20"/>
              </w:rPr>
              <w:lastRenderedPageBreak/>
              <w:t>Umur perusahaan = Tahun Penelitian-Tahun ke-n</w:t>
            </w:r>
          </w:p>
          <w:p w:rsidR="00384F53" w:rsidRPr="00384F53" w:rsidRDefault="00384F53" w:rsidP="00384F53">
            <w:pPr>
              <w:pStyle w:val="ListParagraph"/>
              <w:tabs>
                <w:tab w:val="left" w:pos="567"/>
                <w:tab w:val="left" w:pos="1134"/>
              </w:tabs>
              <w:ind w:left="0"/>
              <w:rPr>
                <w:sz w:val="20"/>
                <w:szCs w:val="20"/>
              </w:rPr>
            </w:pPr>
          </w:p>
        </w:tc>
        <w:tc>
          <w:tcPr>
            <w:tcW w:w="1134" w:type="dxa"/>
          </w:tcPr>
          <w:p w:rsidR="00384F53" w:rsidRPr="00384F53" w:rsidRDefault="00384F53" w:rsidP="00384F53">
            <w:pPr>
              <w:pStyle w:val="ListParagraph"/>
              <w:tabs>
                <w:tab w:val="left" w:pos="567"/>
                <w:tab w:val="left" w:pos="1134"/>
              </w:tabs>
              <w:ind w:left="0" w:firstLine="34"/>
              <w:rPr>
                <w:sz w:val="20"/>
                <w:szCs w:val="20"/>
              </w:rPr>
            </w:pPr>
            <w:r w:rsidRPr="00384F53">
              <w:rPr>
                <w:sz w:val="20"/>
                <w:szCs w:val="20"/>
              </w:rPr>
              <w:lastRenderedPageBreak/>
              <w:t>Rasio</w:t>
            </w:r>
          </w:p>
        </w:tc>
      </w:tr>
      <w:tr w:rsidR="00384F53" w:rsidRPr="00384F53" w:rsidTr="00EF21DF">
        <w:tc>
          <w:tcPr>
            <w:tcW w:w="141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lastRenderedPageBreak/>
              <w:t>Profitabilitas (X3)</w:t>
            </w:r>
          </w:p>
        </w:tc>
        <w:tc>
          <w:tcPr>
            <w:tcW w:w="2268" w:type="dxa"/>
          </w:tcPr>
          <w:p w:rsidR="00384F53" w:rsidRPr="00384F53" w:rsidRDefault="00384F53" w:rsidP="00384F53">
            <w:pPr>
              <w:pStyle w:val="ListParagraph"/>
              <w:tabs>
                <w:tab w:val="left" w:pos="567"/>
                <w:tab w:val="left" w:pos="1134"/>
              </w:tabs>
              <w:ind w:left="0" w:firstLine="0"/>
              <w:rPr>
                <w:sz w:val="20"/>
                <w:szCs w:val="20"/>
              </w:rPr>
            </w:pPr>
            <w:r w:rsidRPr="00384F53">
              <w:rPr>
                <w:sz w:val="20"/>
                <w:szCs w:val="20"/>
              </w:rPr>
              <w:t>Profitabilitas merupakan suatu kemampuan perusahaan dalam menghasilkan laba. (Fajar Ari, 2013)</w:t>
            </w:r>
          </w:p>
        </w:tc>
        <w:tc>
          <w:tcPr>
            <w:tcW w:w="1559" w:type="dxa"/>
          </w:tcPr>
          <w:p w:rsidR="00384F53" w:rsidRPr="00384F53" w:rsidRDefault="00384F53" w:rsidP="00384F53">
            <w:pPr>
              <w:tabs>
                <w:tab w:val="left" w:pos="176"/>
                <w:tab w:val="left" w:pos="1134"/>
              </w:tabs>
              <w:jc w:val="both"/>
              <w:rPr>
                <w:sz w:val="20"/>
                <w:szCs w:val="20"/>
              </w:rPr>
            </w:pPr>
            <w:r w:rsidRPr="00384F53">
              <w:rPr>
                <w:sz w:val="20"/>
                <w:szCs w:val="20"/>
              </w:rPr>
              <w:t>Profitabilitas menggunakan ROA dihitung dengan laba bersih setelah pajak dibagi total aset.</w:t>
            </w:r>
          </w:p>
        </w:tc>
        <w:tc>
          <w:tcPr>
            <w:tcW w:w="2126" w:type="dxa"/>
          </w:tcPr>
          <w:p w:rsidR="00384F53" w:rsidRPr="00384F53" w:rsidRDefault="00384F53" w:rsidP="00384F53">
            <w:pPr>
              <w:tabs>
                <w:tab w:val="left" w:pos="1560"/>
              </w:tabs>
              <w:ind w:left="2410"/>
              <w:jc w:val="both"/>
              <w:rPr>
                <w:sz w:val="20"/>
                <w:szCs w:val="20"/>
              </w:rPr>
            </w:pPr>
            <m:oMathPara>
              <m:oMath>
                <m:r>
                  <m:rPr>
                    <m:nor/>
                  </m:rPr>
                  <w:rPr>
                    <w:i/>
                    <w:sz w:val="20"/>
                    <w:szCs w:val="20"/>
                  </w:rPr>
                  <m:t>Return On Asset</m:t>
                </m:r>
              </m:oMath>
            </m:oMathPara>
          </w:p>
          <w:p w:rsidR="00384F53" w:rsidRPr="00384F53" w:rsidRDefault="00384F53" w:rsidP="00384F53">
            <w:pPr>
              <w:tabs>
                <w:tab w:val="left" w:pos="1560"/>
              </w:tabs>
              <w:ind w:left="2410"/>
              <w:jc w:val="both"/>
              <w:rPr>
                <w:sz w:val="20"/>
                <w:szCs w:val="20"/>
              </w:rPr>
            </w:pPr>
            <m:oMathPara>
              <m:oMath>
                <m:r>
                  <w:rPr>
                    <w:rFonts w:ascii="Cambria Math" w:hAnsi="Cambria Math"/>
                    <w:sz w:val="20"/>
                    <w:szCs w:val="20"/>
                  </w:rPr>
                  <m:t>=</m:t>
                </m:r>
                <m:f>
                  <m:fPr>
                    <m:ctrlPr>
                      <w:rPr>
                        <w:rFonts w:ascii="Cambria Math" w:hAnsi="Cambria Math"/>
                        <w:i/>
                        <w:sz w:val="20"/>
                        <w:szCs w:val="20"/>
                      </w:rPr>
                    </m:ctrlPr>
                  </m:fPr>
                  <m:num>
                    <m:eqArr>
                      <m:eqArrPr>
                        <m:ctrlPr>
                          <w:rPr>
                            <w:rFonts w:ascii="Cambria Math" w:hAnsi="Cambria Math"/>
                            <w:i/>
                            <w:sz w:val="20"/>
                            <w:szCs w:val="20"/>
                          </w:rPr>
                        </m:ctrlPr>
                      </m:eqArrPr>
                      <m:e>
                        <m:r>
                          <w:rPr>
                            <w:rFonts w:ascii="Cambria Math" w:hAnsi="Cambria Math"/>
                            <w:sz w:val="20"/>
                            <w:szCs w:val="20"/>
                          </w:rPr>
                          <m:t xml:space="preserve">Laba Bersih Setelah </m:t>
                        </m:r>
                      </m:e>
                      <m:e>
                        <m:r>
                          <w:rPr>
                            <w:rFonts w:ascii="Cambria Math" w:hAnsi="Cambria Math"/>
                            <w:sz w:val="20"/>
                            <w:szCs w:val="20"/>
                          </w:rPr>
                          <m:t>Pajak</m:t>
                        </m:r>
                      </m:e>
                    </m:eqArr>
                  </m:num>
                  <m:den>
                    <m:r>
                      <w:rPr>
                        <w:rFonts w:ascii="Cambria Math" w:hAnsi="Cambria Math"/>
                        <w:sz w:val="20"/>
                        <w:szCs w:val="20"/>
                      </w:rPr>
                      <m:t>Total Aset</m:t>
                    </m:r>
                  </m:den>
                </m:f>
              </m:oMath>
            </m:oMathPara>
          </w:p>
        </w:tc>
        <w:tc>
          <w:tcPr>
            <w:tcW w:w="1134" w:type="dxa"/>
          </w:tcPr>
          <w:p w:rsidR="00384F53" w:rsidRPr="00384F53" w:rsidRDefault="00384F53" w:rsidP="00384F53">
            <w:pPr>
              <w:pStyle w:val="ListParagraph"/>
              <w:tabs>
                <w:tab w:val="left" w:pos="567"/>
                <w:tab w:val="left" w:pos="1134"/>
              </w:tabs>
              <w:ind w:left="0" w:firstLine="34"/>
              <w:rPr>
                <w:sz w:val="20"/>
                <w:szCs w:val="20"/>
              </w:rPr>
            </w:pPr>
            <w:r w:rsidRPr="00384F53">
              <w:rPr>
                <w:sz w:val="20"/>
                <w:szCs w:val="20"/>
              </w:rPr>
              <w:t>Rasio</w:t>
            </w:r>
          </w:p>
        </w:tc>
      </w:tr>
    </w:tbl>
    <w:p w:rsidR="00EE7A64" w:rsidRDefault="00EE7A64" w:rsidP="00EE7A64">
      <w:pPr>
        <w:pStyle w:val="BodyText"/>
        <w:spacing w:line="276" w:lineRule="exact"/>
        <w:ind w:firstLine="567"/>
        <w:jc w:val="both"/>
      </w:pPr>
    </w:p>
    <w:p w:rsidR="004B557C" w:rsidRDefault="004B557C">
      <w:pPr>
        <w:pStyle w:val="BodyText"/>
        <w:spacing w:line="276" w:lineRule="exact"/>
        <w:ind w:left="978"/>
      </w:pPr>
    </w:p>
    <w:p w:rsidR="00B118ED" w:rsidRPr="008A58B4" w:rsidRDefault="00D52691" w:rsidP="00B450CA">
      <w:pPr>
        <w:pStyle w:val="Heading1"/>
        <w:spacing w:after="120"/>
        <w:ind w:left="0"/>
        <w:jc w:val="both"/>
        <w:rPr>
          <w:sz w:val="24"/>
        </w:rPr>
      </w:pPr>
      <w:r w:rsidRPr="008A58B4">
        <w:rPr>
          <w:sz w:val="24"/>
        </w:rPr>
        <w:t>HASIL</w:t>
      </w:r>
      <w:r w:rsidRPr="008A58B4">
        <w:rPr>
          <w:spacing w:val="-1"/>
          <w:sz w:val="24"/>
        </w:rPr>
        <w:t xml:space="preserve"> </w:t>
      </w:r>
      <w:r w:rsidRPr="008A58B4">
        <w:rPr>
          <w:sz w:val="24"/>
        </w:rPr>
        <w:t>DAN</w:t>
      </w:r>
      <w:r w:rsidRPr="008A58B4">
        <w:rPr>
          <w:spacing w:val="-3"/>
          <w:sz w:val="24"/>
        </w:rPr>
        <w:t xml:space="preserve"> </w:t>
      </w:r>
      <w:r w:rsidRPr="008A58B4">
        <w:rPr>
          <w:sz w:val="24"/>
        </w:rPr>
        <w:t>PEMBAHASAN</w:t>
      </w:r>
    </w:p>
    <w:p w:rsidR="00384F53" w:rsidRPr="00691D73" w:rsidRDefault="00384F53" w:rsidP="00384F53">
      <w:pPr>
        <w:tabs>
          <w:tab w:val="left" w:pos="284"/>
          <w:tab w:val="left" w:pos="1134"/>
        </w:tabs>
        <w:spacing w:after="120"/>
        <w:jc w:val="both"/>
        <w:rPr>
          <w:sz w:val="24"/>
          <w:szCs w:val="24"/>
        </w:rPr>
      </w:pPr>
      <w:r w:rsidRPr="00691D73">
        <w:rPr>
          <w:sz w:val="24"/>
          <w:szCs w:val="24"/>
        </w:rPr>
        <w:t xml:space="preserve">Analisis statistik deskriptif memberikan gambaran pada suatu data dalam penelitian yang dapat dilihat dari nilai rata-rata </w:t>
      </w:r>
      <w:r w:rsidRPr="00691D73">
        <w:rPr>
          <w:i/>
          <w:sz w:val="24"/>
          <w:szCs w:val="24"/>
        </w:rPr>
        <w:t xml:space="preserve">(mean), </w:t>
      </w:r>
      <w:r w:rsidRPr="00691D73">
        <w:rPr>
          <w:sz w:val="24"/>
          <w:szCs w:val="24"/>
        </w:rPr>
        <w:t>median</w:t>
      </w:r>
      <w:r w:rsidRPr="00691D73">
        <w:rPr>
          <w:i/>
          <w:sz w:val="24"/>
          <w:szCs w:val="24"/>
        </w:rPr>
        <w:t xml:space="preserve">, </w:t>
      </w:r>
      <w:r w:rsidRPr="00691D73">
        <w:rPr>
          <w:sz w:val="24"/>
          <w:szCs w:val="24"/>
        </w:rPr>
        <w:t>maksimum</w:t>
      </w:r>
      <w:r w:rsidRPr="00691D73">
        <w:rPr>
          <w:i/>
          <w:sz w:val="24"/>
          <w:szCs w:val="24"/>
        </w:rPr>
        <w:t xml:space="preserve">, </w:t>
      </w:r>
      <w:r w:rsidRPr="00691D73">
        <w:rPr>
          <w:sz w:val="24"/>
          <w:szCs w:val="24"/>
        </w:rPr>
        <w:t>minimum</w:t>
      </w:r>
      <w:r w:rsidRPr="00691D73">
        <w:rPr>
          <w:i/>
          <w:sz w:val="24"/>
          <w:szCs w:val="24"/>
        </w:rPr>
        <w:t xml:space="preserve">, </w:t>
      </w:r>
      <w:r w:rsidRPr="00691D73">
        <w:rPr>
          <w:sz w:val="24"/>
          <w:szCs w:val="24"/>
        </w:rPr>
        <w:t xml:space="preserve">dan standar deviasi untuk masing-masing variabel dalam penelitian yang digunakan untuk penelitian ini dalam rentang waktu periode 2016-2019. Hasil analisis deskriptif dalam penelitian ini adalah sebagai </w:t>
      </w:r>
      <w:proofErr w:type="gramStart"/>
      <w:r w:rsidRPr="00691D73">
        <w:rPr>
          <w:sz w:val="24"/>
          <w:szCs w:val="24"/>
        </w:rPr>
        <w:t>berikut :</w:t>
      </w:r>
      <w:proofErr w:type="gramEnd"/>
    </w:p>
    <w:p w:rsidR="00384F53" w:rsidRPr="00691D73" w:rsidRDefault="00384F53" w:rsidP="00384F53">
      <w:pPr>
        <w:tabs>
          <w:tab w:val="left" w:pos="284"/>
          <w:tab w:val="left" w:pos="1134"/>
        </w:tabs>
        <w:spacing w:after="120"/>
        <w:jc w:val="center"/>
        <w:rPr>
          <w:b/>
          <w:sz w:val="24"/>
          <w:szCs w:val="24"/>
        </w:rPr>
      </w:pPr>
      <w:r w:rsidRPr="00691D73">
        <w:rPr>
          <w:b/>
          <w:sz w:val="24"/>
          <w:szCs w:val="24"/>
        </w:rPr>
        <w:t>Tabel 5. Analisis Statistik Deskriptif</w:t>
      </w:r>
    </w:p>
    <w:tbl>
      <w:tblPr>
        <w:tblStyle w:val="TableGrid0"/>
        <w:tblW w:w="8075" w:type="dxa"/>
        <w:tblInd w:w="562" w:type="dxa"/>
        <w:tblLayout w:type="fixed"/>
        <w:tblLook w:val="0000" w:firstRow="0" w:lastRow="0" w:firstColumn="0" w:lastColumn="0" w:noHBand="0" w:noVBand="0"/>
      </w:tblPr>
      <w:tblGrid>
        <w:gridCol w:w="1985"/>
        <w:gridCol w:w="709"/>
        <w:gridCol w:w="1270"/>
        <w:gridCol w:w="1418"/>
        <w:gridCol w:w="992"/>
        <w:gridCol w:w="1701"/>
      </w:tblGrid>
      <w:tr w:rsidR="00384F53" w:rsidRPr="00691D73" w:rsidTr="00142BA5">
        <w:tc>
          <w:tcPr>
            <w:tcW w:w="8075" w:type="dxa"/>
            <w:gridSpan w:val="6"/>
          </w:tcPr>
          <w:p w:rsidR="00384F53" w:rsidRPr="00691D73" w:rsidRDefault="00384F53" w:rsidP="00142BA5">
            <w:pPr>
              <w:autoSpaceDE w:val="0"/>
              <w:autoSpaceDN w:val="0"/>
              <w:adjustRightInd w:val="0"/>
              <w:spacing w:after="120"/>
              <w:ind w:left="60" w:right="60"/>
              <w:jc w:val="center"/>
              <w:rPr>
                <w:sz w:val="24"/>
                <w:szCs w:val="24"/>
              </w:rPr>
            </w:pPr>
            <w:r w:rsidRPr="00691D73">
              <w:rPr>
                <w:b/>
                <w:bCs/>
                <w:sz w:val="24"/>
                <w:szCs w:val="24"/>
              </w:rPr>
              <w:t>Descriptive Statistics</w:t>
            </w:r>
          </w:p>
        </w:tc>
      </w:tr>
      <w:tr w:rsidR="00384F53" w:rsidRPr="00691D73" w:rsidTr="00142BA5">
        <w:tc>
          <w:tcPr>
            <w:tcW w:w="1985" w:type="dxa"/>
          </w:tcPr>
          <w:p w:rsidR="00384F53" w:rsidRPr="00691D73" w:rsidRDefault="00384F53" w:rsidP="00142BA5">
            <w:pPr>
              <w:autoSpaceDE w:val="0"/>
              <w:autoSpaceDN w:val="0"/>
              <w:adjustRightInd w:val="0"/>
              <w:spacing w:after="120"/>
              <w:jc w:val="center"/>
              <w:rPr>
                <w:sz w:val="24"/>
                <w:szCs w:val="24"/>
              </w:rPr>
            </w:pP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N</w:t>
            </w:r>
          </w:p>
        </w:tc>
        <w:tc>
          <w:tcPr>
            <w:tcW w:w="1270"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Minimum</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Maximum</w:t>
            </w:r>
          </w:p>
        </w:tc>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Mean</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Std. Deviation</w:t>
            </w:r>
          </w:p>
        </w:tc>
      </w:tr>
      <w:tr w:rsidR="00384F53" w:rsidRPr="00691D73" w:rsidTr="00142BA5">
        <w:tc>
          <w:tcPr>
            <w:tcW w:w="1985" w:type="dxa"/>
          </w:tcPr>
          <w:p w:rsidR="00384F53" w:rsidRPr="00691D73" w:rsidRDefault="00384F53" w:rsidP="00142BA5">
            <w:pPr>
              <w:autoSpaceDE w:val="0"/>
              <w:autoSpaceDN w:val="0"/>
              <w:adjustRightInd w:val="0"/>
              <w:spacing w:after="120"/>
              <w:ind w:left="60" w:right="60"/>
              <w:rPr>
                <w:sz w:val="24"/>
                <w:szCs w:val="24"/>
              </w:rPr>
            </w:pPr>
            <w:r w:rsidRPr="00691D73">
              <w:rPr>
                <w:sz w:val="24"/>
                <w:szCs w:val="24"/>
              </w:rPr>
              <w:t>UkuranPerusahaan</w:t>
            </w: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w:t>
            </w:r>
          </w:p>
        </w:tc>
        <w:tc>
          <w:tcPr>
            <w:tcW w:w="1270"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30,553</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32,387</w:t>
            </w:r>
          </w:p>
        </w:tc>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31,56044</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,540321</w:t>
            </w:r>
          </w:p>
        </w:tc>
      </w:tr>
      <w:tr w:rsidR="00384F53" w:rsidRPr="00691D73" w:rsidTr="00142BA5">
        <w:tc>
          <w:tcPr>
            <w:tcW w:w="1985" w:type="dxa"/>
          </w:tcPr>
          <w:p w:rsidR="00384F53" w:rsidRPr="00691D73" w:rsidRDefault="00384F53" w:rsidP="00142BA5">
            <w:pPr>
              <w:autoSpaceDE w:val="0"/>
              <w:autoSpaceDN w:val="0"/>
              <w:adjustRightInd w:val="0"/>
              <w:spacing w:after="120"/>
              <w:ind w:left="60" w:right="60"/>
              <w:rPr>
                <w:sz w:val="24"/>
                <w:szCs w:val="24"/>
              </w:rPr>
            </w:pPr>
            <w:r w:rsidRPr="00691D73">
              <w:rPr>
                <w:sz w:val="24"/>
                <w:szCs w:val="24"/>
              </w:rPr>
              <w:t>UmurPerusahaan</w:t>
            </w: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w:t>
            </w:r>
          </w:p>
        </w:tc>
        <w:tc>
          <w:tcPr>
            <w:tcW w:w="1270"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6</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30</w:t>
            </w:r>
          </w:p>
        </w:tc>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17,63</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8,261</w:t>
            </w:r>
          </w:p>
        </w:tc>
      </w:tr>
      <w:tr w:rsidR="00384F53" w:rsidRPr="00691D73" w:rsidTr="00142BA5">
        <w:tc>
          <w:tcPr>
            <w:tcW w:w="1985" w:type="dxa"/>
          </w:tcPr>
          <w:p w:rsidR="00384F53" w:rsidRPr="00691D73" w:rsidRDefault="00384F53" w:rsidP="00142BA5">
            <w:pPr>
              <w:autoSpaceDE w:val="0"/>
              <w:autoSpaceDN w:val="0"/>
              <w:adjustRightInd w:val="0"/>
              <w:spacing w:after="120"/>
              <w:ind w:left="60" w:right="60"/>
              <w:rPr>
                <w:sz w:val="24"/>
                <w:szCs w:val="24"/>
              </w:rPr>
            </w:pPr>
            <w:r w:rsidRPr="00691D73">
              <w:rPr>
                <w:sz w:val="24"/>
                <w:szCs w:val="24"/>
              </w:rPr>
              <w:t>ROA</w:t>
            </w: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w:t>
            </w:r>
          </w:p>
        </w:tc>
        <w:tc>
          <w:tcPr>
            <w:tcW w:w="1270"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,002</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,212</w:t>
            </w:r>
          </w:p>
        </w:tc>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,08062</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,056019</w:t>
            </w:r>
          </w:p>
        </w:tc>
      </w:tr>
      <w:tr w:rsidR="00384F53" w:rsidRPr="00691D73" w:rsidTr="00142BA5">
        <w:tc>
          <w:tcPr>
            <w:tcW w:w="1985" w:type="dxa"/>
          </w:tcPr>
          <w:p w:rsidR="00384F53" w:rsidRPr="00691D73" w:rsidRDefault="00384F53" w:rsidP="00142BA5">
            <w:pPr>
              <w:autoSpaceDE w:val="0"/>
              <w:autoSpaceDN w:val="0"/>
              <w:adjustRightInd w:val="0"/>
              <w:spacing w:after="120"/>
              <w:ind w:left="60" w:right="60"/>
              <w:rPr>
                <w:sz w:val="24"/>
                <w:szCs w:val="24"/>
              </w:rPr>
            </w:pPr>
            <w:r w:rsidRPr="00691D73">
              <w:rPr>
                <w:sz w:val="24"/>
                <w:szCs w:val="24"/>
              </w:rPr>
              <w:t>CSRDI</w:t>
            </w: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w:t>
            </w:r>
          </w:p>
        </w:tc>
        <w:tc>
          <w:tcPr>
            <w:tcW w:w="1270"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,165</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,538</w:t>
            </w:r>
          </w:p>
        </w:tc>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,41478</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,080334</w:t>
            </w:r>
          </w:p>
        </w:tc>
      </w:tr>
      <w:tr w:rsidR="00384F53" w:rsidRPr="00691D73" w:rsidTr="00142BA5">
        <w:tc>
          <w:tcPr>
            <w:tcW w:w="1985" w:type="dxa"/>
          </w:tcPr>
          <w:p w:rsidR="00384F53" w:rsidRPr="00691D73" w:rsidRDefault="00384F53" w:rsidP="00142BA5">
            <w:pPr>
              <w:autoSpaceDE w:val="0"/>
              <w:autoSpaceDN w:val="0"/>
              <w:adjustRightInd w:val="0"/>
              <w:spacing w:after="120"/>
              <w:ind w:left="60" w:right="60"/>
              <w:rPr>
                <w:sz w:val="24"/>
                <w:szCs w:val="24"/>
              </w:rPr>
            </w:pPr>
            <w:r w:rsidRPr="00691D73">
              <w:rPr>
                <w:sz w:val="24"/>
                <w:szCs w:val="24"/>
              </w:rPr>
              <w:t>Valid N (listwise)</w:t>
            </w:r>
          </w:p>
        </w:tc>
        <w:tc>
          <w:tcPr>
            <w:tcW w:w="709"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w:t>
            </w:r>
          </w:p>
        </w:tc>
        <w:tc>
          <w:tcPr>
            <w:tcW w:w="1270" w:type="dxa"/>
          </w:tcPr>
          <w:p w:rsidR="00384F53" w:rsidRPr="00691D73" w:rsidRDefault="00384F53" w:rsidP="00142BA5">
            <w:pPr>
              <w:autoSpaceDE w:val="0"/>
              <w:autoSpaceDN w:val="0"/>
              <w:adjustRightInd w:val="0"/>
              <w:spacing w:after="120"/>
              <w:jc w:val="both"/>
              <w:rPr>
                <w:sz w:val="24"/>
                <w:szCs w:val="24"/>
              </w:rPr>
            </w:pPr>
          </w:p>
        </w:tc>
        <w:tc>
          <w:tcPr>
            <w:tcW w:w="1418" w:type="dxa"/>
          </w:tcPr>
          <w:p w:rsidR="00384F53" w:rsidRPr="00691D73" w:rsidRDefault="00384F53" w:rsidP="00142BA5">
            <w:pPr>
              <w:autoSpaceDE w:val="0"/>
              <w:autoSpaceDN w:val="0"/>
              <w:adjustRightInd w:val="0"/>
              <w:spacing w:after="120"/>
              <w:jc w:val="both"/>
              <w:rPr>
                <w:sz w:val="24"/>
                <w:szCs w:val="24"/>
              </w:rPr>
            </w:pPr>
          </w:p>
        </w:tc>
        <w:tc>
          <w:tcPr>
            <w:tcW w:w="992" w:type="dxa"/>
          </w:tcPr>
          <w:p w:rsidR="00384F53" w:rsidRPr="00691D73" w:rsidRDefault="00384F53" w:rsidP="00142BA5">
            <w:pPr>
              <w:autoSpaceDE w:val="0"/>
              <w:autoSpaceDN w:val="0"/>
              <w:adjustRightInd w:val="0"/>
              <w:spacing w:after="120"/>
              <w:jc w:val="both"/>
              <w:rPr>
                <w:sz w:val="24"/>
                <w:szCs w:val="24"/>
              </w:rPr>
            </w:pPr>
          </w:p>
        </w:tc>
        <w:tc>
          <w:tcPr>
            <w:tcW w:w="1701" w:type="dxa"/>
          </w:tcPr>
          <w:p w:rsidR="00384F53" w:rsidRPr="00691D73" w:rsidRDefault="00384F53" w:rsidP="00142BA5">
            <w:pPr>
              <w:autoSpaceDE w:val="0"/>
              <w:autoSpaceDN w:val="0"/>
              <w:adjustRightInd w:val="0"/>
              <w:spacing w:after="120"/>
              <w:jc w:val="both"/>
              <w:rPr>
                <w:sz w:val="24"/>
                <w:szCs w:val="24"/>
              </w:rPr>
            </w:pPr>
          </w:p>
        </w:tc>
      </w:tr>
    </w:tbl>
    <w:p w:rsidR="00384F53" w:rsidRPr="00691D73" w:rsidRDefault="00384F53" w:rsidP="00384F53">
      <w:pPr>
        <w:tabs>
          <w:tab w:val="left" w:pos="284"/>
          <w:tab w:val="left" w:pos="1134"/>
        </w:tabs>
        <w:spacing w:after="120"/>
        <w:jc w:val="both"/>
        <w:rPr>
          <w:sz w:val="24"/>
          <w:szCs w:val="24"/>
        </w:rPr>
      </w:pPr>
      <w:r w:rsidRPr="00691D73">
        <w:rPr>
          <w:sz w:val="24"/>
          <w:szCs w:val="24"/>
        </w:rPr>
        <w:t xml:space="preserve">         </w:t>
      </w:r>
      <w:proofErr w:type="gramStart"/>
      <w:r w:rsidRPr="00691D73">
        <w:rPr>
          <w:sz w:val="24"/>
          <w:szCs w:val="24"/>
        </w:rPr>
        <w:t>Sumber :</w:t>
      </w:r>
      <w:proofErr w:type="gramEnd"/>
      <w:r w:rsidRPr="00691D73">
        <w:rPr>
          <w:sz w:val="24"/>
          <w:szCs w:val="24"/>
        </w:rPr>
        <w:t xml:space="preserve"> Data diolah di SPSS v.26</w:t>
      </w:r>
    </w:p>
    <w:p w:rsidR="00384F53" w:rsidRPr="00691D73" w:rsidRDefault="00384F53" w:rsidP="00384F53">
      <w:pPr>
        <w:tabs>
          <w:tab w:val="left" w:pos="284"/>
          <w:tab w:val="left" w:pos="1134"/>
        </w:tabs>
        <w:spacing w:after="120"/>
        <w:jc w:val="both"/>
        <w:rPr>
          <w:sz w:val="24"/>
          <w:szCs w:val="24"/>
        </w:rPr>
      </w:pPr>
      <w:r w:rsidRPr="00691D73">
        <w:rPr>
          <w:sz w:val="24"/>
          <w:szCs w:val="24"/>
        </w:rPr>
        <w:t xml:space="preserve">         Berdasarkan tabel 6, dapat dijelaskan hasil uji statistik deskriptif sebagai </w:t>
      </w:r>
      <w:proofErr w:type="gramStart"/>
      <w:r w:rsidRPr="00691D73">
        <w:rPr>
          <w:sz w:val="24"/>
          <w:szCs w:val="24"/>
        </w:rPr>
        <w:t>berikut :</w:t>
      </w:r>
      <w:proofErr w:type="gramEnd"/>
    </w:p>
    <w:p w:rsidR="00384F53" w:rsidRPr="00691D73" w:rsidRDefault="00384F53" w:rsidP="003F3AE7">
      <w:pPr>
        <w:pStyle w:val="ListParagraph"/>
        <w:widowControl/>
        <w:numPr>
          <w:ilvl w:val="0"/>
          <w:numId w:val="30"/>
        </w:numPr>
        <w:tabs>
          <w:tab w:val="left" w:pos="1134"/>
        </w:tabs>
        <w:autoSpaceDE/>
        <w:autoSpaceDN/>
        <w:spacing w:after="120"/>
        <w:ind w:left="426" w:hanging="284"/>
        <w:contextualSpacing/>
        <w:rPr>
          <w:sz w:val="24"/>
          <w:szCs w:val="24"/>
        </w:rPr>
      </w:pPr>
      <w:r w:rsidRPr="00691D73">
        <w:rPr>
          <w:sz w:val="24"/>
          <w:szCs w:val="24"/>
        </w:rPr>
        <w:t xml:space="preserve">  Ukuran Perusahaan </w:t>
      </w:r>
    </w:p>
    <w:p w:rsidR="00384F53" w:rsidRPr="00691D73" w:rsidRDefault="00384F53" w:rsidP="00384F53">
      <w:pPr>
        <w:pStyle w:val="ListParagraph"/>
        <w:tabs>
          <w:tab w:val="left" w:pos="284"/>
          <w:tab w:val="left" w:pos="1134"/>
        </w:tabs>
        <w:spacing w:after="120"/>
        <w:ind w:left="567" w:hanging="142"/>
        <w:rPr>
          <w:color w:val="000000" w:themeColor="text1"/>
          <w:sz w:val="24"/>
          <w:szCs w:val="24"/>
        </w:rPr>
      </w:pPr>
      <w:r w:rsidRPr="00691D73">
        <w:rPr>
          <w:sz w:val="24"/>
          <w:szCs w:val="24"/>
        </w:rPr>
        <w:t xml:space="preserve">  </w:t>
      </w:r>
      <w:r w:rsidRPr="00691D73">
        <w:rPr>
          <w:sz w:val="24"/>
          <w:szCs w:val="24"/>
        </w:rPr>
        <w:tab/>
      </w:r>
      <w:r w:rsidRPr="00691D73">
        <w:rPr>
          <w:sz w:val="24"/>
          <w:szCs w:val="24"/>
        </w:rPr>
        <w:tab/>
        <w:t xml:space="preserve">Hasil uji statistik deskriptif terhadap variabel ukuran perusahaan menghasilkan nilai minimum ukuran perusahaan adalah sebesar 30,553 yang diperoleh PT Bukit Asam Tbk, sedangkan nilai maksimum ukuran perusahaan adalah sebesar </w:t>
      </w:r>
      <w:r w:rsidRPr="00691D73">
        <w:rPr>
          <w:color w:val="000000" w:themeColor="text1"/>
          <w:sz w:val="24"/>
          <w:szCs w:val="24"/>
        </w:rPr>
        <w:t>32,387 yang diperoleh oleh PT United Tractors Tbk. Nilai rata-rata ukuran perusahaan adalah sebesar 31,56044 dari logaritma natural total aset perusahaan. Nilai standar deviasi adalah sebesar 0,540321 hal tersebut menunjukkan tingkat ukuran penyebaran data variabel ukuran perusahaan.</w:t>
      </w:r>
    </w:p>
    <w:p w:rsidR="00384F53" w:rsidRPr="00691D73" w:rsidRDefault="00384F53" w:rsidP="00384F53">
      <w:pPr>
        <w:pStyle w:val="ListParagraph"/>
        <w:widowControl/>
        <w:numPr>
          <w:ilvl w:val="0"/>
          <w:numId w:val="30"/>
        </w:numPr>
        <w:tabs>
          <w:tab w:val="left" w:pos="567"/>
          <w:tab w:val="left" w:pos="1134"/>
        </w:tabs>
        <w:autoSpaceDE/>
        <w:autoSpaceDN/>
        <w:spacing w:after="120"/>
        <w:ind w:left="426" w:hanging="426"/>
        <w:contextualSpacing/>
        <w:rPr>
          <w:sz w:val="24"/>
          <w:szCs w:val="24"/>
        </w:rPr>
      </w:pPr>
      <w:r w:rsidRPr="00691D73">
        <w:rPr>
          <w:sz w:val="24"/>
          <w:szCs w:val="24"/>
        </w:rPr>
        <w:t xml:space="preserve">  Umur Perusahaan</w:t>
      </w:r>
    </w:p>
    <w:p w:rsidR="00384F53" w:rsidRPr="00691D73" w:rsidRDefault="00384F53" w:rsidP="00384F53">
      <w:pPr>
        <w:pStyle w:val="ListParagraph"/>
        <w:tabs>
          <w:tab w:val="left" w:pos="284"/>
          <w:tab w:val="left" w:pos="1134"/>
        </w:tabs>
        <w:spacing w:after="120"/>
        <w:ind w:left="567" w:hanging="142"/>
        <w:rPr>
          <w:color w:val="000000" w:themeColor="text1"/>
          <w:sz w:val="24"/>
          <w:szCs w:val="24"/>
        </w:rPr>
      </w:pPr>
      <w:r w:rsidRPr="00691D73">
        <w:rPr>
          <w:sz w:val="24"/>
          <w:szCs w:val="24"/>
        </w:rPr>
        <w:t xml:space="preserve">  </w:t>
      </w:r>
      <w:r w:rsidRPr="00691D73">
        <w:rPr>
          <w:sz w:val="24"/>
          <w:szCs w:val="24"/>
        </w:rPr>
        <w:tab/>
      </w:r>
      <w:r w:rsidRPr="00691D73">
        <w:rPr>
          <w:sz w:val="24"/>
          <w:szCs w:val="24"/>
        </w:rPr>
        <w:tab/>
        <w:t xml:space="preserve">Hasil uji statistik deskriptif terhadap variabel umur perusahaan menghasilkan nilai minimum umur perusahaan adalah sebesar 6 yang diperoleh PT Pembangunan Perumahan </w:t>
      </w:r>
      <w:r w:rsidRPr="00691D73">
        <w:rPr>
          <w:sz w:val="24"/>
          <w:szCs w:val="24"/>
        </w:rPr>
        <w:lastRenderedPageBreak/>
        <w:t xml:space="preserve">(Persero) Tbk dan PT Indofood CBP Sukses Makmur Tbk, sedangkan nilai maksimum umur perusahaan adalah sebesar </w:t>
      </w:r>
      <w:r w:rsidRPr="00691D73">
        <w:rPr>
          <w:color w:val="000000" w:themeColor="text1"/>
          <w:sz w:val="24"/>
          <w:szCs w:val="24"/>
        </w:rPr>
        <w:t>30 yang diperoleh oleh PT United Tractors Tbk. Nilai rata-rata umur perusahaan adalah sebesar 17,63 dari tahun listing perusahaan di Bursa Efek Indonesia. Nilai standar deviasi adalah sebesar 8,261 hal tersebut menunjukkan tingkat ukuran penyebaran data variabel umur perusahaan.</w:t>
      </w:r>
    </w:p>
    <w:p w:rsidR="00384F53" w:rsidRPr="00691D73" w:rsidRDefault="00384F53" w:rsidP="00384F53">
      <w:pPr>
        <w:pStyle w:val="ListParagraph"/>
        <w:widowControl/>
        <w:numPr>
          <w:ilvl w:val="0"/>
          <w:numId w:val="30"/>
        </w:numPr>
        <w:tabs>
          <w:tab w:val="left" w:pos="567"/>
          <w:tab w:val="left" w:pos="1134"/>
        </w:tabs>
        <w:autoSpaceDE/>
        <w:autoSpaceDN/>
        <w:spacing w:after="120"/>
        <w:ind w:left="426" w:hanging="426"/>
        <w:contextualSpacing/>
        <w:rPr>
          <w:sz w:val="24"/>
          <w:szCs w:val="24"/>
        </w:rPr>
      </w:pPr>
      <w:r w:rsidRPr="00691D73">
        <w:rPr>
          <w:sz w:val="24"/>
          <w:szCs w:val="24"/>
        </w:rPr>
        <w:t xml:space="preserve">  Profitabilitas</w:t>
      </w:r>
    </w:p>
    <w:p w:rsidR="00384F53" w:rsidRPr="00691D73" w:rsidRDefault="00384F53" w:rsidP="00384F53">
      <w:pPr>
        <w:pStyle w:val="ListParagraph"/>
        <w:tabs>
          <w:tab w:val="left" w:pos="284"/>
          <w:tab w:val="left" w:pos="1134"/>
        </w:tabs>
        <w:spacing w:after="120"/>
        <w:ind w:left="567" w:hanging="142"/>
        <w:rPr>
          <w:color w:val="000000" w:themeColor="text1"/>
          <w:sz w:val="24"/>
          <w:szCs w:val="24"/>
        </w:rPr>
      </w:pPr>
      <w:r w:rsidRPr="00691D73">
        <w:rPr>
          <w:sz w:val="24"/>
          <w:szCs w:val="24"/>
        </w:rPr>
        <w:t xml:space="preserve">  </w:t>
      </w:r>
      <w:r w:rsidRPr="00691D73">
        <w:rPr>
          <w:sz w:val="24"/>
          <w:szCs w:val="24"/>
        </w:rPr>
        <w:tab/>
      </w:r>
      <w:r w:rsidRPr="00691D73">
        <w:rPr>
          <w:sz w:val="24"/>
          <w:szCs w:val="24"/>
        </w:rPr>
        <w:tab/>
        <w:t xml:space="preserve">Hasil uji statistik deskriptif terhadap variabel profitabilitas yang diproksikan ROA menghasilkan nilai minimum profitabilitas adalah sebesar </w:t>
      </w:r>
      <w:r w:rsidRPr="00691D73">
        <w:rPr>
          <w:color w:val="000000" w:themeColor="text1"/>
          <w:sz w:val="24"/>
          <w:szCs w:val="24"/>
        </w:rPr>
        <w:t>0,002</w:t>
      </w:r>
      <w:r w:rsidRPr="00691D73">
        <w:rPr>
          <w:sz w:val="24"/>
          <w:szCs w:val="24"/>
        </w:rPr>
        <w:t xml:space="preserve"> yang diperoleh PT Aneka Tambang Tbk, sedangkan nilai maksimum profitabilitas adalah sebesar </w:t>
      </w:r>
      <w:r w:rsidRPr="00691D73">
        <w:rPr>
          <w:color w:val="000000" w:themeColor="text1"/>
          <w:sz w:val="24"/>
          <w:szCs w:val="24"/>
        </w:rPr>
        <w:t>0,212</w:t>
      </w:r>
      <w:r w:rsidRPr="00691D73">
        <w:rPr>
          <w:sz w:val="24"/>
          <w:szCs w:val="24"/>
        </w:rPr>
        <w:t xml:space="preserve"> </w:t>
      </w:r>
      <w:r w:rsidRPr="00691D73">
        <w:rPr>
          <w:color w:val="000000" w:themeColor="text1"/>
          <w:sz w:val="24"/>
          <w:szCs w:val="24"/>
        </w:rPr>
        <w:t>yang diperoleh oleh PT Bukit AsamTbk. Nilai rata-rata profitabilitas adalah sebesar 0</w:t>
      </w:r>
      <w:proofErr w:type="gramStart"/>
      <w:r w:rsidRPr="00691D73">
        <w:rPr>
          <w:color w:val="000000" w:themeColor="text1"/>
          <w:sz w:val="24"/>
          <w:szCs w:val="24"/>
        </w:rPr>
        <w:t>,41478</w:t>
      </w:r>
      <w:proofErr w:type="gramEnd"/>
      <w:r w:rsidRPr="00691D73">
        <w:rPr>
          <w:color w:val="000000" w:themeColor="text1"/>
          <w:sz w:val="24"/>
          <w:szCs w:val="24"/>
        </w:rPr>
        <w:t xml:space="preserve"> dari jumlah pembagian laba bersih setelah pajak dengan total aset. Nilai standar deviasi adalah sebesar 0,056019 hal tersebut menunjukkan tingkat ukuran penyebaran data variabel profitabilitas.</w:t>
      </w:r>
    </w:p>
    <w:p w:rsidR="00384F53" w:rsidRPr="00691D73" w:rsidRDefault="00384F53" w:rsidP="00384F53">
      <w:pPr>
        <w:pStyle w:val="ListParagraph"/>
        <w:widowControl/>
        <w:numPr>
          <w:ilvl w:val="0"/>
          <w:numId w:val="30"/>
        </w:numPr>
        <w:tabs>
          <w:tab w:val="left" w:pos="567"/>
          <w:tab w:val="left" w:pos="1134"/>
        </w:tabs>
        <w:autoSpaceDE/>
        <w:autoSpaceDN/>
        <w:spacing w:after="120"/>
        <w:ind w:left="426" w:hanging="426"/>
        <w:contextualSpacing/>
        <w:rPr>
          <w:sz w:val="24"/>
          <w:szCs w:val="24"/>
        </w:rPr>
      </w:pPr>
      <w:r w:rsidRPr="00691D73">
        <w:rPr>
          <w:i/>
          <w:sz w:val="24"/>
          <w:szCs w:val="24"/>
        </w:rPr>
        <w:t xml:space="preserve">  Corporate Social Responsibility</w:t>
      </w:r>
    </w:p>
    <w:p w:rsidR="00384F53" w:rsidRPr="00691D73" w:rsidRDefault="00384F53" w:rsidP="00384F53">
      <w:pPr>
        <w:pStyle w:val="ListParagraph"/>
        <w:tabs>
          <w:tab w:val="left" w:pos="284"/>
          <w:tab w:val="left" w:pos="1134"/>
        </w:tabs>
        <w:spacing w:after="120"/>
        <w:ind w:left="567" w:hanging="142"/>
        <w:rPr>
          <w:sz w:val="24"/>
          <w:szCs w:val="24"/>
        </w:rPr>
      </w:pPr>
      <w:r w:rsidRPr="00691D73">
        <w:rPr>
          <w:sz w:val="24"/>
          <w:szCs w:val="24"/>
        </w:rPr>
        <w:t xml:space="preserve">  </w:t>
      </w:r>
      <w:r w:rsidRPr="00691D73">
        <w:rPr>
          <w:sz w:val="24"/>
          <w:szCs w:val="24"/>
        </w:rPr>
        <w:tab/>
      </w:r>
      <w:r w:rsidRPr="00691D73">
        <w:rPr>
          <w:sz w:val="24"/>
          <w:szCs w:val="24"/>
        </w:rPr>
        <w:tab/>
        <w:t xml:space="preserve">Hasil uji statistik deskriptif terhadap variabel </w:t>
      </w:r>
      <w:r w:rsidRPr="00691D73">
        <w:rPr>
          <w:i/>
          <w:sz w:val="24"/>
          <w:szCs w:val="24"/>
        </w:rPr>
        <w:t>corporate social responsibility</w:t>
      </w:r>
      <w:r w:rsidRPr="00691D73">
        <w:rPr>
          <w:sz w:val="24"/>
          <w:szCs w:val="24"/>
        </w:rPr>
        <w:t xml:space="preserve"> menghasilkan nilai minimum </w:t>
      </w:r>
      <w:r w:rsidRPr="00691D73">
        <w:rPr>
          <w:i/>
          <w:sz w:val="24"/>
          <w:szCs w:val="24"/>
        </w:rPr>
        <w:t>corporate social responsibility</w:t>
      </w:r>
      <w:r w:rsidRPr="00691D73">
        <w:rPr>
          <w:sz w:val="24"/>
          <w:szCs w:val="24"/>
        </w:rPr>
        <w:t xml:space="preserve"> adalah sebesar </w:t>
      </w:r>
      <w:r w:rsidRPr="00691D73">
        <w:rPr>
          <w:color w:val="000000" w:themeColor="text1"/>
          <w:sz w:val="24"/>
          <w:szCs w:val="24"/>
        </w:rPr>
        <w:t>0,165</w:t>
      </w:r>
      <w:r w:rsidRPr="00691D73">
        <w:rPr>
          <w:sz w:val="24"/>
          <w:szCs w:val="24"/>
        </w:rPr>
        <w:t xml:space="preserve"> yang diperoleh PT Bukit Asam Tbk, sedangkan nilai maksimum </w:t>
      </w:r>
      <w:r w:rsidRPr="00691D73">
        <w:rPr>
          <w:i/>
          <w:sz w:val="24"/>
          <w:szCs w:val="24"/>
        </w:rPr>
        <w:t>corporate social responsibility</w:t>
      </w:r>
      <w:r w:rsidRPr="00691D73">
        <w:rPr>
          <w:sz w:val="24"/>
          <w:szCs w:val="24"/>
        </w:rPr>
        <w:t xml:space="preserve"> adalah sebesar </w:t>
      </w:r>
      <w:r w:rsidRPr="00691D73">
        <w:rPr>
          <w:color w:val="000000" w:themeColor="text1"/>
          <w:sz w:val="24"/>
          <w:szCs w:val="24"/>
        </w:rPr>
        <w:t>0,538</w:t>
      </w:r>
      <w:r w:rsidRPr="00691D73">
        <w:rPr>
          <w:sz w:val="24"/>
          <w:szCs w:val="24"/>
        </w:rPr>
        <w:t xml:space="preserve"> </w:t>
      </w:r>
      <w:r w:rsidRPr="00691D73">
        <w:rPr>
          <w:color w:val="000000" w:themeColor="text1"/>
          <w:sz w:val="24"/>
          <w:szCs w:val="24"/>
        </w:rPr>
        <w:t xml:space="preserve">yang diperoleh oleh PT United Tractors Tbk. Nilai rata-rata profitabilitas adalah sebesar 0,41478  dari rata-rata total pembagian dari jumlah keseluruhan item </w:t>
      </w:r>
      <w:r w:rsidRPr="00691D73">
        <w:rPr>
          <w:i/>
          <w:sz w:val="24"/>
          <w:szCs w:val="24"/>
        </w:rPr>
        <w:t xml:space="preserve">corporate social responsibility </w:t>
      </w:r>
      <w:r w:rsidRPr="00691D73">
        <w:rPr>
          <w:sz w:val="24"/>
          <w:szCs w:val="24"/>
        </w:rPr>
        <w:t xml:space="preserve">pada perusahaan dengan jumlah item maksimal </w:t>
      </w:r>
      <w:r w:rsidRPr="00691D73">
        <w:rPr>
          <w:i/>
          <w:sz w:val="24"/>
          <w:szCs w:val="24"/>
        </w:rPr>
        <w:t>corporate social responsibility</w:t>
      </w:r>
      <w:r w:rsidRPr="00691D73">
        <w:rPr>
          <w:color w:val="000000" w:themeColor="text1"/>
          <w:sz w:val="24"/>
          <w:szCs w:val="24"/>
        </w:rPr>
        <w:t xml:space="preserve">. Nilai standar deviasi adalah sebesar 0,080334 hal tersebut menunjukkan tingkat ukuran penyebaran data variabel </w:t>
      </w:r>
      <w:r w:rsidRPr="00691D73">
        <w:rPr>
          <w:i/>
          <w:sz w:val="24"/>
          <w:szCs w:val="24"/>
        </w:rPr>
        <w:t xml:space="preserve">corporate social </w:t>
      </w:r>
      <w:proofErr w:type="gramStart"/>
      <w:r w:rsidRPr="00691D73">
        <w:rPr>
          <w:i/>
          <w:sz w:val="24"/>
          <w:szCs w:val="24"/>
        </w:rPr>
        <w:t>responsibility</w:t>
      </w:r>
      <w:r w:rsidRPr="00691D73">
        <w:rPr>
          <w:color w:val="000000" w:themeColor="text1"/>
          <w:sz w:val="24"/>
          <w:szCs w:val="24"/>
        </w:rPr>
        <w:t xml:space="preserve"> .</w:t>
      </w:r>
      <w:proofErr w:type="gramEnd"/>
    </w:p>
    <w:p w:rsidR="00384F53" w:rsidRPr="00691D73" w:rsidRDefault="00384F53" w:rsidP="00384F53">
      <w:pPr>
        <w:tabs>
          <w:tab w:val="left" w:pos="284"/>
          <w:tab w:val="left" w:pos="1134"/>
        </w:tabs>
        <w:spacing w:after="120"/>
        <w:jc w:val="both"/>
        <w:rPr>
          <w:b/>
          <w:sz w:val="24"/>
          <w:szCs w:val="24"/>
        </w:rPr>
      </w:pPr>
      <w:r w:rsidRPr="00691D73">
        <w:rPr>
          <w:b/>
          <w:sz w:val="24"/>
          <w:szCs w:val="24"/>
        </w:rPr>
        <w:t xml:space="preserve"> Uji Asumsi Klasik</w:t>
      </w:r>
    </w:p>
    <w:p w:rsidR="00384F53" w:rsidRPr="00691D73" w:rsidRDefault="00384F53" w:rsidP="00384F53">
      <w:pPr>
        <w:pStyle w:val="ListParagraph"/>
        <w:widowControl/>
        <w:numPr>
          <w:ilvl w:val="0"/>
          <w:numId w:val="27"/>
        </w:numPr>
        <w:tabs>
          <w:tab w:val="left" w:pos="426"/>
          <w:tab w:val="left" w:pos="1134"/>
        </w:tabs>
        <w:autoSpaceDE/>
        <w:autoSpaceDN/>
        <w:spacing w:after="120"/>
        <w:ind w:hanging="436"/>
        <w:contextualSpacing/>
        <w:rPr>
          <w:b/>
          <w:sz w:val="24"/>
          <w:szCs w:val="24"/>
        </w:rPr>
      </w:pPr>
      <w:r w:rsidRPr="00691D73">
        <w:rPr>
          <w:b/>
          <w:sz w:val="24"/>
          <w:szCs w:val="24"/>
        </w:rPr>
        <w:t xml:space="preserve">Uji Normalitas </w:t>
      </w:r>
    </w:p>
    <w:p w:rsidR="00384F53" w:rsidRPr="00691D73" w:rsidRDefault="00384F53" w:rsidP="00384F53">
      <w:pPr>
        <w:pStyle w:val="ListParagraph"/>
        <w:tabs>
          <w:tab w:val="left" w:pos="284"/>
          <w:tab w:val="left" w:pos="1134"/>
        </w:tabs>
        <w:spacing w:after="120"/>
        <w:ind w:left="709"/>
        <w:rPr>
          <w:sz w:val="24"/>
          <w:szCs w:val="24"/>
        </w:rPr>
      </w:pPr>
      <w:r w:rsidRPr="00691D73">
        <w:rPr>
          <w:sz w:val="24"/>
          <w:szCs w:val="24"/>
        </w:rPr>
        <w:tab/>
        <w:t xml:space="preserve">Uji normalitas digunakan untuk menguji apakah dalam variabel independen dan variabel dependen saling berdistribusi normal atau tidak. Penelitian ini menggunakan uji statistik non-parametik </w:t>
      </w:r>
      <w:r w:rsidRPr="00691D73">
        <w:rPr>
          <w:i/>
          <w:sz w:val="24"/>
          <w:szCs w:val="24"/>
        </w:rPr>
        <w:t xml:space="preserve">Kolmogrov-Smirnov </w:t>
      </w:r>
      <w:r w:rsidRPr="00691D73">
        <w:rPr>
          <w:sz w:val="24"/>
          <w:szCs w:val="24"/>
        </w:rPr>
        <w:t>(1-Sample K-S)</w:t>
      </w:r>
      <w:r w:rsidRPr="00691D73">
        <w:rPr>
          <w:i/>
          <w:sz w:val="24"/>
          <w:szCs w:val="24"/>
        </w:rPr>
        <w:t xml:space="preserve">. </w:t>
      </w:r>
      <w:r w:rsidRPr="00691D73">
        <w:rPr>
          <w:sz w:val="24"/>
          <w:szCs w:val="24"/>
        </w:rPr>
        <w:t xml:space="preserve">Hasil uji normalitas pada penelitian ini adalah sebagai </w:t>
      </w:r>
      <w:proofErr w:type="gramStart"/>
      <w:r w:rsidRPr="00691D73">
        <w:rPr>
          <w:sz w:val="24"/>
          <w:szCs w:val="24"/>
        </w:rPr>
        <w:t>berikut :</w:t>
      </w:r>
      <w:proofErr w:type="gramEnd"/>
    </w:p>
    <w:p w:rsidR="00384F53" w:rsidRPr="00691D73" w:rsidRDefault="00384F53" w:rsidP="00384F53">
      <w:pPr>
        <w:tabs>
          <w:tab w:val="left" w:pos="284"/>
          <w:tab w:val="left" w:pos="1134"/>
        </w:tabs>
        <w:spacing w:after="120"/>
        <w:jc w:val="center"/>
        <w:rPr>
          <w:b/>
          <w:sz w:val="24"/>
          <w:szCs w:val="24"/>
        </w:rPr>
      </w:pPr>
      <w:r w:rsidRPr="00691D73">
        <w:rPr>
          <w:b/>
          <w:sz w:val="24"/>
          <w:szCs w:val="24"/>
        </w:rPr>
        <w:t>Tabel 6. Uji Normalitas</w:t>
      </w:r>
    </w:p>
    <w:tbl>
      <w:tblPr>
        <w:tblStyle w:val="TableGrid0"/>
        <w:tblW w:w="7938" w:type="dxa"/>
        <w:tblInd w:w="704" w:type="dxa"/>
        <w:tblLayout w:type="fixed"/>
        <w:tblLook w:val="0000" w:firstRow="0" w:lastRow="0" w:firstColumn="0" w:lastColumn="0" w:noHBand="0" w:noVBand="0"/>
      </w:tblPr>
      <w:tblGrid>
        <w:gridCol w:w="3260"/>
        <w:gridCol w:w="1843"/>
        <w:gridCol w:w="2835"/>
      </w:tblGrid>
      <w:tr w:rsidR="00384F53" w:rsidRPr="00691D73" w:rsidTr="003F3AE7">
        <w:tc>
          <w:tcPr>
            <w:tcW w:w="7938" w:type="dxa"/>
            <w:gridSpan w:val="3"/>
          </w:tcPr>
          <w:p w:rsidR="00384F53" w:rsidRPr="00691D73" w:rsidRDefault="00384F53" w:rsidP="003F3AE7">
            <w:pPr>
              <w:autoSpaceDE w:val="0"/>
              <w:autoSpaceDN w:val="0"/>
              <w:adjustRightInd w:val="0"/>
              <w:ind w:left="60" w:right="60"/>
              <w:jc w:val="center"/>
              <w:rPr>
                <w:sz w:val="24"/>
                <w:szCs w:val="24"/>
              </w:rPr>
            </w:pPr>
            <w:r w:rsidRPr="00691D73">
              <w:rPr>
                <w:b/>
                <w:bCs/>
                <w:sz w:val="24"/>
                <w:szCs w:val="24"/>
              </w:rPr>
              <w:t>One-Sample Kolmogorov-Smirnov Test</w:t>
            </w:r>
          </w:p>
        </w:tc>
      </w:tr>
      <w:tr w:rsidR="00384F53" w:rsidRPr="00691D73" w:rsidTr="003F3AE7">
        <w:tc>
          <w:tcPr>
            <w:tcW w:w="5103" w:type="dxa"/>
            <w:gridSpan w:val="2"/>
          </w:tcPr>
          <w:p w:rsidR="00384F53" w:rsidRPr="00691D73" w:rsidRDefault="00384F53" w:rsidP="003F3AE7">
            <w:pPr>
              <w:autoSpaceDE w:val="0"/>
              <w:autoSpaceDN w:val="0"/>
              <w:adjustRightInd w:val="0"/>
              <w:jc w:val="center"/>
              <w:rPr>
                <w:sz w:val="24"/>
                <w:szCs w:val="24"/>
              </w:rPr>
            </w:pPr>
          </w:p>
        </w:tc>
        <w:tc>
          <w:tcPr>
            <w:tcW w:w="2835" w:type="dxa"/>
          </w:tcPr>
          <w:p w:rsidR="00384F53" w:rsidRPr="00691D73" w:rsidRDefault="00384F53" w:rsidP="003F3AE7">
            <w:pPr>
              <w:autoSpaceDE w:val="0"/>
              <w:autoSpaceDN w:val="0"/>
              <w:adjustRightInd w:val="0"/>
              <w:ind w:left="60" w:right="60"/>
              <w:jc w:val="center"/>
              <w:rPr>
                <w:sz w:val="24"/>
                <w:szCs w:val="24"/>
              </w:rPr>
            </w:pPr>
            <w:r w:rsidRPr="00691D73">
              <w:rPr>
                <w:sz w:val="24"/>
                <w:szCs w:val="24"/>
              </w:rPr>
              <w:t>Unstandardized Residual</w:t>
            </w:r>
          </w:p>
        </w:tc>
      </w:tr>
      <w:tr w:rsidR="00384F53" w:rsidRPr="00691D73" w:rsidTr="003F3AE7">
        <w:tc>
          <w:tcPr>
            <w:tcW w:w="5103" w:type="dxa"/>
            <w:gridSpan w:val="2"/>
          </w:tcPr>
          <w:p w:rsidR="00384F53" w:rsidRPr="00691D73" w:rsidRDefault="00384F53" w:rsidP="003F3AE7">
            <w:pPr>
              <w:autoSpaceDE w:val="0"/>
              <w:autoSpaceDN w:val="0"/>
              <w:adjustRightInd w:val="0"/>
              <w:ind w:left="60" w:right="60"/>
              <w:jc w:val="both"/>
              <w:rPr>
                <w:sz w:val="24"/>
                <w:szCs w:val="24"/>
              </w:rPr>
            </w:pPr>
            <w:r w:rsidRPr="00691D73">
              <w:rPr>
                <w:sz w:val="24"/>
                <w:szCs w:val="24"/>
              </w:rPr>
              <w:t>N</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32</w:t>
            </w:r>
          </w:p>
        </w:tc>
      </w:tr>
      <w:tr w:rsidR="00384F53" w:rsidRPr="00691D73" w:rsidTr="003F3AE7">
        <w:tc>
          <w:tcPr>
            <w:tcW w:w="3260" w:type="dxa"/>
            <w:vMerge w:val="restart"/>
          </w:tcPr>
          <w:p w:rsidR="00384F53" w:rsidRPr="00691D73" w:rsidRDefault="00384F53" w:rsidP="003F3AE7">
            <w:pPr>
              <w:autoSpaceDE w:val="0"/>
              <w:autoSpaceDN w:val="0"/>
              <w:adjustRightInd w:val="0"/>
              <w:ind w:left="60" w:right="60"/>
              <w:jc w:val="both"/>
              <w:rPr>
                <w:sz w:val="24"/>
                <w:szCs w:val="24"/>
              </w:rPr>
            </w:pPr>
            <w:r w:rsidRPr="00691D73">
              <w:rPr>
                <w:sz w:val="24"/>
                <w:szCs w:val="24"/>
              </w:rPr>
              <w:t>Normal Parameters</w:t>
            </w:r>
            <w:r w:rsidRPr="00691D73">
              <w:rPr>
                <w:sz w:val="24"/>
                <w:szCs w:val="24"/>
                <w:vertAlign w:val="superscript"/>
              </w:rPr>
              <w:t>a,b</w:t>
            </w:r>
          </w:p>
        </w:tc>
        <w:tc>
          <w:tcPr>
            <w:tcW w:w="1843"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Mean</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,0000000</w:t>
            </w:r>
          </w:p>
        </w:tc>
      </w:tr>
      <w:tr w:rsidR="00384F53" w:rsidRPr="00691D73" w:rsidTr="003F3AE7">
        <w:tc>
          <w:tcPr>
            <w:tcW w:w="3260" w:type="dxa"/>
            <w:vMerge/>
          </w:tcPr>
          <w:p w:rsidR="00384F53" w:rsidRPr="00691D73" w:rsidRDefault="00384F53" w:rsidP="003F3AE7">
            <w:pPr>
              <w:autoSpaceDE w:val="0"/>
              <w:autoSpaceDN w:val="0"/>
              <w:adjustRightInd w:val="0"/>
              <w:jc w:val="both"/>
              <w:rPr>
                <w:sz w:val="24"/>
                <w:szCs w:val="24"/>
              </w:rPr>
            </w:pPr>
          </w:p>
        </w:tc>
        <w:tc>
          <w:tcPr>
            <w:tcW w:w="1843"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Std. Deviation</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,06589609</w:t>
            </w:r>
          </w:p>
        </w:tc>
      </w:tr>
      <w:tr w:rsidR="00384F53" w:rsidRPr="00691D73" w:rsidTr="003F3AE7">
        <w:tc>
          <w:tcPr>
            <w:tcW w:w="3260" w:type="dxa"/>
            <w:vMerge w:val="restart"/>
          </w:tcPr>
          <w:p w:rsidR="00384F53" w:rsidRPr="00691D73" w:rsidRDefault="00384F53" w:rsidP="003F3AE7">
            <w:pPr>
              <w:autoSpaceDE w:val="0"/>
              <w:autoSpaceDN w:val="0"/>
              <w:adjustRightInd w:val="0"/>
              <w:ind w:left="60" w:right="60"/>
              <w:jc w:val="both"/>
              <w:rPr>
                <w:sz w:val="24"/>
                <w:szCs w:val="24"/>
              </w:rPr>
            </w:pPr>
            <w:r w:rsidRPr="00691D73">
              <w:rPr>
                <w:sz w:val="24"/>
                <w:szCs w:val="24"/>
              </w:rPr>
              <w:t>Most Extreme Differences</w:t>
            </w:r>
          </w:p>
        </w:tc>
        <w:tc>
          <w:tcPr>
            <w:tcW w:w="1843"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Absolute</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,119</w:t>
            </w:r>
          </w:p>
        </w:tc>
      </w:tr>
      <w:tr w:rsidR="00384F53" w:rsidRPr="00691D73" w:rsidTr="003F3AE7">
        <w:tc>
          <w:tcPr>
            <w:tcW w:w="3260" w:type="dxa"/>
            <w:vMerge/>
          </w:tcPr>
          <w:p w:rsidR="00384F53" w:rsidRPr="00691D73" w:rsidRDefault="00384F53" w:rsidP="003F3AE7">
            <w:pPr>
              <w:autoSpaceDE w:val="0"/>
              <w:autoSpaceDN w:val="0"/>
              <w:adjustRightInd w:val="0"/>
              <w:jc w:val="both"/>
              <w:rPr>
                <w:sz w:val="24"/>
                <w:szCs w:val="24"/>
              </w:rPr>
            </w:pPr>
          </w:p>
        </w:tc>
        <w:tc>
          <w:tcPr>
            <w:tcW w:w="1843"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Positive</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,043</w:t>
            </w:r>
          </w:p>
        </w:tc>
      </w:tr>
      <w:tr w:rsidR="00384F53" w:rsidRPr="00691D73" w:rsidTr="003F3AE7">
        <w:tc>
          <w:tcPr>
            <w:tcW w:w="3260" w:type="dxa"/>
            <w:vMerge/>
          </w:tcPr>
          <w:p w:rsidR="00384F53" w:rsidRPr="00691D73" w:rsidRDefault="00384F53" w:rsidP="003F3AE7">
            <w:pPr>
              <w:autoSpaceDE w:val="0"/>
              <w:autoSpaceDN w:val="0"/>
              <w:adjustRightInd w:val="0"/>
              <w:jc w:val="both"/>
              <w:rPr>
                <w:sz w:val="24"/>
                <w:szCs w:val="24"/>
              </w:rPr>
            </w:pPr>
          </w:p>
        </w:tc>
        <w:tc>
          <w:tcPr>
            <w:tcW w:w="1843"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Negative</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-,119</w:t>
            </w:r>
          </w:p>
        </w:tc>
      </w:tr>
      <w:tr w:rsidR="00384F53" w:rsidRPr="00691D73" w:rsidTr="003F3AE7">
        <w:tc>
          <w:tcPr>
            <w:tcW w:w="5103" w:type="dxa"/>
            <w:gridSpan w:val="2"/>
          </w:tcPr>
          <w:p w:rsidR="00384F53" w:rsidRPr="00691D73" w:rsidRDefault="00384F53" w:rsidP="003F3AE7">
            <w:pPr>
              <w:autoSpaceDE w:val="0"/>
              <w:autoSpaceDN w:val="0"/>
              <w:adjustRightInd w:val="0"/>
              <w:ind w:left="60" w:right="60"/>
              <w:jc w:val="both"/>
              <w:rPr>
                <w:sz w:val="24"/>
                <w:szCs w:val="24"/>
              </w:rPr>
            </w:pPr>
            <w:r w:rsidRPr="00691D73">
              <w:rPr>
                <w:sz w:val="24"/>
                <w:szCs w:val="24"/>
              </w:rPr>
              <w:t>Test Statistic</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,119</w:t>
            </w:r>
          </w:p>
        </w:tc>
      </w:tr>
      <w:tr w:rsidR="00384F53" w:rsidRPr="00691D73" w:rsidTr="003F3AE7">
        <w:tc>
          <w:tcPr>
            <w:tcW w:w="5103" w:type="dxa"/>
            <w:gridSpan w:val="2"/>
          </w:tcPr>
          <w:p w:rsidR="00384F53" w:rsidRPr="00691D73" w:rsidRDefault="00384F53" w:rsidP="003F3AE7">
            <w:pPr>
              <w:autoSpaceDE w:val="0"/>
              <w:autoSpaceDN w:val="0"/>
              <w:adjustRightInd w:val="0"/>
              <w:ind w:left="60" w:right="60"/>
              <w:jc w:val="both"/>
              <w:rPr>
                <w:sz w:val="24"/>
                <w:szCs w:val="24"/>
              </w:rPr>
            </w:pPr>
            <w:r w:rsidRPr="00691D73">
              <w:rPr>
                <w:sz w:val="24"/>
                <w:szCs w:val="24"/>
              </w:rPr>
              <w:t>Asymp. Sig. (2-tailed)</w:t>
            </w:r>
          </w:p>
        </w:tc>
        <w:tc>
          <w:tcPr>
            <w:tcW w:w="2835" w:type="dxa"/>
          </w:tcPr>
          <w:p w:rsidR="00384F53" w:rsidRPr="00691D73" w:rsidRDefault="00384F53" w:rsidP="003F3AE7">
            <w:pPr>
              <w:autoSpaceDE w:val="0"/>
              <w:autoSpaceDN w:val="0"/>
              <w:adjustRightInd w:val="0"/>
              <w:ind w:left="60" w:right="60"/>
              <w:jc w:val="both"/>
              <w:rPr>
                <w:sz w:val="24"/>
                <w:szCs w:val="24"/>
              </w:rPr>
            </w:pPr>
            <w:r w:rsidRPr="00691D73">
              <w:rPr>
                <w:sz w:val="24"/>
                <w:szCs w:val="24"/>
              </w:rPr>
              <w:t>,200</w:t>
            </w:r>
            <w:r w:rsidRPr="00691D73">
              <w:rPr>
                <w:sz w:val="24"/>
                <w:szCs w:val="24"/>
                <w:vertAlign w:val="superscript"/>
              </w:rPr>
              <w:t>c,d</w:t>
            </w:r>
          </w:p>
        </w:tc>
      </w:tr>
      <w:tr w:rsidR="00384F53" w:rsidRPr="00691D73" w:rsidTr="003F3AE7">
        <w:tc>
          <w:tcPr>
            <w:tcW w:w="7938" w:type="dxa"/>
            <w:gridSpan w:val="3"/>
          </w:tcPr>
          <w:p w:rsidR="00384F53" w:rsidRPr="00691D73" w:rsidRDefault="00384F53" w:rsidP="003F3AE7">
            <w:pPr>
              <w:autoSpaceDE w:val="0"/>
              <w:autoSpaceDN w:val="0"/>
              <w:adjustRightInd w:val="0"/>
              <w:ind w:left="60" w:right="60"/>
              <w:jc w:val="both"/>
              <w:rPr>
                <w:sz w:val="24"/>
                <w:szCs w:val="24"/>
              </w:rPr>
            </w:pPr>
            <w:r w:rsidRPr="00691D73">
              <w:rPr>
                <w:sz w:val="24"/>
                <w:szCs w:val="24"/>
              </w:rPr>
              <w:t>a. Test distribution is Normal.</w:t>
            </w:r>
          </w:p>
        </w:tc>
      </w:tr>
      <w:tr w:rsidR="00384F53" w:rsidRPr="00691D73" w:rsidTr="003F3AE7">
        <w:tc>
          <w:tcPr>
            <w:tcW w:w="7938" w:type="dxa"/>
            <w:gridSpan w:val="3"/>
          </w:tcPr>
          <w:p w:rsidR="00384F53" w:rsidRPr="00691D73" w:rsidRDefault="00384F53" w:rsidP="003F3AE7">
            <w:pPr>
              <w:autoSpaceDE w:val="0"/>
              <w:autoSpaceDN w:val="0"/>
              <w:adjustRightInd w:val="0"/>
              <w:ind w:left="60" w:right="60"/>
              <w:jc w:val="both"/>
              <w:rPr>
                <w:sz w:val="24"/>
                <w:szCs w:val="24"/>
              </w:rPr>
            </w:pPr>
            <w:r w:rsidRPr="00691D73">
              <w:rPr>
                <w:sz w:val="24"/>
                <w:szCs w:val="24"/>
              </w:rPr>
              <w:t>b. Calculated from data.</w:t>
            </w:r>
          </w:p>
        </w:tc>
      </w:tr>
      <w:tr w:rsidR="00384F53" w:rsidRPr="00691D73" w:rsidTr="003F3AE7">
        <w:tc>
          <w:tcPr>
            <w:tcW w:w="7938" w:type="dxa"/>
            <w:gridSpan w:val="3"/>
          </w:tcPr>
          <w:p w:rsidR="00384F53" w:rsidRPr="00691D73" w:rsidRDefault="00384F53" w:rsidP="003F3AE7">
            <w:pPr>
              <w:autoSpaceDE w:val="0"/>
              <w:autoSpaceDN w:val="0"/>
              <w:adjustRightInd w:val="0"/>
              <w:ind w:left="60" w:right="60"/>
              <w:jc w:val="both"/>
              <w:rPr>
                <w:sz w:val="24"/>
                <w:szCs w:val="24"/>
              </w:rPr>
            </w:pPr>
            <w:r w:rsidRPr="00691D73">
              <w:rPr>
                <w:sz w:val="24"/>
                <w:szCs w:val="24"/>
              </w:rPr>
              <w:t>c. Lilliefors Significance Correction.</w:t>
            </w:r>
          </w:p>
        </w:tc>
      </w:tr>
      <w:tr w:rsidR="00384F53" w:rsidRPr="00691D73" w:rsidTr="003F3AE7">
        <w:tc>
          <w:tcPr>
            <w:tcW w:w="7938" w:type="dxa"/>
            <w:gridSpan w:val="3"/>
          </w:tcPr>
          <w:p w:rsidR="00384F53" w:rsidRPr="00691D73" w:rsidRDefault="00384F53" w:rsidP="003F3AE7">
            <w:pPr>
              <w:autoSpaceDE w:val="0"/>
              <w:autoSpaceDN w:val="0"/>
              <w:adjustRightInd w:val="0"/>
              <w:ind w:left="60" w:right="60"/>
              <w:jc w:val="both"/>
              <w:rPr>
                <w:sz w:val="24"/>
                <w:szCs w:val="24"/>
              </w:rPr>
            </w:pPr>
            <w:r w:rsidRPr="00691D73">
              <w:rPr>
                <w:sz w:val="24"/>
                <w:szCs w:val="24"/>
              </w:rPr>
              <w:t>d. This is a lower bound of the true significance.</w:t>
            </w:r>
          </w:p>
        </w:tc>
      </w:tr>
    </w:tbl>
    <w:p w:rsidR="00384F53" w:rsidRPr="00691D73" w:rsidRDefault="00384F53" w:rsidP="00384F53">
      <w:pPr>
        <w:tabs>
          <w:tab w:val="left" w:pos="284"/>
          <w:tab w:val="left" w:pos="1134"/>
        </w:tabs>
        <w:spacing w:after="120"/>
        <w:jc w:val="both"/>
        <w:rPr>
          <w:sz w:val="24"/>
          <w:szCs w:val="24"/>
        </w:rPr>
      </w:pPr>
      <w:r w:rsidRPr="00691D73">
        <w:rPr>
          <w:b/>
          <w:sz w:val="24"/>
          <w:szCs w:val="24"/>
        </w:rPr>
        <w:tab/>
        <w:t xml:space="preserve">       </w:t>
      </w:r>
      <w:proofErr w:type="gramStart"/>
      <w:r w:rsidRPr="00691D73">
        <w:rPr>
          <w:sz w:val="24"/>
          <w:szCs w:val="24"/>
        </w:rPr>
        <w:t>Sumber :</w:t>
      </w:r>
      <w:proofErr w:type="gramEnd"/>
      <w:r w:rsidRPr="00691D73">
        <w:rPr>
          <w:sz w:val="24"/>
          <w:szCs w:val="24"/>
        </w:rPr>
        <w:t xml:space="preserve"> Data diolah di SPSS v.26</w:t>
      </w:r>
    </w:p>
    <w:p w:rsidR="00384F53" w:rsidRPr="00691D73" w:rsidRDefault="00384F53" w:rsidP="00384F53">
      <w:pPr>
        <w:pStyle w:val="ListParagraph"/>
        <w:tabs>
          <w:tab w:val="left" w:pos="284"/>
          <w:tab w:val="left" w:pos="1134"/>
        </w:tabs>
        <w:spacing w:after="120"/>
        <w:ind w:left="709"/>
        <w:rPr>
          <w:sz w:val="24"/>
          <w:szCs w:val="24"/>
        </w:rPr>
      </w:pPr>
      <w:r w:rsidRPr="00691D73">
        <w:rPr>
          <w:sz w:val="24"/>
          <w:szCs w:val="24"/>
        </w:rPr>
        <w:t xml:space="preserve">        Berdasarkan hasil pengujian pada tabel 6 dengan menggunakan uji </w:t>
      </w:r>
      <w:r w:rsidRPr="00691D73">
        <w:rPr>
          <w:i/>
          <w:sz w:val="24"/>
          <w:szCs w:val="24"/>
        </w:rPr>
        <w:t xml:space="preserve">Kolmogrov-Smirnov, </w:t>
      </w:r>
      <w:r w:rsidRPr="00691D73">
        <w:rPr>
          <w:sz w:val="24"/>
          <w:szCs w:val="24"/>
        </w:rPr>
        <w:t xml:space="preserve">menunjukkan nilai </w:t>
      </w:r>
      <w:r w:rsidRPr="00691D73">
        <w:rPr>
          <w:i/>
          <w:sz w:val="24"/>
          <w:szCs w:val="24"/>
        </w:rPr>
        <w:t>Asymp. Sig. (2-tailed)</w:t>
      </w:r>
      <w:r w:rsidRPr="00691D73">
        <w:rPr>
          <w:sz w:val="24"/>
          <w:szCs w:val="24"/>
        </w:rPr>
        <w:t xml:space="preserve"> atau nilai signifikansinya sebesar 0,200 atau lebih besar dari nilai signifikansi 0</w:t>
      </w:r>
      <w:proofErr w:type="gramStart"/>
      <w:r w:rsidRPr="00691D73">
        <w:rPr>
          <w:sz w:val="24"/>
          <w:szCs w:val="24"/>
        </w:rPr>
        <w:t>,05</w:t>
      </w:r>
      <w:proofErr w:type="gramEnd"/>
      <w:r w:rsidRPr="00691D73">
        <w:rPr>
          <w:sz w:val="24"/>
          <w:szCs w:val="24"/>
        </w:rPr>
        <w:t xml:space="preserve">. Maka kesimpulannya data dapat terdistribusi secara normal dan uji ini layak digunakan. </w:t>
      </w:r>
    </w:p>
    <w:p w:rsidR="00384F53" w:rsidRPr="00691D73" w:rsidRDefault="00384F53" w:rsidP="00384F53">
      <w:pPr>
        <w:pStyle w:val="ListParagraph"/>
        <w:widowControl/>
        <w:numPr>
          <w:ilvl w:val="0"/>
          <w:numId w:val="27"/>
        </w:numPr>
        <w:tabs>
          <w:tab w:val="left" w:pos="426"/>
          <w:tab w:val="left" w:pos="1134"/>
        </w:tabs>
        <w:autoSpaceDE/>
        <w:autoSpaceDN/>
        <w:spacing w:after="120"/>
        <w:ind w:hanging="436"/>
        <w:contextualSpacing/>
        <w:rPr>
          <w:b/>
          <w:sz w:val="24"/>
          <w:szCs w:val="24"/>
        </w:rPr>
      </w:pPr>
      <w:r w:rsidRPr="00691D73">
        <w:rPr>
          <w:b/>
          <w:sz w:val="24"/>
          <w:szCs w:val="24"/>
        </w:rPr>
        <w:lastRenderedPageBreak/>
        <w:t xml:space="preserve">Uji Multikolinearitas </w:t>
      </w:r>
    </w:p>
    <w:p w:rsidR="00384F53" w:rsidRPr="00691D73" w:rsidRDefault="00384F53" w:rsidP="00384F53">
      <w:pPr>
        <w:pStyle w:val="ListParagraph"/>
        <w:tabs>
          <w:tab w:val="left" w:pos="284"/>
          <w:tab w:val="left" w:pos="1134"/>
        </w:tabs>
        <w:spacing w:after="120"/>
        <w:rPr>
          <w:sz w:val="24"/>
          <w:szCs w:val="24"/>
        </w:rPr>
      </w:pPr>
      <w:r w:rsidRPr="00691D73">
        <w:rPr>
          <w:sz w:val="24"/>
          <w:szCs w:val="24"/>
        </w:rPr>
        <w:t xml:space="preserve"> </w:t>
      </w:r>
      <w:r w:rsidRPr="00691D73">
        <w:rPr>
          <w:sz w:val="24"/>
          <w:szCs w:val="24"/>
        </w:rPr>
        <w:tab/>
        <w:t xml:space="preserve"> Uji Multikolinearitas bertujuan untuk menguji apakah model regresi ditemukan adanya korelasi antar variabel independen (bebas). Model regresi yang baik jika tidak terjadinya korelasi antar variabel independen (bebas). Ada atau tidaknya multikolinearitas dapat dilihat dari nilai </w:t>
      </w:r>
      <w:r w:rsidRPr="00691D73">
        <w:rPr>
          <w:i/>
          <w:sz w:val="24"/>
          <w:szCs w:val="24"/>
        </w:rPr>
        <w:t>tolerance</w:t>
      </w:r>
      <w:r w:rsidRPr="00691D73">
        <w:rPr>
          <w:sz w:val="24"/>
          <w:szCs w:val="24"/>
        </w:rPr>
        <w:t xml:space="preserve"> dan </w:t>
      </w:r>
      <w:r w:rsidRPr="00691D73">
        <w:rPr>
          <w:i/>
          <w:sz w:val="24"/>
          <w:szCs w:val="24"/>
        </w:rPr>
        <w:t>variance inflation factor</w:t>
      </w:r>
      <w:r w:rsidRPr="00691D73">
        <w:rPr>
          <w:sz w:val="24"/>
          <w:szCs w:val="24"/>
        </w:rPr>
        <w:t xml:space="preserve">. Hasil uji multikolinearitas pada penelitian ini adalah sebagai </w:t>
      </w:r>
      <w:proofErr w:type="gramStart"/>
      <w:r w:rsidRPr="00691D73">
        <w:rPr>
          <w:sz w:val="24"/>
          <w:szCs w:val="24"/>
        </w:rPr>
        <w:t>berikut :</w:t>
      </w:r>
      <w:proofErr w:type="gramEnd"/>
    </w:p>
    <w:p w:rsidR="00384F53" w:rsidRPr="00691D73" w:rsidRDefault="00384F53" w:rsidP="00384F53">
      <w:pPr>
        <w:pStyle w:val="ListParagraph"/>
        <w:tabs>
          <w:tab w:val="left" w:pos="284"/>
          <w:tab w:val="left" w:pos="1134"/>
        </w:tabs>
        <w:spacing w:after="120"/>
        <w:jc w:val="center"/>
        <w:rPr>
          <w:b/>
          <w:sz w:val="24"/>
          <w:szCs w:val="24"/>
        </w:rPr>
      </w:pPr>
      <w:r w:rsidRPr="00691D73">
        <w:rPr>
          <w:b/>
          <w:sz w:val="24"/>
          <w:szCs w:val="24"/>
        </w:rPr>
        <w:t>Tabel 7. Uji Multikolinearitas</w:t>
      </w:r>
    </w:p>
    <w:tbl>
      <w:tblPr>
        <w:tblStyle w:val="TableGrid0"/>
        <w:tblW w:w="7513" w:type="dxa"/>
        <w:tblInd w:w="704" w:type="dxa"/>
        <w:tblLayout w:type="fixed"/>
        <w:tblLook w:val="0000" w:firstRow="0" w:lastRow="0" w:firstColumn="0" w:lastColumn="0" w:noHBand="0" w:noVBand="0"/>
      </w:tblPr>
      <w:tblGrid>
        <w:gridCol w:w="567"/>
        <w:gridCol w:w="2552"/>
        <w:gridCol w:w="1701"/>
        <w:gridCol w:w="10"/>
        <w:gridCol w:w="2683"/>
      </w:tblGrid>
      <w:tr w:rsidR="00384F53" w:rsidRPr="00691D73" w:rsidTr="00142BA5">
        <w:tc>
          <w:tcPr>
            <w:tcW w:w="7513" w:type="dxa"/>
            <w:gridSpan w:val="5"/>
          </w:tcPr>
          <w:p w:rsidR="00384F53" w:rsidRPr="00691D73" w:rsidRDefault="00384F53" w:rsidP="00142BA5">
            <w:pPr>
              <w:autoSpaceDE w:val="0"/>
              <w:autoSpaceDN w:val="0"/>
              <w:adjustRightInd w:val="0"/>
              <w:spacing w:after="120"/>
              <w:ind w:left="60" w:right="60"/>
              <w:jc w:val="center"/>
              <w:rPr>
                <w:sz w:val="24"/>
                <w:szCs w:val="24"/>
              </w:rPr>
            </w:pPr>
            <w:r w:rsidRPr="00691D73">
              <w:rPr>
                <w:b/>
                <w:bCs/>
                <w:sz w:val="24"/>
                <w:szCs w:val="24"/>
              </w:rPr>
              <w:t>Coefficients</w:t>
            </w:r>
            <w:r w:rsidRPr="00691D73">
              <w:rPr>
                <w:b/>
                <w:bCs/>
                <w:sz w:val="24"/>
                <w:szCs w:val="24"/>
                <w:vertAlign w:val="superscript"/>
              </w:rPr>
              <w:t>a</w:t>
            </w:r>
          </w:p>
        </w:tc>
      </w:tr>
      <w:tr w:rsidR="00384F53" w:rsidRPr="00691D73" w:rsidTr="00142BA5">
        <w:tc>
          <w:tcPr>
            <w:tcW w:w="3119" w:type="dxa"/>
            <w:gridSpan w:val="2"/>
            <w:vMerge w:val="restart"/>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Model</w:t>
            </w:r>
          </w:p>
        </w:tc>
        <w:tc>
          <w:tcPr>
            <w:tcW w:w="4394" w:type="dxa"/>
            <w:gridSpan w:val="3"/>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Collinearity Statistics</w:t>
            </w:r>
          </w:p>
        </w:tc>
      </w:tr>
      <w:tr w:rsidR="00384F53" w:rsidRPr="00691D73" w:rsidTr="00142BA5">
        <w:tc>
          <w:tcPr>
            <w:tcW w:w="3119" w:type="dxa"/>
            <w:gridSpan w:val="2"/>
            <w:vMerge/>
          </w:tcPr>
          <w:p w:rsidR="00384F53" w:rsidRPr="00691D73" w:rsidRDefault="00384F53" w:rsidP="00142BA5">
            <w:pPr>
              <w:autoSpaceDE w:val="0"/>
              <w:autoSpaceDN w:val="0"/>
              <w:adjustRightInd w:val="0"/>
              <w:spacing w:after="120"/>
              <w:jc w:val="center"/>
              <w:rPr>
                <w:sz w:val="24"/>
                <w:szCs w:val="24"/>
              </w:rPr>
            </w:pPr>
          </w:p>
        </w:tc>
        <w:tc>
          <w:tcPr>
            <w:tcW w:w="1711" w:type="dxa"/>
            <w:gridSpan w:val="2"/>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Tolerance</w:t>
            </w:r>
          </w:p>
        </w:tc>
        <w:tc>
          <w:tcPr>
            <w:tcW w:w="2683"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VIF</w:t>
            </w:r>
          </w:p>
        </w:tc>
      </w:tr>
      <w:tr w:rsidR="00384F53" w:rsidRPr="00691D73" w:rsidTr="00142BA5">
        <w:tc>
          <w:tcPr>
            <w:tcW w:w="567" w:type="dxa"/>
            <w:vMerge w:val="restart"/>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1</w:t>
            </w:r>
          </w:p>
        </w:tc>
        <w:tc>
          <w:tcPr>
            <w:tcW w:w="255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UkuranPerusahaan</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,645</w:t>
            </w:r>
          </w:p>
        </w:tc>
        <w:tc>
          <w:tcPr>
            <w:tcW w:w="2693" w:type="dxa"/>
            <w:gridSpan w:val="2"/>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1,550</w:t>
            </w:r>
          </w:p>
        </w:tc>
      </w:tr>
      <w:tr w:rsidR="00384F53" w:rsidRPr="00691D73" w:rsidTr="00142BA5">
        <w:tc>
          <w:tcPr>
            <w:tcW w:w="567" w:type="dxa"/>
            <w:vMerge/>
          </w:tcPr>
          <w:p w:rsidR="00384F53" w:rsidRPr="00691D73" w:rsidRDefault="00384F53" w:rsidP="00142BA5">
            <w:pPr>
              <w:autoSpaceDE w:val="0"/>
              <w:autoSpaceDN w:val="0"/>
              <w:adjustRightInd w:val="0"/>
              <w:spacing w:after="120"/>
              <w:jc w:val="both"/>
              <w:rPr>
                <w:sz w:val="24"/>
                <w:szCs w:val="24"/>
              </w:rPr>
            </w:pPr>
          </w:p>
        </w:tc>
        <w:tc>
          <w:tcPr>
            <w:tcW w:w="255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UmurPerusahaan</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,692</w:t>
            </w:r>
          </w:p>
        </w:tc>
        <w:tc>
          <w:tcPr>
            <w:tcW w:w="2693" w:type="dxa"/>
            <w:gridSpan w:val="2"/>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1,444</w:t>
            </w:r>
          </w:p>
        </w:tc>
      </w:tr>
      <w:tr w:rsidR="00384F53" w:rsidRPr="00691D73" w:rsidTr="00142BA5">
        <w:tc>
          <w:tcPr>
            <w:tcW w:w="567" w:type="dxa"/>
            <w:vMerge/>
          </w:tcPr>
          <w:p w:rsidR="00384F53" w:rsidRPr="00691D73" w:rsidRDefault="00384F53" w:rsidP="00142BA5">
            <w:pPr>
              <w:autoSpaceDE w:val="0"/>
              <w:autoSpaceDN w:val="0"/>
              <w:adjustRightInd w:val="0"/>
              <w:spacing w:after="120"/>
              <w:jc w:val="both"/>
              <w:rPr>
                <w:sz w:val="24"/>
                <w:szCs w:val="24"/>
              </w:rPr>
            </w:pPr>
          </w:p>
        </w:tc>
        <w:tc>
          <w:tcPr>
            <w:tcW w:w="255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ROA</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,834</w:t>
            </w:r>
          </w:p>
        </w:tc>
        <w:tc>
          <w:tcPr>
            <w:tcW w:w="2693" w:type="dxa"/>
            <w:gridSpan w:val="2"/>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1,199</w:t>
            </w:r>
          </w:p>
        </w:tc>
      </w:tr>
      <w:tr w:rsidR="00384F53" w:rsidRPr="00691D73" w:rsidTr="00142BA5">
        <w:tc>
          <w:tcPr>
            <w:tcW w:w="7513" w:type="dxa"/>
            <w:gridSpan w:val="5"/>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a. Dependent Variable: CSRDI</w:t>
            </w:r>
          </w:p>
        </w:tc>
      </w:tr>
    </w:tbl>
    <w:p w:rsidR="00384F53" w:rsidRPr="00691D73" w:rsidRDefault="00384F53" w:rsidP="00384F53">
      <w:pPr>
        <w:tabs>
          <w:tab w:val="left" w:pos="284"/>
          <w:tab w:val="left" w:pos="1134"/>
        </w:tabs>
        <w:spacing w:after="120"/>
        <w:jc w:val="both"/>
        <w:rPr>
          <w:sz w:val="24"/>
          <w:szCs w:val="24"/>
        </w:rPr>
      </w:pPr>
      <w:r w:rsidRPr="00691D73">
        <w:rPr>
          <w:sz w:val="24"/>
          <w:szCs w:val="24"/>
        </w:rPr>
        <w:tab/>
        <w:t xml:space="preserve">      </w:t>
      </w:r>
      <w:proofErr w:type="gramStart"/>
      <w:r w:rsidRPr="00691D73">
        <w:rPr>
          <w:sz w:val="24"/>
          <w:szCs w:val="24"/>
        </w:rPr>
        <w:t>Sumber :</w:t>
      </w:r>
      <w:proofErr w:type="gramEnd"/>
      <w:r w:rsidRPr="00691D73">
        <w:rPr>
          <w:sz w:val="24"/>
          <w:szCs w:val="24"/>
        </w:rPr>
        <w:t xml:space="preserve"> Data diolah di SPSS v.26</w:t>
      </w:r>
    </w:p>
    <w:p w:rsidR="00384F53" w:rsidRPr="00691D73" w:rsidRDefault="00384F53" w:rsidP="00384F53">
      <w:pPr>
        <w:pStyle w:val="ListParagraph"/>
        <w:tabs>
          <w:tab w:val="left" w:pos="284"/>
          <w:tab w:val="left" w:pos="1134"/>
        </w:tabs>
        <w:spacing w:after="120"/>
        <w:rPr>
          <w:sz w:val="24"/>
          <w:szCs w:val="24"/>
        </w:rPr>
      </w:pPr>
      <w:r w:rsidRPr="00691D73">
        <w:rPr>
          <w:sz w:val="24"/>
          <w:szCs w:val="24"/>
        </w:rPr>
        <w:t xml:space="preserve">       Berdasarkan hasil pengujian dari tabel 7 dapat dilihat bahwa nilai tolerance variabel Ukuran perusahaan sebesar 0,645, Umur perusahaan sebesar 0,692, dan </w:t>
      </w:r>
      <w:r w:rsidRPr="00691D73">
        <w:rPr>
          <w:i/>
          <w:sz w:val="24"/>
          <w:szCs w:val="24"/>
        </w:rPr>
        <w:t xml:space="preserve">Return on assets </w:t>
      </w:r>
      <w:r w:rsidRPr="00691D73">
        <w:rPr>
          <w:sz w:val="24"/>
          <w:szCs w:val="24"/>
        </w:rPr>
        <w:t xml:space="preserve">sebesar 0,834. Nilai VIF variabel Ukuran perusahaan sebesar 1,550 Umur perusahaan sebesar 1,444 dan variabel </w:t>
      </w:r>
      <w:r w:rsidRPr="00691D73">
        <w:rPr>
          <w:i/>
          <w:sz w:val="24"/>
          <w:szCs w:val="24"/>
        </w:rPr>
        <w:t xml:space="preserve">Return on assets sebesar </w:t>
      </w:r>
      <w:r w:rsidRPr="00691D73">
        <w:rPr>
          <w:sz w:val="24"/>
          <w:szCs w:val="24"/>
        </w:rPr>
        <w:t>sebesar 1,199. Nilai tolerance dari semua variabel tersebut memiliki hasil yang lebih besar dari 0</w:t>
      </w:r>
      <w:proofErr w:type="gramStart"/>
      <w:r w:rsidRPr="00691D73">
        <w:rPr>
          <w:sz w:val="24"/>
          <w:szCs w:val="24"/>
        </w:rPr>
        <w:t>,10</w:t>
      </w:r>
      <w:proofErr w:type="gramEnd"/>
      <w:r w:rsidRPr="00691D73">
        <w:rPr>
          <w:sz w:val="24"/>
          <w:szCs w:val="24"/>
        </w:rPr>
        <w:t xml:space="preserve"> dan nilai VIF tidak lebih besar dari 10. Maka dapat disimpulkan dalam penelitian ini tidak terjadinya multikolinearitas.</w:t>
      </w:r>
    </w:p>
    <w:p w:rsidR="00384F53" w:rsidRPr="00691D73" w:rsidRDefault="00384F53" w:rsidP="00384F53">
      <w:pPr>
        <w:pStyle w:val="ListParagraph"/>
        <w:widowControl/>
        <w:numPr>
          <w:ilvl w:val="0"/>
          <w:numId w:val="27"/>
        </w:numPr>
        <w:tabs>
          <w:tab w:val="left" w:pos="426"/>
          <w:tab w:val="left" w:pos="1134"/>
        </w:tabs>
        <w:autoSpaceDE/>
        <w:autoSpaceDN/>
        <w:spacing w:after="120"/>
        <w:ind w:hanging="436"/>
        <w:contextualSpacing/>
        <w:rPr>
          <w:b/>
          <w:sz w:val="24"/>
          <w:szCs w:val="24"/>
        </w:rPr>
      </w:pPr>
      <w:r w:rsidRPr="00691D73">
        <w:rPr>
          <w:b/>
          <w:sz w:val="24"/>
          <w:szCs w:val="24"/>
        </w:rPr>
        <w:t>Uji Heteroskedastisitas</w:t>
      </w:r>
    </w:p>
    <w:p w:rsidR="00384F53" w:rsidRPr="00691D73" w:rsidRDefault="00384F53" w:rsidP="00384F53">
      <w:pPr>
        <w:pStyle w:val="ListParagraph"/>
        <w:tabs>
          <w:tab w:val="left" w:pos="709"/>
        </w:tabs>
        <w:spacing w:after="120"/>
        <w:rPr>
          <w:sz w:val="24"/>
          <w:szCs w:val="24"/>
        </w:rPr>
      </w:pPr>
      <w:r w:rsidRPr="00691D73">
        <w:rPr>
          <w:sz w:val="24"/>
          <w:szCs w:val="24"/>
        </w:rPr>
        <w:t xml:space="preserve">       Uji heteroskedasititas bertujuan untuk menguji apakah dalam model regreasi terjadinya kesamaan variasi dari nilai residual. Hasil uji heteroskedastisitas dalam penelitian ini adalah sebagai </w:t>
      </w:r>
      <w:proofErr w:type="gramStart"/>
      <w:r w:rsidRPr="00691D73">
        <w:rPr>
          <w:sz w:val="24"/>
          <w:szCs w:val="24"/>
        </w:rPr>
        <w:t>berikut :</w:t>
      </w:r>
      <w:proofErr w:type="gramEnd"/>
    </w:p>
    <w:p w:rsidR="00384F53" w:rsidRPr="00691D73" w:rsidRDefault="00384F53" w:rsidP="00384F53">
      <w:pPr>
        <w:pStyle w:val="ListParagraph"/>
        <w:tabs>
          <w:tab w:val="left" w:pos="709"/>
        </w:tabs>
        <w:spacing w:after="120"/>
        <w:rPr>
          <w:sz w:val="24"/>
          <w:szCs w:val="24"/>
        </w:rPr>
      </w:pPr>
    </w:p>
    <w:p w:rsidR="00384F53" w:rsidRPr="00691D73" w:rsidRDefault="00384F53" w:rsidP="00384F53">
      <w:pPr>
        <w:pStyle w:val="ListParagraph"/>
        <w:tabs>
          <w:tab w:val="left" w:pos="709"/>
        </w:tabs>
        <w:spacing w:after="120"/>
        <w:jc w:val="center"/>
        <w:rPr>
          <w:b/>
          <w:sz w:val="24"/>
          <w:szCs w:val="24"/>
        </w:rPr>
      </w:pPr>
      <w:r w:rsidRPr="00691D73">
        <w:rPr>
          <w:b/>
          <w:sz w:val="24"/>
          <w:szCs w:val="24"/>
        </w:rPr>
        <w:t>Tabel 8. Uji Heteroskedastisitas</w:t>
      </w:r>
    </w:p>
    <w:tbl>
      <w:tblPr>
        <w:tblStyle w:val="TableGrid0"/>
        <w:tblW w:w="8080" w:type="dxa"/>
        <w:tblInd w:w="704" w:type="dxa"/>
        <w:tblLayout w:type="fixed"/>
        <w:tblLook w:val="0000" w:firstRow="0" w:lastRow="0" w:firstColumn="0" w:lastColumn="0" w:noHBand="0" w:noVBand="0"/>
      </w:tblPr>
      <w:tblGrid>
        <w:gridCol w:w="425"/>
        <w:gridCol w:w="2405"/>
        <w:gridCol w:w="851"/>
        <w:gridCol w:w="992"/>
        <w:gridCol w:w="1559"/>
        <w:gridCol w:w="851"/>
        <w:gridCol w:w="997"/>
      </w:tblGrid>
      <w:tr w:rsidR="00384F53" w:rsidRPr="00691D73" w:rsidTr="003F3AE7">
        <w:tc>
          <w:tcPr>
            <w:tcW w:w="8080" w:type="dxa"/>
            <w:gridSpan w:val="7"/>
          </w:tcPr>
          <w:p w:rsidR="00384F53" w:rsidRPr="00691D73" w:rsidRDefault="00384F53" w:rsidP="00142BA5">
            <w:pPr>
              <w:spacing w:after="120"/>
              <w:ind w:left="60" w:right="60"/>
              <w:jc w:val="center"/>
              <w:rPr>
                <w:sz w:val="24"/>
                <w:szCs w:val="24"/>
              </w:rPr>
            </w:pPr>
            <w:r w:rsidRPr="00691D73">
              <w:rPr>
                <w:b/>
                <w:bCs/>
                <w:sz w:val="24"/>
                <w:szCs w:val="24"/>
              </w:rPr>
              <w:t>Coefficients</w:t>
            </w:r>
            <w:r w:rsidRPr="00691D73">
              <w:rPr>
                <w:b/>
                <w:bCs/>
                <w:sz w:val="24"/>
                <w:szCs w:val="24"/>
                <w:vertAlign w:val="superscript"/>
              </w:rPr>
              <w:t>a</w:t>
            </w:r>
          </w:p>
        </w:tc>
      </w:tr>
      <w:tr w:rsidR="00384F53" w:rsidRPr="00691D73" w:rsidTr="003F3AE7">
        <w:tc>
          <w:tcPr>
            <w:tcW w:w="2830" w:type="dxa"/>
            <w:gridSpan w:val="2"/>
            <w:vMerge w:val="restart"/>
          </w:tcPr>
          <w:p w:rsidR="00384F53" w:rsidRPr="00691D73" w:rsidRDefault="00384F53" w:rsidP="00142BA5">
            <w:pPr>
              <w:spacing w:after="120"/>
              <w:ind w:left="60" w:right="60"/>
              <w:jc w:val="center"/>
              <w:rPr>
                <w:sz w:val="24"/>
                <w:szCs w:val="24"/>
              </w:rPr>
            </w:pPr>
            <w:r w:rsidRPr="00691D73">
              <w:rPr>
                <w:sz w:val="24"/>
                <w:szCs w:val="24"/>
              </w:rPr>
              <w:t>Model</w:t>
            </w:r>
          </w:p>
        </w:tc>
        <w:tc>
          <w:tcPr>
            <w:tcW w:w="1843" w:type="dxa"/>
            <w:gridSpan w:val="2"/>
          </w:tcPr>
          <w:p w:rsidR="00384F53" w:rsidRPr="00691D73" w:rsidRDefault="00384F53" w:rsidP="00142BA5">
            <w:pPr>
              <w:spacing w:after="120"/>
              <w:ind w:left="60" w:right="60"/>
              <w:jc w:val="center"/>
              <w:rPr>
                <w:sz w:val="24"/>
                <w:szCs w:val="24"/>
              </w:rPr>
            </w:pPr>
            <w:r w:rsidRPr="00691D73">
              <w:rPr>
                <w:sz w:val="24"/>
                <w:szCs w:val="24"/>
              </w:rPr>
              <w:t>Unstandardized Coefficients</w:t>
            </w:r>
          </w:p>
        </w:tc>
        <w:tc>
          <w:tcPr>
            <w:tcW w:w="1559" w:type="dxa"/>
          </w:tcPr>
          <w:p w:rsidR="00384F53" w:rsidRPr="00691D73" w:rsidRDefault="00384F53" w:rsidP="00142BA5">
            <w:pPr>
              <w:spacing w:after="120"/>
              <w:ind w:left="60" w:right="60"/>
              <w:jc w:val="center"/>
              <w:rPr>
                <w:sz w:val="24"/>
                <w:szCs w:val="24"/>
              </w:rPr>
            </w:pPr>
            <w:r w:rsidRPr="00691D73">
              <w:rPr>
                <w:sz w:val="24"/>
                <w:szCs w:val="24"/>
              </w:rPr>
              <w:t>Standardized Coefficients</w:t>
            </w:r>
          </w:p>
        </w:tc>
        <w:tc>
          <w:tcPr>
            <w:tcW w:w="851" w:type="dxa"/>
            <w:vMerge w:val="restart"/>
          </w:tcPr>
          <w:p w:rsidR="00384F53" w:rsidRPr="00691D73" w:rsidRDefault="00384F53" w:rsidP="00142BA5">
            <w:pPr>
              <w:spacing w:after="120"/>
              <w:ind w:left="60" w:right="60"/>
              <w:jc w:val="center"/>
              <w:rPr>
                <w:sz w:val="24"/>
                <w:szCs w:val="24"/>
              </w:rPr>
            </w:pPr>
            <w:r w:rsidRPr="00691D73">
              <w:rPr>
                <w:sz w:val="24"/>
                <w:szCs w:val="24"/>
              </w:rPr>
              <w:t>t</w:t>
            </w:r>
          </w:p>
        </w:tc>
        <w:tc>
          <w:tcPr>
            <w:tcW w:w="997" w:type="dxa"/>
            <w:vMerge w:val="restart"/>
          </w:tcPr>
          <w:p w:rsidR="00384F53" w:rsidRPr="00691D73" w:rsidRDefault="00384F53" w:rsidP="00142BA5">
            <w:pPr>
              <w:spacing w:after="120"/>
              <w:ind w:left="60" w:right="60"/>
              <w:jc w:val="center"/>
              <w:rPr>
                <w:sz w:val="24"/>
                <w:szCs w:val="24"/>
              </w:rPr>
            </w:pPr>
            <w:r w:rsidRPr="00691D73">
              <w:rPr>
                <w:sz w:val="24"/>
                <w:szCs w:val="24"/>
              </w:rPr>
              <w:t>Sig.</w:t>
            </w:r>
          </w:p>
        </w:tc>
      </w:tr>
      <w:tr w:rsidR="00384F53" w:rsidRPr="00691D73" w:rsidTr="003F3AE7">
        <w:tc>
          <w:tcPr>
            <w:tcW w:w="2830" w:type="dxa"/>
            <w:gridSpan w:val="2"/>
            <w:vMerge/>
          </w:tcPr>
          <w:p w:rsidR="00384F53" w:rsidRPr="00691D73" w:rsidRDefault="00384F53" w:rsidP="00142BA5">
            <w:pPr>
              <w:spacing w:after="120"/>
              <w:jc w:val="both"/>
              <w:rPr>
                <w:sz w:val="24"/>
                <w:szCs w:val="24"/>
              </w:rPr>
            </w:pPr>
          </w:p>
        </w:tc>
        <w:tc>
          <w:tcPr>
            <w:tcW w:w="851" w:type="dxa"/>
          </w:tcPr>
          <w:p w:rsidR="00384F53" w:rsidRPr="00691D73" w:rsidRDefault="00384F53" w:rsidP="00142BA5">
            <w:pPr>
              <w:spacing w:after="120"/>
              <w:ind w:left="60" w:right="60"/>
              <w:jc w:val="center"/>
              <w:rPr>
                <w:sz w:val="24"/>
                <w:szCs w:val="24"/>
              </w:rPr>
            </w:pPr>
            <w:r w:rsidRPr="00691D73">
              <w:rPr>
                <w:sz w:val="24"/>
                <w:szCs w:val="24"/>
              </w:rPr>
              <w:t>B</w:t>
            </w:r>
          </w:p>
        </w:tc>
        <w:tc>
          <w:tcPr>
            <w:tcW w:w="992" w:type="dxa"/>
          </w:tcPr>
          <w:p w:rsidR="00384F53" w:rsidRPr="00691D73" w:rsidRDefault="00384F53" w:rsidP="00142BA5">
            <w:pPr>
              <w:spacing w:after="120"/>
              <w:ind w:left="60" w:right="60"/>
              <w:jc w:val="center"/>
              <w:rPr>
                <w:sz w:val="24"/>
                <w:szCs w:val="24"/>
              </w:rPr>
            </w:pPr>
            <w:r w:rsidRPr="00691D73">
              <w:rPr>
                <w:sz w:val="24"/>
                <w:szCs w:val="24"/>
              </w:rPr>
              <w:t>Std. Error</w:t>
            </w:r>
          </w:p>
        </w:tc>
        <w:tc>
          <w:tcPr>
            <w:tcW w:w="1559" w:type="dxa"/>
          </w:tcPr>
          <w:p w:rsidR="00384F53" w:rsidRPr="00691D73" w:rsidRDefault="00384F53" w:rsidP="00142BA5">
            <w:pPr>
              <w:spacing w:after="120"/>
              <w:ind w:left="60" w:right="60"/>
              <w:jc w:val="center"/>
              <w:rPr>
                <w:sz w:val="24"/>
                <w:szCs w:val="24"/>
              </w:rPr>
            </w:pPr>
            <w:r w:rsidRPr="00691D73">
              <w:rPr>
                <w:sz w:val="24"/>
                <w:szCs w:val="24"/>
              </w:rPr>
              <w:t>Beta</w:t>
            </w:r>
          </w:p>
        </w:tc>
        <w:tc>
          <w:tcPr>
            <w:tcW w:w="851" w:type="dxa"/>
            <w:vMerge/>
          </w:tcPr>
          <w:p w:rsidR="00384F53" w:rsidRPr="00691D73" w:rsidRDefault="00384F53" w:rsidP="00142BA5">
            <w:pPr>
              <w:spacing w:after="120"/>
              <w:jc w:val="both"/>
              <w:rPr>
                <w:sz w:val="24"/>
                <w:szCs w:val="24"/>
              </w:rPr>
            </w:pPr>
          </w:p>
        </w:tc>
        <w:tc>
          <w:tcPr>
            <w:tcW w:w="997" w:type="dxa"/>
            <w:vMerge/>
          </w:tcPr>
          <w:p w:rsidR="00384F53" w:rsidRPr="00691D73" w:rsidRDefault="00384F53" w:rsidP="00142BA5">
            <w:pPr>
              <w:spacing w:after="120"/>
              <w:jc w:val="both"/>
              <w:rPr>
                <w:sz w:val="24"/>
                <w:szCs w:val="24"/>
              </w:rPr>
            </w:pPr>
          </w:p>
        </w:tc>
      </w:tr>
      <w:tr w:rsidR="00384F53" w:rsidRPr="00691D73" w:rsidTr="003F3AE7">
        <w:tc>
          <w:tcPr>
            <w:tcW w:w="425" w:type="dxa"/>
            <w:vMerge w:val="restart"/>
          </w:tcPr>
          <w:p w:rsidR="00384F53" w:rsidRPr="00691D73" w:rsidRDefault="00384F53" w:rsidP="00142BA5">
            <w:pPr>
              <w:spacing w:after="120"/>
              <w:ind w:left="60" w:right="60"/>
              <w:jc w:val="both"/>
              <w:rPr>
                <w:sz w:val="24"/>
                <w:szCs w:val="24"/>
              </w:rPr>
            </w:pPr>
            <w:r w:rsidRPr="00691D73">
              <w:rPr>
                <w:sz w:val="24"/>
                <w:szCs w:val="24"/>
              </w:rPr>
              <w:t>1</w:t>
            </w:r>
          </w:p>
        </w:tc>
        <w:tc>
          <w:tcPr>
            <w:tcW w:w="2405" w:type="dxa"/>
          </w:tcPr>
          <w:p w:rsidR="00384F53" w:rsidRPr="00691D73" w:rsidRDefault="00384F53" w:rsidP="00142BA5">
            <w:pPr>
              <w:spacing w:after="120"/>
              <w:ind w:left="60" w:right="60"/>
              <w:rPr>
                <w:sz w:val="24"/>
                <w:szCs w:val="24"/>
              </w:rPr>
            </w:pPr>
            <w:r w:rsidRPr="00691D73">
              <w:rPr>
                <w:sz w:val="24"/>
                <w:szCs w:val="24"/>
              </w:rPr>
              <w:t>(Constant)</w:t>
            </w:r>
          </w:p>
        </w:tc>
        <w:tc>
          <w:tcPr>
            <w:tcW w:w="851" w:type="dxa"/>
          </w:tcPr>
          <w:p w:rsidR="00384F53" w:rsidRPr="00691D73" w:rsidRDefault="00384F53" w:rsidP="00142BA5">
            <w:pPr>
              <w:spacing w:after="120"/>
              <w:ind w:left="60" w:right="60"/>
              <w:jc w:val="center"/>
              <w:rPr>
                <w:sz w:val="24"/>
                <w:szCs w:val="24"/>
              </w:rPr>
            </w:pPr>
            <w:r w:rsidRPr="00691D73">
              <w:rPr>
                <w:sz w:val="24"/>
                <w:szCs w:val="24"/>
              </w:rPr>
              <w:t>,218</w:t>
            </w:r>
          </w:p>
        </w:tc>
        <w:tc>
          <w:tcPr>
            <w:tcW w:w="992" w:type="dxa"/>
          </w:tcPr>
          <w:p w:rsidR="00384F53" w:rsidRPr="00691D73" w:rsidRDefault="00384F53" w:rsidP="00142BA5">
            <w:pPr>
              <w:spacing w:after="120"/>
              <w:ind w:left="60" w:right="60"/>
              <w:jc w:val="center"/>
              <w:rPr>
                <w:sz w:val="24"/>
                <w:szCs w:val="24"/>
              </w:rPr>
            </w:pPr>
            <w:r w:rsidRPr="00691D73">
              <w:rPr>
                <w:sz w:val="24"/>
                <w:szCs w:val="24"/>
              </w:rPr>
              <w:t>,507</w:t>
            </w:r>
          </w:p>
        </w:tc>
        <w:tc>
          <w:tcPr>
            <w:tcW w:w="1559" w:type="dxa"/>
          </w:tcPr>
          <w:p w:rsidR="00384F53" w:rsidRPr="00691D73" w:rsidRDefault="00384F53" w:rsidP="00142BA5">
            <w:pPr>
              <w:spacing w:after="120"/>
              <w:jc w:val="center"/>
              <w:rPr>
                <w:sz w:val="24"/>
                <w:szCs w:val="24"/>
              </w:rPr>
            </w:pPr>
          </w:p>
        </w:tc>
        <w:tc>
          <w:tcPr>
            <w:tcW w:w="851" w:type="dxa"/>
          </w:tcPr>
          <w:p w:rsidR="00384F53" w:rsidRPr="00691D73" w:rsidRDefault="00384F53" w:rsidP="00142BA5">
            <w:pPr>
              <w:spacing w:after="120"/>
              <w:ind w:left="60" w:right="60"/>
              <w:jc w:val="center"/>
              <w:rPr>
                <w:sz w:val="24"/>
                <w:szCs w:val="24"/>
              </w:rPr>
            </w:pPr>
            <w:r w:rsidRPr="00691D73">
              <w:rPr>
                <w:sz w:val="24"/>
                <w:szCs w:val="24"/>
              </w:rPr>
              <w:t>,431</w:t>
            </w:r>
          </w:p>
        </w:tc>
        <w:tc>
          <w:tcPr>
            <w:tcW w:w="997" w:type="dxa"/>
          </w:tcPr>
          <w:p w:rsidR="00384F53" w:rsidRPr="00691D73" w:rsidRDefault="00384F53" w:rsidP="00142BA5">
            <w:pPr>
              <w:spacing w:after="120"/>
              <w:ind w:left="60" w:right="60"/>
              <w:jc w:val="center"/>
              <w:rPr>
                <w:sz w:val="24"/>
                <w:szCs w:val="24"/>
              </w:rPr>
            </w:pPr>
            <w:r w:rsidRPr="00691D73">
              <w:rPr>
                <w:sz w:val="24"/>
                <w:szCs w:val="24"/>
              </w:rPr>
              <w:t>,670</w:t>
            </w:r>
          </w:p>
        </w:tc>
      </w:tr>
      <w:tr w:rsidR="00384F53" w:rsidRPr="00691D73" w:rsidTr="003F3AE7">
        <w:tc>
          <w:tcPr>
            <w:tcW w:w="425" w:type="dxa"/>
            <w:vMerge/>
          </w:tcPr>
          <w:p w:rsidR="00384F53" w:rsidRPr="00691D73" w:rsidRDefault="00384F53" w:rsidP="00142BA5">
            <w:pPr>
              <w:spacing w:after="120"/>
              <w:jc w:val="both"/>
              <w:rPr>
                <w:sz w:val="24"/>
                <w:szCs w:val="24"/>
              </w:rPr>
            </w:pPr>
          </w:p>
        </w:tc>
        <w:tc>
          <w:tcPr>
            <w:tcW w:w="2405" w:type="dxa"/>
          </w:tcPr>
          <w:p w:rsidR="00384F53" w:rsidRPr="00691D73" w:rsidRDefault="00384F53" w:rsidP="00142BA5">
            <w:pPr>
              <w:spacing w:after="120"/>
              <w:ind w:left="60" w:right="60"/>
              <w:rPr>
                <w:sz w:val="24"/>
                <w:szCs w:val="24"/>
              </w:rPr>
            </w:pPr>
            <w:r w:rsidRPr="00691D73">
              <w:rPr>
                <w:sz w:val="24"/>
                <w:szCs w:val="24"/>
              </w:rPr>
              <w:t>UkuranPerusahaan</w:t>
            </w:r>
          </w:p>
        </w:tc>
        <w:tc>
          <w:tcPr>
            <w:tcW w:w="851" w:type="dxa"/>
          </w:tcPr>
          <w:p w:rsidR="00384F53" w:rsidRPr="00691D73" w:rsidRDefault="00384F53" w:rsidP="00142BA5">
            <w:pPr>
              <w:spacing w:after="120"/>
              <w:ind w:left="60" w:right="60"/>
              <w:jc w:val="center"/>
              <w:rPr>
                <w:sz w:val="24"/>
                <w:szCs w:val="24"/>
              </w:rPr>
            </w:pPr>
            <w:r w:rsidRPr="00691D73">
              <w:rPr>
                <w:sz w:val="24"/>
                <w:szCs w:val="24"/>
              </w:rPr>
              <w:t>-,005</w:t>
            </w:r>
          </w:p>
        </w:tc>
        <w:tc>
          <w:tcPr>
            <w:tcW w:w="992" w:type="dxa"/>
          </w:tcPr>
          <w:p w:rsidR="00384F53" w:rsidRPr="00691D73" w:rsidRDefault="00384F53" w:rsidP="00142BA5">
            <w:pPr>
              <w:spacing w:after="120"/>
              <w:ind w:left="60" w:right="60"/>
              <w:jc w:val="center"/>
              <w:rPr>
                <w:sz w:val="24"/>
                <w:szCs w:val="24"/>
              </w:rPr>
            </w:pPr>
            <w:r w:rsidRPr="00691D73">
              <w:rPr>
                <w:sz w:val="24"/>
                <w:szCs w:val="24"/>
              </w:rPr>
              <w:t>,016</w:t>
            </w:r>
          </w:p>
        </w:tc>
        <w:tc>
          <w:tcPr>
            <w:tcW w:w="1559" w:type="dxa"/>
          </w:tcPr>
          <w:p w:rsidR="00384F53" w:rsidRPr="00691D73" w:rsidRDefault="00384F53" w:rsidP="00142BA5">
            <w:pPr>
              <w:spacing w:after="120"/>
              <w:ind w:left="60" w:right="60"/>
              <w:jc w:val="center"/>
              <w:rPr>
                <w:sz w:val="24"/>
                <w:szCs w:val="24"/>
              </w:rPr>
            </w:pPr>
            <w:r w:rsidRPr="00691D73">
              <w:rPr>
                <w:sz w:val="24"/>
                <w:szCs w:val="24"/>
              </w:rPr>
              <w:t>-,065</w:t>
            </w:r>
          </w:p>
        </w:tc>
        <w:tc>
          <w:tcPr>
            <w:tcW w:w="851" w:type="dxa"/>
          </w:tcPr>
          <w:p w:rsidR="00384F53" w:rsidRPr="00691D73" w:rsidRDefault="00384F53" w:rsidP="00142BA5">
            <w:pPr>
              <w:spacing w:after="120"/>
              <w:ind w:left="60" w:right="60"/>
              <w:jc w:val="center"/>
              <w:rPr>
                <w:sz w:val="24"/>
                <w:szCs w:val="24"/>
              </w:rPr>
            </w:pPr>
            <w:r w:rsidRPr="00691D73">
              <w:rPr>
                <w:sz w:val="24"/>
                <w:szCs w:val="24"/>
              </w:rPr>
              <w:t>-,306</w:t>
            </w:r>
          </w:p>
        </w:tc>
        <w:tc>
          <w:tcPr>
            <w:tcW w:w="997" w:type="dxa"/>
          </w:tcPr>
          <w:p w:rsidR="00384F53" w:rsidRPr="00691D73" w:rsidRDefault="00384F53" w:rsidP="00142BA5">
            <w:pPr>
              <w:spacing w:after="120"/>
              <w:ind w:left="60" w:right="60"/>
              <w:jc w:val="center"/>
              <w:rPr>
                <w:sz w:val="24"/>
                <w:szCs w:val="24"/>
              </w:rPr>
            </w:pPr>
            <w:r w:rsidRPr="00691D73">
              <w:rPr>
                <w:sz w:val="24"/>
                <w:szCs w:val="24"/>
              </w:rPr>
              <w:t>,762</w:t>
            </w:r>
          </w:p>
        </w:tc>
      </w:tr>
      <w:tr w:rsidR="00384F53" w:rsidRPr="00691D73" w:rsidTr="003F3AE7">
        <w:tc>
          <w:tcPr>
            <w:tcW w:w="425" w:type="dxa"/>
            <w:vMerge/>
          </w:tcPr>
          <w:p w:rsidR="00384F53" w:rsidRPr="00691D73" w:rsidRDefault="00384F53" w:rsidP="00142BA5">
            <w:pPr>
              <w:spacing w:after="120"/>
              <w:jc w:val="both"/>
              <w:rPr>
                <w:sz w:val="24"/>
                <w:szCs w:val="24"/>
              </w:rPr>
            </w:pPr>
          </w:p>
        </w:tc>
        <w:tc>
          <w:tcPr>
            <w:tcW w:w="2405" w:type="dxa"/>
          </w:tcPr>
          <w:p w:rsidR="00384F53" w:rsidRPr="00691D73" w:rsidRDefault="00384F53" w:rsidP="00142BA5">
            <w:pPr>
              <w:spacing w:after="120"/>
              <w:ind w:left="60" w:right="60"/>
              <w:rPr>
                <w:sz w:val="24"/>
                <w:szCs w:val="24"/>
              </w:rPr>
            </w:pPr>
            <w:r w:rsidRPr="00691D73">
              <w:rPr>
                <w:sz w:val="24"/>
                <w:szCs w:val="24"/>
              </w:rPr>
              <w:t>UmurPerusahaan</w:t>
            </w:r>
          </w:p>
        </w:tc>
        <w:tc>
          <w:tcPr>
            <w:tcW w:w="851" w:type="dxa"/>
          </w:tcPr>
          <w:p w:rsidR="00384F53" w:rsidRPr="00691D73" w:rsidRDefault="00384F53" w:rsidP="00142BA5">
            <w:pPr>
              <w:spacing w:after="120"/>
              <w:ind w:left="60" w:right="60"/>
              <w:jc w:val="center"/>
              <w:rPr>
                <w:sz w:val="24"/>
                <w:szCs w:val="24"/>
              </w:rPr>
            </w:pPr>
            <w:r w:rsidRPr="00691D73">
              <w:rPr>
                <w:sz w:val="24"/>
                <w:szCs w:val="24"/>
              </w:rPr>
              <w:t>-,001</w:t>
            </w:r>
          </w:p>
        </w:tc>
        <w:tc>
          <w:tcPr>
            <w:tcW w:w="992" w:type="dxa"/>
          </w:tcPr>
          <w:p w:rsidR="00384F53" w:rsidRPr="00691D73" w:rsidRDefault="00384F53" w:rsidP="00142BA5">
            <w:pPr>
              <w:spacing w:after="120"/>
              <w:ind w:left="60" w:right="60"/>
              <w:jc w:val="center"/>
              <w:rPr>
                <w:sz w:val="24"/>
                <w:szCs w:val="24"/>
              </w:rPr>
            </w:pPr>
            <w:r w:rsidRPr="00691D73">
              <w:rPr>
                <w:sz w:val="24"/>
                <w:szCs w:val="24"/>
              </w:rPr>
              <w:t>,001</w:t>
            </w:r>
          </w:p>
        </w:tc>
        <w:tc>
          <w:tcPr>
            <w:tcW w:w="1559" w:type="dxa"/>
          </w:tcPr>
          <w:p w:rsidR="00384F53" w:rsidRPr="00691D73" w:rsidRDefault="00384F53" w:rsidP="00142BA5">
            <w:pPr>
              <w:spacing w:after="120"/>
              <w:ind w:left="60" w:right="60"/>
              <w:jc w:val="center"/>
              <w:rPr>
                <w:sz w:val="24"/>
                <w:szCs w:val="24"/>
              </w:rPr>
            </w:pPr>
            <w:r w:rsidRPr="00691D73">
              <w:rPr>
                <w:sz w:val="24"/>
                <w:szCs w:val="24"/>
              </w:rPr>
              <w:t>-,299</w:t>
            </w:r>
          </w:p>
        </w:tc>
        <w:tc>
          <w:tcPr>
            <w:tcW w:w="851" w:type="dxa"/>
          </w:tcPr>
          <w:p w:rsidR="00384F53" w:rsidRPr="00691D73" w:rsidRDefault="00384F53" w:rsidP="00142BA5">
            <w:pPr>
              <w:spacing w:after="120"/>
              <w:ind w:left="60" w:right="60"/>
              <w:jc w:val="center"/>
              <w:rPr>
                <w:sz w:val="24"/>
                <w:szCs w:val="24"/>
              </w:rPr>
            </w:pPr>
            <w:r w:rsidRPr="00691D73">
              <w:rPr>
                <w:sz w:val="24"/>
                <w:szCs w:val="24"/>
              </w:rPr>
              <w:t>-1,444</w:t>
            </w:r>
          </w:p>
        </w:tc>
        <w:tc>
          <w:tcPr>
            <w:tcW w:w="997" w:type="dxa"/>
          </w:tcPr>
          <w:p w:rsidR="00384F53" w:rsidRPr="00691D73" w:rsidRDefault="00384F53" w:rsidP="00142BA5">
            <w:pPr>
              <w:spacing w:after="120"/>
              <w:ind w:left="60" w:right="60"/>
              <w:jc w:val="center"/>
              <w:rPr>
                <w:sz w:val="24"/>
                <w:szCs w:val="24"/>
              </w:rPr>
            </w:pPr>
            <w:r w:rsidRPr="00691D73">
              <w:rPr>
                <w:sz w:val="24"/>
                <w:szCs w:val="24"/>
              </w:rPr>
              <w:t>,160</w:t>
            </w:r>
          </w:p>
        </w:tc>
      </w:tr>
      <w:tr w:rsidR="00384F53" w:rsidRPr="00691D73" w:rsidTr="003F3AE7">
        <w:tc>
          <w:tcPr>
            <w:tcW w:w="425" w:type="dxa"/>
            <w:vMerge/>
          </w:tcPr>
          <w:p w:rsidR="00384F53" w:rsidRPr="00691D73" w:rsidRDefault="00384F53" w:rsidP="00142BA5">
            <w:pPr>
              <w:spacing w:after="120"/>
              <w:jc w:val="both"/>
              <w:rPr>
                <w:sz w:val="24"/>
                <w:szCs w:val="24"/>
              </w:rPr>
            </w:pPr>
          </w:p>
        </w:tc>
        <w:tc>
          <w:tcPr>
            <w:tcW w:w="2405" w:type="dxa"/>
          </w:tcPr>
          <w:p w:rsidR="00384F53" w:rsidRPr="00691D73" w:rsidRDefault="00384F53" w:rsidP="00142BA5">
            <w:pPr>
              <w:spacing w:after="120"/>
              <w:ind w:left="60" w:right="60"/>
              <w:rPr>
                <w:sz w:val="24"/>
                <w:szCs w:val="24"/>
              </w:rPr>
            </w:pPr>
            <w:r w:rsidRPr="00691D73">
              <w:rPr>
                <w:sz w:val="24"/>
                <w:szCs w:val="24"/>
              </w:rPr>
              <w:t>ROA</w:t>
            </w:r>
          </w:p>
        </w:tc>
        <w:tc>
          <w:tcPr>
            <w:tcW w:w="851" w:type="dxa"/>
          </w:tcPr>
          <w:p w:rsidR="00384F53" w:rsidRPr="00691D73" w:rsidRDefault="00384F53" w:rsidP="00142BA5">
            <w:pPr>
              <w:spacing w:after="120"/>
              <w:ind w:left="60" w:right="60"/>
              <w:jc w:val="center"/>
              <w:rPr>
                <w:sz w:val="24"/>
                <w:szCs w:val="24"/>
              </w:rPr>
            </w:pPr>
            <w:r w:rsidRPr="00691D73">
              <w:rPr>
                <w:sz w:val="24"/>
                <w:szCs w:val="24"/>
              </w:rPr>
              <w:t>,188</w:t>
            </w:r>
          </w:p>
        </w:tc>
        <w:tc>
          <w:tcPr>
            <w:tcW w:w="992" w:type="dxa"/>
          </w:tcPr>
          <w:p w:rsidR="00384F53" w:rsidRPr="00691D73" w:rsidRDefault="00384F53" w:rsidP="00142BA5">
            <w:pPr>
              <w:spacing w:after="120"/>
              <w:ind w:left="60" w:right="60"/>
              <w:jc w:val="center"/>
              <w:rPr>
                <w:sz w:val="24"/>
                <w:szCs w:val="24"/>
              </w:rPr>
            </w:pPr>
            <w:r w:rsidRPr="00691D73">
              <w:rPr>
                <w:sz w:val="24"/>
                <w:szCs w:val="24"/>
              </w:rPr>
              <w:t>,138</w:t>
            </w:r>
          </w:p>
        </w:tc>
        <w:tc>
          <w:tcPr>
            <w:tcW w:w="1559" w:type="dxa"/>
          </w:tcPr>
          <w:p w:rsidR="00384F53" w:rsidRPr="00691D73" w:rsidRDefault="00384F53" w:rsidP="00142BA5">
            <w:pPr>
              <w:spacing w:after="120"/>
              <w:ind w:left="60" w:right="60"/>
              <w:jc w:val="center"/>
              <w:rPr>
                <w:sz w:val="24"/>
                <w:szCs w:val="24"/>
              </w:rPr>
            </w:pPr>
            <w:r w:rsidRPr="00691D73">
              <w:rPr>
                <w:sz w:val="24"/>
                <w:szCs w:val="24"/>
              </w:rPr>
              <w:t>,257</w:t>
            </w:r>
          </w:p>
        </w:tc>
        <w:tc>
          <w:tcPr>
            <w:tcW w:w="851" w:type="dxa"/>
          </w:tcPr>
          <w:p w:rsidR="00384F53" w:rsidRPr="00691D73" w:rsidRDefault="00384F53" w:rsidP="00142BA5">
            <w:pPr>
              <w:spacing w:after="120"/>
              <w:ind w:left="60" w:right="60"/>
              <w:jc w:val="center"/>
              <w:rPr>
                <w:sz w:val="24"/>
                <w:szCs w:val="24"/>
              </w:rPr>
            </w:pPr>
            <w:r w:rsidRPr="00691D73">
              <w:rPr>
                <w:sz w:val="24"/>
                <w:szCs w:val="24"/>
              </w:rPr>
              <w:t>1,366</w:t>
            </w:r>
          </w:p>
        </w:tc>
        <w:tc>
          <w:tcPr>
            <w:tcW w:w="997" w:type="dxa"/>
          </w:tcPr>
          <w:p w:rsidR="00384F53" w:rsidRPr="00691D73" w:rsidRDefault="00384F53" w:rsidP="00142BA5">
            <w:pPr>
              <w:spacing w:after="120"/>
              <w:ind w:left="60" w:right="60"/>
              <w:jc w:val="center"/>
              <w:rPr>
                <w:sz w:val="24"/>
                <w:szCs w:val="24"/>
              </w:rPr>
            </w:pPr>
            <w:r w:rsidRPr="00691D73">
              <w:rPr>
                <w:sz w:val="24"/>
                <w:szCs w:val="24"/>
              </w:rPr>
              <w:t>,183</w:t>
            </w:r>
          </w:p>
        </w:tc>
      </w:tr>
      <w:tr w:rsidR="00384F53" w:rsidRPr="00691D73" w:rsidTr="003F3AE7">
        <w:tc>
          <w:tcPr>
            <w:tcW w:w="8080" w:type="dxa"/>
            <w:gridSpan w:val="7"/>
          </w:tcPr>
          <w:p w:rsidR="00384F53" w:rsidRPr="00691D73" w:rsidRDefault="00384F53" w:rsidP="00142BA5">
            <w:pPr>
              <w:spacing w:after="120"/>
              <w:ind w:left="60" w:right="60"/>
              <w:jc w:val="both"/>
              <w:rPr>
                <w:sz w:val="24"/>
                <w:szCs w:val="24"/>
              </w:rPr>
            </w:pPr>
            <w:r w:rsidRPr="00691D73">
              <w:rPr>
                <w:sz w:val="24"/>
                <w:szCs w:val="24"/>
              </w:rPr>
              <w:lastRenderedPageBreak/>
              <w:t>a. Dependent Variable: abresid</w:t>
            </w:r>
          </w:p>
        </w:tc>
      </w:tr>
    </w:tbl>
    <w:p w:rsidR="00384F53" w:rsidRPr="00691D73" w:rsidRDefault="00384F53" w:rsidP="00384F53">
      <w:pPr>
        <w:tabs>
          <w:tab w:val="left" w:pos="709"/>
        </w:tabs>
        <w:spacing w:after="120"/>
        <w:jc w:val="both"/>
        <w:rPr>
          <w:sz w:val="24"/>
          <w:szCs w:val="24"/>
        </w:rPr>
      </w:pPr>
      <w:r w:rsidRPr="00691D73">
        <w:rPr>
          <w:b/>
          <w:sz w:val="24"/>
          <w:szCs w:val="24"/>
        </w:rPr>
        <w:t xml:space="preserve">  </w:t>
      </w:r>
      <w:r w:rsidR="003F3AE7">
        <w:rPr>
          <w:b/>
          <w:sz w:val="24"/>
          <w:szCs w:val="24"/>
        </w:rPr>
        <w:tab/>
      </w:r>
      <w:proofErr w:type="gramStart"/>
      <w:r w:rsidRPr="00691D73">
        <w:rPr>
          <w:sz w:val="24"/>
          <w:szCs w:val="24"/>
        </w:rPr>
        <w:t>Sumber :</w:t>
      </w:r>
      <w:proofErr w:type="gramEnd"/>
      <w:r w:rsidRPr="00691D73">
        <w:rPr>
          <w:sz w:val="24"/>
          <w:szCs w:val="24"/>
        </w:rPr>
        <w:t xml:space="preserve"> Data diolah di SPSS v. 26</w:t>
      </w:r>
    </w:p>
    <w:p w:rsidR="00384F53" w:rsidRPr="00691D73" w:rsidRDefault="00384F53" w:rsidP="00384F53">
      <w:pPr>
        <w:pStyle w:val="ListParagraph"/>
        <w:tabs>
          <w:tab w:val="left" w:pos="709"/>
        </w:tabs>
        <w:spacing w:after="120"/>
        <w:rPr>
          <w:sz w:val="24"/>
          <w:szCs w:val="24"/>
        </w:rPr>
      </w:pPr>
      <w:r w:rsidRPr="00691D73">
        <w:rPr>
          <w:sz w:val="24"/>
          <w:szCs w:val="24"/>
        </w:rPr>
        <w:tab/>
        <w:t xml:space="preserve">Berdasarkan hasil pengujian tabel 8 dapat diketahui bahwa nilai signifikansi yang dihasilkan variabel Ukuran perusahaan sebesar 0,762, Umur perusahaan sebesar 0,160, dan </w:t>
      </w:r>
      <w:r w:rsidRPr="00691D73">
        <w:rPr>
          <w:i/>
          <w:sz w:val="24"/>
          <w:szCs w:val="24"/>
        </w:rPr>
        <w:t xml:space="preserve">Return on assets </w:t>
      </w:r>
      <w:r w:rsidRPr="00691D73">
        <w:rPr>
          <w:sz w:val="24"/>
          <w:szCs w:val="24"/>
        </w:rPr>
        <w:t>sebesar 0,183. Nilai signifikansi pada variabel tersebut di atas tingkat kepercayaan 5% atau &gt; 0</w:t>
      </w:r>
      <w:proofErr w:type="gramStart"/>
      <w:r w:rsidRPr="00691D73">
        <w:rPr>
          <w:sz w:val="24"/>
          <w:szCs w:val="24"/>
        </w:rPr>
        <w:t>,05</w:t>
      </w:r>
      <w:proofErr w:type="gramEnd"/>
      <w:r w:rsidRPr="00691D73">
        <w:rPr>
          <w:sz w:val="24"/>
          <w:szCs w:val="24"/>
        </w:rPr>
        <w:t>, sehingga dapat disimpulkan bahwa model regresi ini tidak terjadi heteroskedastisitas.</w:t>
      </w:r>
    </w:p>
    <w:p w:rsidR="00384F53" w:rsidRPr="00691D73" w:rsidRDefault="00384F53" w:rsidP="00384F53">
      <w:pPr>
        <w:pStyle w:val="ListParagraph"/>
        <w:widowControl/>
        <w:numPr>
          <w:ilvl w:val="0"/>
          <w:numId w:val="27"/>
        </w:numPr>
        <w:tabs>
          <w:tab w:val="left" w:pos="284"/>
          <w:tab w:val="left" w:pos="1134"/>
        </w:tabs>
        <w:autoSpaceDE/>
        <w:autoSpaceDN/>
        <w:spacing w:after="120"/>
        <w:contextualSpacing/>
        <w:rPr>
          <w:b/>
          <w:sz w:val="24"/>
          <w:szCs w:val="24"/>
        </w:rPr>
      </w:pPr>
      <w:r w:rsidRPr="00691D73">
        <w:rPr>
          <w:b/>
          <w:sz w:val="24"/>
          <w:szCs w:val="24"/>
        </w:rPr>
        <w:t>Uji Autokorelasi</w:t>
      </w:r>
    </w:p>
    <w:p w:rsidR="00384F53" w:rsidRPr="00691D73" w:rsidRDefault="00384F53" w:rsidP="00384F53">
      <w:pPr>
        <w:pStyle w:val="ListParagraph"/>
        <w:tabs>
          <w:tab w:val="left" w:pos="284"/>
          <w:tab w:val="left" w:pos="720"/>
        </w:tabs>
        <w:spacing w:after="120"/>
        <w:rPr>
          <w:sz w:val="24"/>
          <w:szCs w:val="24"/>
        </w:rPr>
      </w:pPr>
      <w:r w:rsidRPr="00691D73">
        <w:rPr>
          <w:sz w:val="24"/>
          <w:szCs w:val="24"/>
        </w:rPr>
        <w:t xml:space="preserve">       Uji autokorelasi bertujuan untuk menguji apakah dalam model regresi linear terdapat korelasi antara kesalahan penganggu pada periode t dengan kesalahan penganggu pada periode t-1. Auto korelasi muncul karena observasi yang berurutan sepanjang waktu berkaitan satu </w:t>
      </w:r>
      <w:proofErr w:type="gramStart"/>
      <w:r w:rsidRPr="00691D73">
        <w:rPr>
          <w:sz w:val="24"/>
          <w:szCs w:val="24"/>
        </w:rPr>
        <w:t>sama</w:t>
      </w:r>
      <w:proofErr w:type="gramEnd"/>
      <w:r w:rsidRPr="00691D73">
        <w:rPr>
          <w:sz w:val="24"/>
          <w:szCs w:val="24"/>
        </w:rPr>
        <w:t xml:space="preserve"> lain. Terjadi atau tidaknya autokorelasi dengan cara melakukan</w:t>
      </w:r>
      <w:proofErr w:type="gramStart"/>
      <w:r w:rsidRPr="00691D73">
        <w:rPr>
          <w:sz w:val="24"/>
          <w:szCs w:val="24"/>
        </w:rPr>
        <w:t>..</w:t>
      </w:r>
      <w:proofErr w:type="gramEnd"/>
    </w:p>
    <w:p w:rsidR="00384F53" w:rsidRPr="00691D73" w:rsidRDefault="00384F53" w:rsidP="00384F53">
      <w:pPr>
        <w:pStyle w:val="ListParagraph"/>
        <w:tabs>
          <w:tab w:val="left" w:pos="284"/>
          <w:tab w:val="left" w:pos="1134"/>
        </w:tabs>
        <w:spacing w:after="120"/>
        <w:jc w:val="center"/>
        <w:rPr>
          <w:b/>
          <w:sz w:val="24"/>
          <w:szCs w:val="24"/>
        </w:rPr>
      </w:pPr>
      <w:r w:rsidRPr="00691D73">
        <w:rPr>
          <w:b/>
          <w:sz w:val="24"/>
          <w:szCs w:val="24"/>
        </w:rPr>
        <w:t>Tabel 9. Uji Autokorelasi</w:t>
      </w:r>
    </w:p>
    <w:tbl>
      <w:tblPr>
        <w:tblStyle w:val="TableGrid0"/>
        <w:tblW w:w="7513" w:type="dxa"/>
        <w:tblInd w:w="704" w:type="dxa"/>
        <w:tblLayout w:type="fixed"/>
        <w:tblLook w:val="0000" w:firstRow="0" w:lastRow="0" w:firstColumn="0" w:lastColumn="0" w:noHBand="0" w:noVBand="0"/>
      </w:tblPr>
      <w:tblGrid>
        <w:gridCol w:w="992"/>
        <w:gridCol w:w="993"/>
        <w:gridCol w:w="1134"/>
        <w:gridCol w:w="1275"/>
        <w:gridCol w:w="1701"/>
        <w:gridCol w:w="1418"/>
      </w:tblGrid>
      <w:tr w:rsidR="00384F53" w:rsidRPr="00691D73" w:rsidTr="00142BA5">
        <w:tc>
          <w:tcPr>
            <w:tcW w:w="7513" w:type="dxa"/>
            <w:gridSpan w:val="6"/>
          </w:tcPr>
          <w:p w:rsidR="00384F53" w:rsidRPr="00691D73" w:rsidRDefault="00384F53" w:rsidP="00142BA5">
            <w:pPr>
              <w:autoSpaceDE w:val="0"/>
              <w:autoSpaceDN w:val="0"/>
              <w:adjustRightInd w:val="0"/>
              <w:spacing w:after="120"/>
              <w:ind w:left="60" w:right="60"/>
              <w:jc w:val="center"/>
              <w:rPr>
                <w:sz w:val="24"/>
                <w:szCs w:val="24"/>
              </w:rPr>
            </w:pPr>
            <w:r w:rsidRPr="00691D73">
              <w:rPr>
                <w:b/>
                <w:bCs/>
                <w:sz w:val="24"/>
                <w:szCs w:val="24"/>
              </w:rPr>
              <w:t>Model Summary</w:t>
            </w:r>
            <w:r w:rsidRPr="00691D73">
              <w:rPr>
                <w:b/>
                <w:bCs/>
                <w:sz w:val="24"/>
                <w:szCs w:val="24"/>
                <w:vertAlign w:val="superscript"/>
              </w:rPr>
              <w:t>b</w:t>
            </w:r>
          </w:p>
        </w:tc>
      </w:tr>
      <w:tr w:rsidR="00384F53" w:rsidRPr="00691D73" w:rsidTr="00142BA5">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Model</w:t>
            </w:r>
          </w:p>
        </w:tc>
        <w:tc>
          <w:tcPr>
            <w:tcW w:w="993"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R</w:t>
            </w:r>
          </w:p>
        </w:tc>
        <w:tc>
          <w:tcPr>
            <w:tcW w:w="1134"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R Square</w:t>
            </w:r>
          </w:p>
        </w:tc>
        <w:tc>
          <w:tcPr>
            <w:tcW w:w="1275"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Adjusted R Square</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Std. Error of the Estimate</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Durbin-Watson</w:t>
            </w:r>
          </w:p>
        </w:tc>
      </w:tr>
      <w:tr w:rsidR="00384F53" w:rsidRPr="00691D73" w:rsidTr="00142BA5">
        <w:tc>
          <w:tcPr>
            <w:tcW w:w="992"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w:t>
            </w:r>
          </w:p>
        </w:tc>
        <w:tc>
          <w:tcPr>
            <w:tcW w:w="993"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,572</w:t>
            </w:r>
            <w:r w:rsidRPr="00691D73">
              <w:rPr>
                <w:sz w:val="24"/>
                <w:szCs w:val="24"/>
                <w:vertAlign w:val="superscript"/>
              </w:rPr>
              <w:t>a</w:t>
            </w:r>
          </w:p>
        </w:tc>
        <w:tc>
          <w:tcPr>
            <w:tcW w:w="1134"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,327</w:t>
            </w:r>
          </w:p>
        </w:tc>
        <w:tc>
          <w:tcPr>
            <w:tcW w:w="1275"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,255</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,069336</w:t>
            </w:r>
          </w:p>
        </w:tc>
        <w:tc>
          <w:tcPr>
            <w:tcW w:w="1418"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1,801</w:t>
            </w:r>
          </w:p>
        </w:tc>
      </w:tr>
      <w:tr w:rsidR="00384F53" w:rsidRPr="00691D73" w:rsidTr="00142BA5">
        <w:tc>
          <w:tcPr>
            <w:tcW w:w="7513" w:type="dxa"/>
            <w:gridSpan w:val="6"/>
          </w:tcPr>
          <w:p w:rsidR="00384F53" w:rsidRPr="00691D73" w:rsidRDefault="00384F53" w:rsidP="00384F53">
            <w:pPr>
              <w:pStyle w:val="ListParagraph"/>
              <w:numPr>
                <w:ilvl w:val="0"/>
                <w:numId w:val="33"/>
              </w:numPr>
              <w:autoSpaceDE w:val="0"/>
              <w:autoSpaceDN w:val="0"/>
              <w:adjustRightInd w:val="0"/>
              <w:spacing w:after="120"/>
              <w:ind w:right="60"/>
              <w:contextualSpacing/>
              <w:rPr>
                <w:sz w:val="24"/>
                <w:szCs w:val="24"/>
              </w:rPr>
            </w:pPr>
            <w:r w:rsidRPr="00691D73">
              <w:rPr>
                <w:sz w:val="24"/>
                <w:szCs w:val="24"/>
              </w:rPr>
              <w:t>Predictors: (Constant), ROA, Umur Perusahaan, Ukuran Perusahaan</w:t>
            </w:r>
          </w:p>
        </w:tc>
      </w:tr>
      <w:tr w:rsidR="00384F53" w:rsidRPr="00691D73" w:rsidTr="00142BA5">
        <w:tc>
          <w:tcPr>
            <w:tcW w:w="7513" w:type="dxa"/>
            <w:gridSpan w:val="6"/>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b.   Dependent Variable: CSRDI</w:t>
            </w:r>
          </w:p>
        </w:tc>
      </w:tr>
    </w:tbl>
    <w:p w:rsidR="00384F53" w:rsidRPr="00691D73" w:rsidRDefault="00384F53" w:rsidP="00384F53">
      <w:pPr>
        <w:tabs>
          <w:tab w:val="left" w:pos="284"/>
          <w:tab w:val="left" w:pos="709"/>
          <w:tab w:val="left" w:pos="1134"/>
        </w:tabs>
        <w:spacing w:after="120"/>
        <w:jc w:val="both"/>
        <w:rPr>
          <w:sz w:val="24"/>
          <w:szCs w:val="24"/>
        </w:rPr>
      </w:pPr>
      <w:r w:rsidRPr="00691D73">
        <w:rPr>
          <w:sz w:val="24"/>
          <w:szCs w:val="24"/>
        </w:rPr>
        <w:t xml:space="preserve">           </w:t>
      </w:r>
      <w:proofErr w:type="gramStart"/>
      <w:r w:rsidRPr="00691D73">
        <w:rPr>
          <w:sz w:val="24"/>
          <w:szCs w:val="24"/>
        </w:rPr>
        <w:t>Sumber :</w:t>
      </w:r>
      <w:proofErr w:type="gramEnd"/>
      <w:r w:rsidRPr="00691D73">
        <w:rPr>
          <w:sz w:val="24"/>
          <w:szCs w:val="24"/>
        </w:rPr>
        <w:t xml:space="preserve"> Data diolah di SPSS v. 26</w:t>
      </w:r>
    </w:p>
    <w:p w:rsidR="00384F53" w:rsidRPr="00691D73" w:rsidRDefault="00384F53" w:rsidP="00384F53">
      <w:pPr>
        <w:pStyle w:val="ListParagraph"/>
        <w:tabs>
          <w:tab w:val="left" w:pos="284"/>
          <w:tab w:val="left" w:pos="720"/>
        </w:tabs>
        <w:spacing w:after="120"/>
        <w:rPr>
          <w:sz w:val="24"/>
          <w:szCs w:val="24"/>
        </w:rPr>
      </w:pPr>
      <w:r w:rsidRPr="00691D73">
        <w:rPr>
          <w:sz w:val="24"/>
          <w:szCs w:val="24"/>
        </w:rPr>
        <w:tab/>
      </w:r>
      <w:r w:rsidR="003F3AE7">
        <w:rPr>
          <w:sz w:val="24"/>
          <w:szCs w:val="24"/>
        </w:rPr>
        <w:tab/>
      </w:r>
      <w:r w:rsidR="003F3AE7">
        <w:rPr>
          <w:sz w:val="24"/>
          <w:szCs w:val="24"/>
        </w:rPr>
        <w:tab/>
      </w:r>
      <w:r w:rsidR="003F3AE7">
        <w:rPr>
          <w:sz w:val="24"/>
          <w:szCs w:val="24"/>
        </w:rPr>
        <w:tab/>
      </w:r>
      <w:r w:rsidRPr="00691D73">
        <w:rPr>
          <w:sz w:val="24"/>
          <w:szCs w:val="24"/>
        </w:rPr>
        <w:t xml:space="preserve">Hasil uji autokorelasi pada tabel 9 dapat diketahui bahwa nilai Durbin-Watson (DW) sebesar 1,801. Nilai tersebut </w:t>
      </w:r>
      <w:proofErr w:type="gramStart"/>
      <w:r w:rsidRPr="00691D73">
        <w:rPr>
          <w:sz w:val="24"/>
          <w:szCs w:val="24"/>
        </w:rPr>
        <w:t>akan</w:t>
      </w:r>
      <w:proofErr w:type="gramEnd"/>
      <w:r w:rsidRPr="00691D73">
        <w:rPr>
          <w:sz w:val="24"/>
          <w:szCs w:val="24"/>
        </w:rPr>
        <w:t xml:space="preserve"> dibandingkan dengan menggunakan derajat kepercayaan 5%. Untuk memperoleh nilai dL dan dU dapat dilihat dari tabel Durbin-Watson, dimana jumlah sampel (n) sebesar 32 dan jumlah variabel bebas (k) sebesar 3. Maka dapat disimpulkan dalam penelitian ini tidak terjadinya auto korelasi. Hal ini dikarenakan nilai dU &lt; DW &lt; dU (1</w:t>
      </w:r>
      <w:proofErr w:type="gramStart"/>
      <w:r w:rsidRPr="00691D73">
        <w:rPr>
          <w:sz w:val="24"/>
          <w:szCs w:val="24"/>
        </w:rPr>
        <w:t>,6505</w:t>
      </w:r>
      <w:proofErr w:type="gramEnd"/>
      <w:r w:rsidRPr="00691D73">
        <w:rPr>
          <w:sz w:val="24"/>
          <w:szCs w:val="24"/>
        </w:rPr>
        <w:t xml:space="preserve"> &lt; 1,801 &lt; 2,199).</w:t>
      </w:r>
    </w:p>
    <w:p w:rsidR="00384F53" w:rsidRPr="00691D73" w:rsidRDefault="00384F53" w:rsidP="00384F53">
      <w:pPr>
        <w:pStyle w:val="ListParagraph"/>
        <w:tabs>
          <w:tab w:val="left" w:pos="284"/>
          <w:tab w:val="left" w:pos="720"/>
        </w:tabs>
        <w:spacing w:after="120"/>
        <w:rPr>
          <w:sz w:val="24"/>
          <w:szCs w:val="24"/>
        </w:rPr>
      </w:pPr>
    </w:p>
    <w:p w:rsidR="00384F53" w:rsidRPr="00691D73" w:rsidRDefault="00384F53" w:rsidP="00384F53">
      <w:pPr>
        <w:tabs>
          <w:tab w:val="left" w:pos="284"/>
          <w:tab w:val="left" w:pos="1134"/>
        </w:tabs>
        <w:spacing w:after="120"/>
        <w:jc w:val="both"/>
        <w:rPr>
          <w:b/>
          <w:sz w:val="24"/>
          <w:szCs w:val="24"/>
        </w:rPr>
      </w:pPr>
      <w:r w:rsidRPr="00691D73">
        <w:rPr>
          <w:b/>
          <w:sz w:val="24"/>
          <w:szCs w:val="24"/>
        </w:rPr>
        <w:t>Analisis Regresi Linear Berganda</w:t>
      </w:r>
    </w:p>
    <w:p w:rsidR="00384F53" w:rsidRDefault="00384F53" w:rsidP="00384F53">
      <w:pPr>
        <w:tabs>
          <w:tab w:val="left" w:pos="284"/>
          <w:tab w:val="left" w:pos="1134"/>
        </w:tabs>
        <w:spacing w:after="120"/>
        <w:jc w:val="both"/>
        <w:rPr>
          <w:sz w:val="24"/>
          <w:szCs w:val="24"/>
        </w:rPr>
      </w:pPr>
      <w:r w:rsidRPr="00691D73">
        <w:rPr>
          <w:sz w:val="24"/>
          <w:szCs w:val="24"/>
        </w:rPr>
        <w:t xml:space="preserve">        Analisis regresi linear berganda digunakan untuk menguji seberapa besar pengaruh variabel independen terhadap variabel dependen. Hasil uji analisis regresi linear berganda adalah sebagai </w:t>
      </w:r>
      <w:proofErr w:type="gramStart"/>
      <w:r w:rsidRPr="00691D73">
        <w:rPr>
          <w:sz w:val="24"/>
          <w:szCs w:val="24"/>
        </w:rPr>
        <w:t>berikut :</w:t>
      </w:r>
      <w:proofErr w:type="gramEnd"/>
    </w:p>
    <w:p w:rsidR="003F3AE7" w:rsidRDefault="003F3AE7" w:rsidP="00384F53">
      <w:pPr>
        <w:tabs>
          <w:tab w:val="left" w:pos="284"/>
          <w:tab w:val="left" w:pos="1134"/>
        </w:tabs>
        <w:spacing w:after="120"/>
        <w:jc w:val="both"/>
        <w:rPr>
          <w:sz w:val="24"/>
          <w:szCs w:val="24"/>
        </w:rPr>
      </w:pPr>
    </w:p>
    <w:p w:rsidR="003F3AE7" w:rsidRDefault="003F3AE7" w:rsidP="00384F53">
      <w:pPr>
        <w:tabs>
          <w:tab w:val="left" w:pos="284"/>
          <w:tab w:val="left" w:pos="1134"/>
        </w:tabs>
        <w:spacing w:after="120"/>
        <w:jc w:val="both"/>
        <w:rPr>
          <w:sz w:val="24"/>
          <w:szCs w:val="24"/>
        </w:rPr>
      </w:pPr>
    </w:p>
    <w:p w:rsidR="003F3AE7" w:rsidRDefault="003F3AE7" w:rsidP="00384F53">
      <w:pPr>
        <w:tabs>
          <w:tab w:val="left" w:pos="284"/>
          <w:tab w:val="left" w:pos="1134"/>
        </w:tabs>
        <w:spacing w:after="120"/>
        <w:jc w:val="both"/>
        <w:rPr>
          <w:sz w:val="24"/>
          <w:szCs w:val="24"/>
        </w:rPr>
      </w:pPr>
    </w:p>
    <w:p w:rsidR="003F3AE7" w:rsidRDefault="003F3AE7" w:rsidP="00384F53">
      <w:pPr>
        <w:tabs>
          <w:tab w:val="left" w:pos="284"/>
          <w:tab w:val="left" w:pos="1134"/>
        </w:tabs>
        <w:spacing w:after="120"/>
        <w:jc w:val="both"/>
        <w:rPr>
          <w:sz w:val="24"/>
          <w:szCs w:val="24"/>
        </w:rPr>
      </w:pPr>
    </w:p>
    <w:p w:rsidR="003F3AE7" w:rsidRPr="00691D73" w:rsidRDefault="003F3AE7" w:rsidP="00384F53">
      <w:pPr>
        <w:tabs>
          <w:tab w:val="left" w:pos="284"/>
          <w:tab w:val="left" w:pos="1134"/>
        </w:tabs>
        <w:spacing w:after="120"/>
        <w:jc w:val="both"/>
        <w:rPr>
          <w:sz w:val="24"/>
          <w:szCs w:val="24"/>
        </w:rPr>
      </w:pPr>
    </w:p>
    <w:p w:rsidR="00384F53" w:rsidRPr="00691D73" w:rsidRDefault="00384F53" w:rsidP="00384F53">
      <w:pPr>
        <w:tabs>
          <w:tab w:val="left" w:pos="284"/>
          <w:tab w:val="left" w:pos="1134"/>
        </w:tabs>
        <w:spacing w:after="120"/>
        <w:jc w:val="center"/>
        <w:rPr>
          <w:b/>
          <w:sz w:val="24"/>
          <w:szCs w:val="24"/>
        </w:rPr>
      </w:pPr>
      <w:r w:rsidRPr="00691D73">
        <w:rPr>
          <w:b/>
          <w:sz w:val="24"/>
          <w:szCs w:val="24"/>
        </w:rPr>
        <w:t>Tabel 10. Analisis Regresi Linear Berganda</w:t>
      </w:r>
    </w:p>
    <w:tbl>
      <w:tblPr>
        <w:tblStyle w:val="TableGrid0"/>
        <w:tblW w:w="8217" w:type="dxa"/>
        <w:tblInd w:w="421" w:type="dxa"/>
        <w:tblLayout w:type="fixed"/>
        <w:tblLook w:val="0000" w:firstRow="0" w:lastRow="0" w:firstColumn="0" w:lastColumn="0" w:noHBand="0" w:noVBand="0"/>
      </w:tblPr>
      <w:tblGrid>
        <w:gridCol w:w="421"/>
        <w:gridCol w:w="2409"/>
        <w:gridCol w:w="997"/>
        <w:gridCol w:w="846"/>
        <w:gridCol w:w="1701"/>
        <w:gridCol w:w="992"/>
        <w:gridCol w:w="851"/>
      </w:tblGrid>
      <w:tr w:rsidR="00384F53" w:rsidRPr="00691D73" w:rsidTr="003F3AE7">
        <w:tc>
          <w:tcPr>
            <w:tcW w:w="8217" w:type="dxa"/>
            <w:gridSpan w:val="7"/>
          </w:tcPr>
          <w:p w:rsidR="00384F53" w:rsidRPr="00691D73" w:rsidRDefault="00384F53" w:rsidP="00142BA5">
            <w:pPr>
              <w:autoSpaceDE w:val="0"/>
              <w:autoSpaceDN w:val="0"/>
              <w:adjustRightInd w:val="0"/>
              <w:spacing w:after="120"/>
              <w:ind w:left="60" w:right="60"/>
              <w:jc w:val="center"/>
              <w:rPr>
                <w:sz w:val="24"/>
                <w:szCs w:val="24"/>
              </w:rPr>
            </w:pPr>
            <w:r w:rsidRPr="00691D73">
              <w:rPr>
                <w:b/>
                <w:bCs/>
                <w:sz w:val="24"/>
                <w:szCs w:val="24"/>
              </w:rPr>
              <w:t>Coefficients</w:t>
            </w:r>
            <w:r w:rsidRPr="00691D73">
              <w:rPr>
                <w:b/>
                <w:bCs/>
                <w:sz w:val="24"/>
                <w:szCs w:val="24"/>
                <w:vertAlign w:val="superscript"/>
              </w:rPr>
              <w:t>a</w:t>
            </w:r>
          </w:p>
        </w:tc>
      </w:tr>
      <w:tr w:rsidR="00384F53" w:rsidRPr="00691D73" w:rsidTr="003F3AE7">
        <w:tc>
          <w:tcPr>
            <w:tcW w:w="2830" w:type="dxa"/>
            <w:gridSpan w:val="2"/>
            <w:vMerge w:val="restart"/>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Model</w:t>
            </w:r>
          </w:p>
        </w:tc>
        <w:tc>
          <w:tcPr>
            <w:tcW w:w="1843" w:type="dxa"/>
            <w:gridSpan w:val="2"/>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Unstandardized Coefficients</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Standardized Coefficients</w:t>
            </w:r>
          </w:p>
        </w:tc>
        <w:tc>
          <w:tcPr>
            <w:tcW w:w="992" w:type="dxa"/>
            <w:vMerge w:val="restart"/>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t</w:t>
            </w:r>
          </w:p>
        </w:tc>
        <w:tc>
          <w:tcPr>
            <w:tcW w:w="851" w:type="dxa"/>
            <w:vMerge w:val="restart"/>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Sig.</w:t>
            </w:r>
          </w:p>
        </w:tc>
      </w:tr>
      <w:tr w:rsidR="00384F53" w:rsidRPr="00691D73" w:rsidTr="003F3AE7">
        <w:tc>
          <w:tcPr>
            <w:tcW w:w="2830" w:type="dxa"/>
            <w:gridSpan w:val="2"/>
            <w:vMerge/>
          </w:tcPr>
          <w:p w:rsidR="00384F53" w:rsidRPr="00691D73" w:rsidRDefault="00384F53" w:rsidP="00142BA5">
            <w:pPr>
              <w:autoSpaceDE w:val="0"/>
              <w:autoSpaceDN w:val="0"/>
              <w:adjustRightInd w:val="0"/>
              <w:spacing w:after="120"/>
              <w:jc w:val="center"/>
              <w:rPr>
                <w:sz w:val="24"/>
                <w:szCs w:val="24"/>
              </w:rPr>
            </w:pPr>
          </w:p>
        </w:tc>
        <w:tc>
          <w:tcPr>
            <w:tcW w:w="997"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B</w:t>
            </w:r>
          </w:p>
        </w:tc>
        <w:tc>
          <w:tcPr>
            <w:tcW w:w="846"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Std. Error</w:t>
            </w:r>
          </w:p>
        </w:tc>
        <w:tc>
          <w:tcPr>
            <w:tcW w:w="1701" w:type="dxa"/>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Beta</w:t>
            </w:r>
          </w:p>
        </w:tc>
        <w:tc>
          <w:tcPr>
            <w:tcW w:w="992" w:type="dxa"/>
            <w:vMerge/>
          </w:tcPr>
          <w:p w:rsidR="00384F53" w:rsidRPr="00691D73" w:rsidRDefault="00384F53" w:rsidP="00142BA5">
            <w:pPr>
              <w:autoSpaceDE w:val="0"/>
              <w:autoSpaceDN w:val="0"/>
              <w:adjustRightInd w:val="0"/>
              <w:spacing w:after="120"/>
              <w:jc w:val="center"/>
              <w:rPr>
                <w:sz w:val="24"/>
                <w:szCs w:val="24"/>
              </w:rPr>
            </w:pPr>
          </w:p>
        </w:tc>
        <w:tc>
          <w:tcPr>
            <w:tcW w:w="851" w:type="dxa"/>
            <w:vMerge/>
          </w:tcPr>
          <w:p w:rsidR="00384F53" w:rsidRPr="00691D73" w:rsidRDefault="00384F53" w:rsidP="00142BA5">
            <w:pPr>
              <w:autoSpaceDE w:val="0"/>
              <w:autoSpaceDN w:val="0"/>
              <w:adjustRightInd w:val="0"/>
              <w:spacing w:after="120"/>
              <w:jc w:val="center"/>
              <w:rPr>
                <w:sz w:val="24"/>
                <w:szCs w:val="24"/>
              </w:rPr>
            </w:pPr>
          </w:p>
        </w:tc>
      </w:tr>
      <w:tr w:rsidR="00384F53" w:rsidRPr="00691D73" w:rsidTr="003F3AE7">
        <w:tc>
          <w:tcPr>
            <w:tcW w:w="421" w:type="dxa"/>
            <w:vMerge w:val="restart"/>
          </w:tcPr>
          <w:p w:rsidR="00384F53" w:rsidRPr="00691D73" w:rsidRDefault="00384F53" w:rsidP="00142BA5">
            <w:pPr>
              <w:autoSpaceDE w:val="0"/>
              <w:autoSpaceDN w:val="0"/>
              <w:adjustRightInd w:val="0"/>
              <w:spacing w:after="120"/>
              <w:ind w:left="60" w:right="60"/>
              <w:jc w:val="center"/>
              <w:rPr>
                <w:sz w:val="24"/>
                <w:szCs w:val="24"/>
              </w:rPr>
            </w:pPr>
            <w:r w:rsidRPr="00691D73">
              <w:rPr>
                <w:sz w:val="24"/>
                <w:szCs w:val="24"/>
              </w:rPr>
              <w:t>1</w:t>
            </w:r>
          </w:p>
        </w:tc>
        <w:tc>
          <w:tcPr>
            <w:tcW w:w="2409"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(Constant)</w:t>
            </w:r>
          </w:p>
        </w:tc>
        <w:tc>
          <w:tcPr>
            <w:tcW w:w="997"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-,317</w:t>
            </w:r>
          </w:p>
        </w:tc>
        <w:tc>
          <w:tcPr>
            <w:tcW w:w="846"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,896</w:t>
            </w:r>
          </w:p>
        </w:tc>
        <w:tc>
          <w:tcPr>
            <w:tcW w:w="1701" w:type="dxa"/>
          </w:tcPr>
          <w:p w:rsidR="00384F53" w:rsidRPr="00691D73" w:rsidRDefault="00384F53" w:rsidP="00142BA5">
            <w:pPr>
              <w:autoSpaceDE w:val="0"/>
              <w:autoSpaceDN w:val="0"/>
              <w:adjustRightInd w:val="0"/>
              <w:spacing w:after="120"/>
              <w:jc w:val="both"/>
              <w:rPr>
                <w:sz w:val="24"/>
                <w:szCs w:val="24"/>
              </w:rPr>
            </w:pPr>
          </w:p>
        </w:tc>
        <w:tc>
          <w:tcPr>
            <w:tcW w:w="99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-,354</w:t>
            </w:r>
          </w:p>
        </w:tc>
        <w:tc>
          <w:tcPr>
            <w:tcW w:w="85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,726</w:t>
            </w:r>
          </w:p>
        </w:tc>
      </w:tr>
      <w:tr w:rsidR="00384F53" w:rsidRPr="00691D73" w:rsidTr="003F3AE7">
        <w:tc>
          <w:tcPr>
            <w:tcW w:w="421" w:type="dxa"/>
            <w:vMerge/>
          </w:tcPr>
          <w:p w:rsidR="00384F53" w:rsidRPr="00691D73" w:rsidRDefault="00384F53" w:rsidP="00142BA5">
            <w:pPr>
              <w:autoSpaceDE w:val="0"/>
              <w:autoSpaceDN w:val="0"/>
              <w:adjustRightInd w:val="0"/>
              <w:spacing w:after="120"/>
              <w:jc w:val="both"/>
              <w:rPr>
                <w:sz w:val="24"/>
                <w:szCs w:val="24"/>
              </w:rPr>
            </w:pPr>
          </w:p>
        </w:tc>
        <w:tc>
          <w:tcPr>
            <w:tcW w:w="2409"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UkuranPerusahaan</w:t>
            </w:r>
          </w:p>
        </w:tc>
        <w:tc>
          <w:tcPr>
            <w:tcW w:w="997"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,022</w:t>
            </w:r>
          </w:p>
        </w:tc>
        <w:tc>
          <w:tcPr>
            <w:tcW w:w="846"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,029</w:t>
            </w:r>
          </w:p>
        </w:tc>
        <w:tc>
          <w:tcPr>
            <w:tcW w:w="170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,148</w:t>
            </w:r>
          </w:p>
        </w:tc>
        <w:tc>
          <w:tcPr>
            <w:tcW w:w="99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,766</w:t>
            </w:r>
          </w:p>
        </w:tc>
        <w:tc>
          <w:tcPr>
            <w:tcW w:w="85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,450</w:t>
            </w:r>
          </w:p>
        </w:tc>
      </w:tr>
      <w:tr w:rsidR="00384F53" w:rsidRPr="00691D73" w:rsidTr="003F3AE7">
        <w:tc>
          <w:tcPr>
            <w:tcW w:w="421" w:type="dxa"/>
            <w:vMerge/>
          </w:tcPr>
          <w:p w:rsidR="00384F53" w:rsidRPr="00691D73" w:rsidRDefault="00384F53" w:rsidP="00142BA5">
            <w:pPr>
              <w:autoSpaceDE w:val="0"/>
              <w:autoSpaceDN w:val="0"/>
              <w:adjustRightInd w:val="0"/>
              <w:spacing w:after="120"/>
              <w:jc w:val="both"/>
              <w:rPr>
                <w:sz w:val="24"/>
                <w:szCs w:val="24"/>
              </w:rPr>
            </w:pPr>
          </w:p>
        </w:tc>
        <w:tc>
          <w:tcPr>
            <w:tcW w:w="2409"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UmurPerusahaan</w:t>
            </w:r>
          </w:p>
        </w:tc>
        <w:tc>
          <w:tcPr>
            <w:tcW w:w="997"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,004</w:t>
            </w:r>
          </w:p>
        </w:tc>
        <w:tc>
          <w:tcPr>
            <w:tcW w:w="846"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,002</w:t>
            </w:r>
          </w:p>
        </w:tc>
        <w:tc>
          <w:tcPr>
            <w:tcW w:w="170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,414</w:t>
            </w:r>
          </w:p>
        </w:tc>
        <w:tc>
          <w:tcPr>
            <w:tcW w:w="99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2,223</w:t>
            </w:r>
          </w:p>
        </w:tc>
        <w:tc>
          <w:tcPr>
            <w:tcW w:w="85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,034</w:t>
            </w:r>
          </w:p>
        </w:tc>
      </w:tr>
      <w:tr w:rsidR="00384F53" w:rsidRPr="00691D73" w:rsidTr="003F3AE7">
        <w:tc>
          <w:tcPr>
            <w:tcW w:w="421" w:type="dxa"/>
            <w:vMerge/>
          </w:tcPr>
          <w:p w:rsidR="00384F53" w:rsidRPr="00691D73" w:rsidRDefault="00384F53" w:rsidP="00142BA5">
            <w:pPr>
              <w:autoSpaceDE w:val="0"/>
              <w:autoSpaceDN w:val="0"/>
              <w:adjustRightInd w:val="0"/>
              <w:spacing w:after="120"/>
              <w:jc w:val="both"/>
              <w:rPr>
                <w:sz w:val="24"/>
                <w:szCs w:val="24"/>
              </w:rPr>
            </w:pPr>
          </w:p>
        </w:tc>
        <w:tc>
          <w:tcPr>
            <w:tcW w:w="2409"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ROA</w:t>
            </w:r>
          </w:p>
        </w:tc>
        <w:tc>
          <w:tcPr>
            <w:tcW w:w="997"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-,400</w:t>
            </w:r>
          </w:p>
        </w:tc>
        <w:tc>
          <w:tcPr>
            <w:tcW w:w="846"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,243</w:t>
            </w:r>
          </w:p>
        </w:tc>
        <w:tc>
          <w:tcPr>
            <w:tcW w:w="170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-,279</w:t>
            </w:r>
          </w:p>
        </w:tc>
        <w:tc>
          <w:tcPr>
            <w:tcW w:w="992"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-1,644</w:t>
            </w:r>
          </w:p>
        </w:tc>
        <w:tc>
          <w:tcPr>
            <w:tcW w:w="851" w:type="dxa"/>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,111</w:t>
            </w:r>
          </w:p>
        </w:tc>
      </w:tr>
      <w:tr w:rsidR="00384F53" w:rsidRPr="00691D73" w:rsidTr="003F3AE7">
        <w:tc>
          <w:tcPr>
            <w:tcW w:w="8217" w:type="dxa"/>
            <w:gridSpan w:val="7"/>
          </w:tcPr>
          <w:p w:rsidR="00384F53" w:rsidRPr="00691D73" w:rsidRDefault="00384F53" w:rsidP="00142BA5">
            <w:pPr>
              <w:autoSpaceDE w:val="0"/>
              <w:autoSpaceDN w:val="0"/>
              <w:adjustRightInd w:val="0"/>
              <w:spacing w:after="120"/>
              <w:ind w:left="60" w:right="60"/>
              <w:jc w:val="both"/>
              <w:rPr>
                <w:sz w:val="24"/>
                <w:szCs w:val="24"/>
              </w:rPr>
            </w:pPr>
            <w:r w:rsidRPr="00691D73">
              <w:rPr>
                <w:sz w:val="24"/>
                <w:szCs w:val="24"/>
              </w:rPr>
              <w:t>a. Dependent Variable: CSRDI</w:t>
            </w:r>
          </w:p>
        </w:tc>
      </w:tr>
    </w:tbl>
    <w:p w:rsidR="00384F53" w:rsidRPr="00691D73" w:rsidRDefault="003F3AE7" w:rsidP="00384F53">
      <w:pPr>
        <w:tabs>
          <w:tab w:val="left" w:pos="284"/>
          <w:tab w:val="left" w:pos="1134"/>
        </w:tabs>
        <w:spacing w:after="120"/>
        <w:jc w:val="both"/>
        <w:rPr>
          <w:sz w:val="24"/>
          <w:szCs w:val="24"/>
        </w:rPr>
      </w:pPr>
      <w:r>
        <w:rPr>
          <w:sz w:val="24"/>
          <w:szCs w:val="24"/>
        </w:rPr>
        <w:tab/>
      </w:r>
      <w:proofErr w:type="gramStart"/>
      <w:r w:rsidR="00384F53" w:rsidRPr="00691D73">
        <w:rPr>
          <w:sz w:val="24"/>
          <w:szCs w:val="24"/>
        </w:rPr>
        <w:t>Sumber :</w:t>
      </w:r>
      <w:proofErr w:type="gramEnd"/>
      <w:r w:rsidR="00384F53" w:rsidRPr="00691D73">
        <w:rPr>
          <w:sz w:val="24"/>
          <w:szCs w:val="24"/>
        </w:rPr>
        <w:t xml:space="preserve"> Data diperoleh di SPSS v. 26</w:t>
      </w:r>
    </w:p>
    <w:p w:rsidR="00384F53" w:rsidRPr="00691D73" w:rsidRDefault="00384F53" w:rsidP="00384F53">
      <w:pPr>
        <w:tabs>
          <w:tab w:val="left" w:pos="284"/>
          <w:tab w:val="left" w:pos="1134"/>
        </w:tabs>
        <w:spacing w:after="120"/>
        <w:jc w:val="both"/>
        <w:rPr>
          <w:sz w:val="24"/>
          <w:szCs w:val="24"/>
        </w:rPr>
      </w:pPr>
      <w:r w:rsidRPr="00691D73">
        <w:rPr>
          <w:sz w:val="24"/>
          <w:szCs w:val="24"/>
        </w:rPr>
        <w:tab/>
        <w:t xml:space="preserve">   Berdasarkan tabel 10, pengaruh ukuran perusahaan, umur perusahaan dan profitabilitas terhadap </w:t>
      </w:r>
      <w:r w:rsidRPr="00691D73">
        <w:rPr>
          <w:i/>
          <w:sz w:val="24"/>
          <w:szCs w:val="24"/>
        </w:rPr>
        <w:t xml:space="preserve">corporate social responsibility </w:t>
      </w:r>
      <w:r w:rsidRPr="00691D73">
        <w:rPr>
          <w:sz w:val="24"/>
          <w:szCs w:val="24"/>
        </w:rPr>
        <w:t xml:space="preserve">dapat dirumuskan sebagai </w:t>
      </w:r>
      <w:proofErr w:type="gramStart"/>
      <w:r w:rsidRPr="00691D73">
        <w:rPr>
          <w:sz w:val="24"/>
          <w:szCs w:val="24"/>
        </w:rPr>
        <w:t>berikut :</w:t>
      </w:r>
      <w:proofErr w:type="gramEnd"/>
    </w:p>
    <w:p w:rsidR="00384F53" w:rsidRPr="00691D73" w:rsidRDefault="00384F53" w:rsidP="00384F53">
      <w:pPr>
        <w:tabs>
          <w:tab w:val="left" w:pos="284"/>
          <w:tab w:val="left" w:pos="1134"/>
        </w:tabs>
        <w:spacing w:after="120"/>
        <w:ind w:left="284"/>
        <w:jc w:val="both"/>
        <w:rPr>
          <w:sz w:val="24"/>
          <w:szCs w:val="24"/>
        </w:rPr>
      </w:pPr>
      <m:oMathPara>
        <m:oMathParaPr>
          <m:jc m:val="left"/>
        </m:oMathParaPr>
        <m:oMath>
          <m:r>
            <w:rPr>
              <w:rFonts w:ascii="Cambria Math" w:hAnsi="Cambria Math"/>
              <w:sz w:val="24"/>
              <w:szCs w:val="24"/>
            </w:rPr>
            <m:t xml:space="preserve">γ=α+β1 </m:t>
          </m:r>
          <m:r>
            <m:rPr>
              <m:sty m:val="p"/>
            </m:rPr>
            <w:rPr>
              <w:rFonts w:ascii="Cambria Math" w:hAnsi="Cambria Math"/>
              <w:sz w:val="24"/>
              <w:szCs w:val="24"/>
            </w:rPr>
            <m:t>Χ</m:t>
          </m:r>
          <m:r>
            <w:rPr>
              <w:rFonts w:ascii="Cambria Math" w:hAnsi="Cambria Math"/>
              <w:sz w:val="24"/>
              <w:szCs w:val="24"/>
            </w:rPr>
            <m:t xml:space="preserve">1+β2 </m:t>
          </m:r>
          <m:r>
            <m:rPr>
              <m:sty m:val="p"/>
            </m:rPr>
            <w:rPr>
              <w:rFonts w:ascii="Cambria Math" w:hAnsi="Cambria Math"/>
              <w:sz w:val="24"/>
              <w:szCs w:val="24"/>
            </w:rPr>
            <m:t>Χ</m:t>
          </m:r>
          <m:r>
            <w:rPr>
              <w:rFonts w:ascii="Cambria Math" w:hAnsi="Cambria Math"/>
              <w:sz w:val="24"/>
              <w:szCs w:val="24"/>
            </w:rPr>
            <m:t xml:space="preserve">2+β3 </m:t>
          </m:r>
          <m:r>
            <m:rPr>
              <m:sty m:val="p"/>
            </m:rPr>
            <w:rPr>
              <w:rFonts w:ascii="Cambria Math" w:hAnsi="Cambria Math"/>
              <w:sz w:val="24"/>
              <w:szCs w:val="24"/>
            </w:rPr>
            <m:t>Χ3</m:t>
          </m:r>
          <m:r>
            <m:rPr>
              <m:scr m:val="script"/>
            </m:rPr>
            <w:rPr>
              <w:rFonts w:ascii="Cambria Math" w:hAnsi="Cambria Math"/>
              <w:sz w:val="24"/>
              <w:szCs w:val="24"/>
            </w:rPr>
            <m:t>+e</m:t>
          </m:r>
        </m:oMath>
      </m:oMathPara>
    </w:p>
    <w:p w:rsidR="00384F53" w:rsidRPr="00691D73" w:rsidRDefault="00384F53" w:rsidP="00384F53">
      <w:pPr>
        <w:tabs>
          <w:tab w:val="left" w:pos="284"/>
          <w:tab w:val="left" w:pos="1134"/>
        </w:tabs>
        <w:spacing w:after="120"/>
        <w:ind w:left="709" w:hanging="709"/>
        <w:jc w:val="both"/>
        <w:rPr>
          <w:sz w:val="24"/>
          <w:szCs w:val="24"/>
        </w:rPr>
      </w:pPr>
      <w:r w:rsidRPr="00691D73">
        <w:rPr>
          <w:sz w:val="24"/>
          <w:szCs w:val="24"/>
        </w:rPr>
        <w:t xml:space="preserve">    </w:t>
      </w:r>
      <m:oMath>
        <m:r>
          <w:rPr>
            <w:rFonts w:ascii="Cambria Math" w:hAnsi="Cambria Math"/>
            <w:sz w:val="24"/>
            <w:szCs w:val="24"/>
          </w:rPr>
          <m:t>γ</m:t>
        </m:r>
      </m:oMath>
      <w:r w:rsidRPr="00691D73">
        <w:rPr>
          <w:sz w:val="24"/>
          <w:szCs w:val="24"/>
        </w:rPr>
        <w:t xml:space="preserve"> = - 0,317 + 0,022 (Ukuran Perusahaan) + 0,004 (Umur Perusahaan) </w:t>
      </w:r>
      <w:proofErr w:type="gramStart"/>
      <w:r w:rsidRPr="00691D73">
        <w:rPr>
          <w:sz w:val="24"/>
          <w:szCs w:val="24"/>
        </w:rPr>
        <w:t>–  0,400</w:t>
      </w:r>
      <w:proofErr w:type="gramEnd"/>
      <w:r w:rsidRPr="00691D73">
        <w:rPr>
          <w:sz w:val="24"/>
          <w:szCs w:val="24"/>
        </w:rPr>
        <w:t xml:space="preserve"> (ROA) + </w:t>
      </w:r>
      <m:oMath>
        <m:r>
          <m:rPr>
            <m:scr m:val="script"/>
          </m:rPr>
          <w:rPr>
            <w:rFonts w:ascii="Cambria Math" w:hAnsi="Cambria Math"/>
            <w:sz w:val="24"/>
            <w:szCs w:val="24"/>
          </w:rPr>
          <m:t>e</m:t>
        </m:r>
      </m:oMath>
    </w:p>
    <w:p w:rsidR="00384F53" w:rsidRPr="00691D73" w:rsidRDefault="00384F53" w:rsidP="00384F53">
      <w:pPr>
        <w:tabs>
          <w:tab w:val="left" w:pos="284"/>
          <w:tab w:val="left" w:pos="1134"/>
        </w:tabs>
        <w:spacing w:after="120"/>
        <w:ind w:left="709" w:hanging="709"/>
        <w:jc w:val="both"/>
        <w:rPr>
          <w:sz w:val="24"/>
          <w:szCs w:val="24"/>
        </w:rPr>
      </w:pPr>
      <w:r w:rsidRPr="00691D73">
        <w:rPr>
          <w:sz w:val="24"/>
          <w:szCs w:val="24"/>
        </w:rPr>
        <w:t xml:space="preserve">    </w:t>
      </w:r>
      <w:proofErr w:type="gramStart"/>
      <w:r w:rsidRPr="00691D73">
        <w:rPr>
          <w:sz w:val="24"/>
          <w:szCs w:val="24"/>
        </w:rPr>
        <w:t>Keterangan :</w:t>
      </w:r>
      <w:proofErr w:type="gramEnd"/>
    </w:p>
    <w:p w:rsidR="00384F53" w:rsidRPr="00691D73" w:rsidRDefault="00384F53" w:rsidP="00384F53">
      <w:pPr>
        <w:tabs>
          <w:tab w:val="left" w:pos="567"/>
          <w:tab w:val="left" w:pos="1418"/>
        </w:tabs>
        <w:spacing w:after="120"/>
        <w:jc w:val="both"/>
        <w:rPr>
          <w:i/>
          <w:sz w:val="24"/>
          <w:szCs w:val="24"/>
        </w:rPr>
      </w:pPr>
      <w:r w:rsidRPr="00691D73">
        <w:rPr>
          <w:sz w:val="24"/>
          <w:szCs w:val="24"/>
        </w:rPr>
        <w:t xml:space="preserve">     </w:t>
      </w:r>
      <m:oMath>
        <m:r>
          <w:rPr>
            <w:rFonts w:ascii="Cambria Math" w:hAnsi="Cambria Math"/>
            <w:sz w:val="24"/>
            <w:szCs w:val="24"/>
          </w:rPr>
          <m:t>γ</m:t>
        </m:r>
      </m:oMath>
      <w:r w:rsidRPr="00691D73">
        <w:rPr>
          <w:sz w:val="24"/>
          <w:szCs w:val="24"/>
        </w:rPr>
        <w:tab/>
      </w:r>
      <w:r w:rsidRPr="00691D73">
        <w:rPr>
          <w:sz w:val="24"/>
          <w:szCs w:val="24"/>
        </w:rPr>
        <w:tab/>
        <w:t xml:space="preserve">: </w:t>
      </w:r>
      <w:r w:rsidRPr="00691D73">
        <w:rPr>
          <w:i/>
          <w:sz w:val="24"/>
          <w:szCs w:val="24"/>
        </w:rPr>
        <w:t>Corporate Social Responsibility (CSR)</w:t>
      </w:r>
    </w:p>
    <w:p w:rsidR="00384F53" w:rsidRPr="00691D73" w:rsidRDefault="00384F53" w:rsidP="00384F53">
      <w:pPr>
        <w:tabs>
          <w:tab w:val="left" w:pos="567"/>
          <w:tab w:val="left" w:pos="1418"/>
        </w:tabs>
        <w:spacing w:after="120"/>
        <w:jc w:val="both"/>
        <w:rPr>
          <w:sz w:val="24"/>
          <w:szCs w:val="24"/>
        </w:rPr>
      </w:pPr>
      <w:r w:rsidRPr="00691D73">
        <w:rPr>
          <w:i/>
          <w:sz w:val="24"/>
          <w:szCs w:val="24"/>
        </w:rPr>
        <w:t xml:space="preserve">     </w:t>
      </w:r>
      <m:oMath>
        <m:r>
          <w:rPr>
            <w:rFonts w:ascii="Cambria Math" w:hAnsi="Cambria Math"/>
            <w:sz w:val="24"/>
            <w:szCs w:val="24"/>
          </w:rPr>
          <m:t>A</m:t>
        </m:r>
      </m:oMath>
      <w:r w:rsidRPr="00691D73">
        <w:rPr>
          <w:i/>
          <w:sz w:val="24"/>
          <w:szCs w:val="24"/>
        </w:rPr>
        <w:tab/>
      </w:r>
      <w:r w:rsidRPr="00691D73">
        <w:rPr>
          <w:i/>
          <w:sz w:val="24"/>
          <w:szCs w:val="24"/>
        </w:rPr>
        <w:tab/>
      </w:r>
      <w:r w:rsidRPr="00691D73">
        <w:rPr>
          <w:sz w:val="24"/>
          <w:szCs w:val="24"/>
          <w:lang w:val="id-ID"/>
        </w:rPr>
        <w:t>:</w:t>
      </w:r>
      <w:r w:rsidRPr="00691D73">
        <w:rPr>
          <w:sz w:val="24"/>
          <w:szCs w:val="24"/>
        </w:rPr>
        <w:t xml:space="preserve"> Konstanta</w:t>
      </w:r>
    </w:p>
    <w:p w:rsidR="00384F53" w:rsidRPr="00691D73" w:rsidRDefault="00384F53" w:rsidP="00384F53">
      <w:pPr>
        <w:tabs>
          <w:tab w:val="left" w:pos="284"/>
          <w:tab w:val="left" w:pos="567"/>
          <w:tab w:val="left" w:pos="1418"/>
        </w:tabs>
        <w:spacing w:after="120"/>
        <w:jc w:val="both"/>
        <w:rPr>
          <w:sz w:val="24"/>
          <w:szCs w:val="24"/>
        </w:rPr>
      </w:pPr>
      <m:oMath>
        <m:r>
          <w:rPr>
            <w:rFonts w:ascii="Cambria Math" w:hAnsi="Cambria Math"/>
            <w:sz w:val="24"/>
            <w:szCs w:val="24"/>
          </w:rPr>
          <m:t xml:space="preserve">     Χ1</m:t>
        </m:r>
      </m:oMath>
      <w:r w:rsidRPr="00691D73">
        <w:rPr>
          <w:sz w:val="24"/>
          <w:szCs w:val="24"/>
        </w:rPr>
        <w:tab/>
      </w:r>
      <w:r w:rsidRPr="00691D73">
        <w:rPr>
          <w:sz w:val="24"/>
          <w:szCs w:val="24"/>
        </w:rPr>
        <w:tab/>
        <w:t>: Ukuran perusahaan</w:t>
      </w:r>
    </w:p>
    <w:p w:rsidR="00384F53" w:rsidRPr="00691D73" w:rsidRDefault="00384F53" w:rsidP="00384F53">
      <w:pPr>
        <w:tabs>
          <w:tab w:val="left" w:pos="567"/>
          <w:tab w:val="left" w:pos="1418"/>
        </w:tabs>
        <w:spacing w:after="120"/>
        <w:jc w:val="both"/>
        <w:rPr>
          <w:sz w:val="24"/>
          <w:szCs w:val="24"/>
        </w:rPr>
      </w:pPr>
      <m:oMath>
        <m:r>
          <w:rPr>
            <w:rFonts w:ascii="Cambria Math" w:hAnsi="Cambria Math"/>
            <w:sz w:val="24"/>
            <w:szCs w:val="24"/>
          </w:rPr>
          <m:t xml:space="preserve">      Χ2</m:t>
        </m:r>
      </m:oMath>
      <w:r w:rsidRPr="00691D73">
        <w:rPr>
          <w:i/>
          <w:sz w:val="24"/>
          <w:szCs w:val="24"/>
        </w:rPr>
        <w:tab/>
      </w:r>
      <w:r w:rsidRPr="00691D73">
        <w:rPr>
          <w:sz w:val="24"/>
          <w:szCs w:val="24"/>
        </w:rPr>
        <w:tab/>
        <w:t>: Umur Perusahaan</w:t>
      </w:r>
    </w:p>
    <w:p w:rsidR="00384F53" w:rsidRPr="00691D73" w:rsidRDefault="00384F53" w:rsidP="00384F53">
      <w:pPr>
        <w:tabs>
          <w:tab w:val="left" w:pos="567"/>
          <w:tab w:val="left" w:pos="1418"/>
        </w:tabs>
        <w:spacing w:after="120"/>
        <w:jc w:val="both"/>
        <w:rPr>
          <w:sz w:val="24"/>
          <w:szCs w:val="24"/>
        </w:rPr>
      </w:pPr>
      <w:r w:rsidRPr="00691D73">
        <w:rPr>
          <w:sz w:val="24"/>
          <w:szCs w:val="24"/>
        </w:rPr>
        <w:t xml:space="preserve">     </w:t>
      </w:r>
      <m:oMath>
        <m:r>
          <w:rPr>
            <w:rFonts w:ascii="Cambria Math" w:hAnsi="Cambria Math"/>
            <w:sz w:val="24"/>
            <w:szCs w:val="24"/>
          </w:rPr>
          <m:t>Χ</m:t>
        </m:r>
      </m:oMath>
      <w:r w:rsidRPr="00691D73">
        <w:rPr>
          <w:i/>
          <w:sz w:val="24"/>
          <w:szCs w:val="24"/>
        </w:rPr>
        <w:t>3</w:t>
      </w:r>
      <w:r w:rsidRPr="00691D73">
        <w:rPr>
          <w:i/>
          <w:sz w:val="24"/>
          <w:szCs w:val="24"/>
        </w:rPr>
        <w:tab/>
      </w:r>
      <w:r w:rsidRPr="00691D73">
        <w:rPr>
          <w:i/>
          <w:sz w:val="24"/>
          <w:szCs w:val="24"/>
        </w:rPr>
        <w:tab/>
      </w:r>
      <w:r w:rsidRPr="00691D73">
        <w:rPr>
          <w:sz w:val="24"/>
          <w:szCs w:val="24"/>
        </w:rPr>
        <w:t>: Profitabilitas (ROA)</w:t>
      </w:r>
    </w:p>
    <w:p w:rsidR="00384F53" w:rsidRPr="00691D73" w:rsidRDefault="00384F53" w:rsidP="00384F53">
      <w:pPr>
        <w:tabs>
          <w:tab w:val="left" w:pos="284"/>
          <w:tab w:val="left" w:pos="567"/>
          <w:tab w:val="left" w:pos="1418"/>
        </w:tabs>
        <w:spacing w:after="120"/>
        <w:jc w:val="both"/>
        <w:rPr>
          <w:sz w:val="24"/>
          <w:szCs w:val="24"/>
        </w:rPr>
      </w:pPr>
      <m:oMath>
        <m:r>
          <w:rPr>
            <w:rFonts w:ascii="Cambria Math" w:hAnsi="Cambria Math"/>
            <w:sz w:val="24"/>
            <w:szCs w:val="24"/>
          </w:rPr>
          <m:t xml:space="preserve">      β1,β2,β3</m:t>
        </m:r>
      </m:oMath>
      <w:r w:rsidRPr="00691D73">
        <w:rPr>
          <w:sz w:val="24"/>
          <w:szCs w:val="24"/>
        </w:rPr>
        <w:tab/>
        <w:t>: Koefisien regresi</w:t>
      </w:r>
    </w:p>
    <w:p w:rsidR="00384F53" w:rsidRPr="00691D73" w:rsidRDefault="00384F53" w:rsidP="00384F53">
      <w:pPr>
        <w:tabs>
          <w:tab w:val="left" w:pos="567"/>
          <w:tab w:val="left" w:pos="2410"/>
        </w:tabs>
        <w:spacing w:after="120"/>
        <w:jc w:val="both"/>
        <w:rPr>
          <w:sz w:val="24"/>
          <w:szCs w:val="24"/>
        </w:rPr>
      </w:pPr>
      <w:r w:rsidRPr="00691D73">
        <w:rPr>
          <w:sz w:val="24"/>
          <w:szCs w:val="24"/>
        </w:rPr>
        <w:t xml:space="preserve">     </w:t>
      </w:r>
      <m:oMath>
        <m:r>
          <m:rPr>
            <m:scr m:val="script"/>
          </m:rPr>
          <w:rPr>
            <w:rFonts w:ascii="Cambria Math" w:hAnsi="Cambria Math"/>
            <w:sz w:val="24"/>
            <w:szCs w:val="24"/>
          </w:rPr>
          <m:t>e</m:t>
        </m:r>
      </m:oMath>
      <w:r w:rsidRPr="00691D73">
        <w:rPr>
          <w:sz w:val="24"/>
          <w:szCs w:val="24"/>
        </w:rPr>
        <w:tab/>
        <w:t xml:space="preserve">             : </w:t>
      </w:r>
      <w:r w:rsidRPr="00691D73">
        <w:rPr>
          <w:i/>
          <w:sz w:val="24"/>
          <w:szCs w:val="24"/>
        </w:rPr>
        <w:t xml:space="preserve">Error </w:t>
      </w:r>
      <w:r w:rsidRPr="00691D73">
        <w:rPr>
          <w:sz w:val="24"/>
          <w:szCs w:val="24"/>
        </w:rPr>
        <w:t>atau faktor gangguan lain yang mempengaruhi Y</w:t>
      </w:r>
    </w:p>
    <w:p w:rsidR="00384F53" w:rsidRPr="00691D73" w:rsidRDefault="00384F53" w:rsidP="00384F53">
      <w:pPr>
        <w:tabs>
          <w:tab w:val="left" w:pos="284"/>
          <w:tab w:val="left" w:pos="1134"/>
        </w:tabs>
        <w:spacing w:after="120"/>
        <w:ind w:left="284"/>
        <w:jc w:val="both"/>
        <w:rPr>
          <w:sz w:val="24"/>
          <w:szCs w:val="24"/>
        </w:rPr>
      </w:pPr>
      <w:r w:rsidRPr="00691D73">
        <w:rPr>
          <w:sz w:val="24"/>
          <w:szCs w:val="24"/>
        </w:rPr>
        <w:t xml:space="preserve">       Dari persamaan regresi yang telah disusun dapat diimplementasikan sebagai </w:t>
      </w:r>
      <w:proofErr w:type="gramStart"/>
      <w:r w:rsidRPr="00691D73">
        <w:rPr>
          <w:sz w:val="24"/>
          <w:szCs w:val="24"/>
        </w:rPr>
        <w:t>berikut :</w:t>
      </w:r>
      <w:proofErr w:type="gramEnd"/>
    </w:p>
    <w:p w:rsidR="00384F53" w:rsidRPr="00691D73" w:rsidRDefault="00384F53" w:rsidP="00384F53">
      <w:pPr>
        <w:pStyle w:val="ListParagraph"/>
        <w:widowControl/>
        <w:numPr>
          <w:ilvl w:val="0"/>
          <w:numId w:val="28"/>
        </w:numPr>
        <w:tabs>
          <w:tab w:val="left" w:pos="284"/>
          <w:tab w:val="left" w:pos="1134"/>
        </w:tabs>
        <w:autoSpaceDE/>
        <w:autoSpaceDN/>
        <w:spacing w:after="120"/>
        <w:contextualSpacing/>
        <w:rPr>
          <w:sz w:val="24"/>
          <w:szCs w:val="24"/>
        </w:rPr>
      </w:pPr>
      <w:r w:rsidRPr="00691D73">
        <w:rPr>
          <w:sz w:val="24"/>
          <w:szCs w:val="24"/>
        </w:rPr>
        <w:t>Nilai konstanta (a) dalam model regresi linear adalah -0,317 dengan parameter negatif menyatakan bahwa apabila setiap kenaikan 1 satuan variabel independen (ukuran perusahaan, umur perusahaan dan profitabilitas) maka akan diikuti oleh penurunan pengungkapan CSR adalah 0,317.</w:t>
      </w:r>
    </w:p>
    <w:p w:rsidR="00384F53" w:rsidRPr="00691D73" w:rsidRDefault="00384F53" w:rsidP="00384F53">
      <w:pPr>
        <w:pStyle w:val="ListParagraph"/>
        <w:widowControl/>
        <w:numPr>
          <w:ilvl w:val="0"/>
          <w:numId w:val="28"/>
        </w:numPr>
        <w:adjustRightInd w:val="0"/>
        <w:spacing w:after="120"/>
        <w:contextualSpacing/>
        <w:rPr>
          <w:sz w:val="24"/>
          <w:szCs w:val="24"/>
        </w:rPr>
      </w:pPr>
      <w:r w:rsidRPr="00691D73">
        <w:rPr>
          <w:sz w:val="24"/>
          <w:szCs w:val="24"/>
        </w:rPr>
        <w:t>Nilai koefisien regresi variabel ukuran perusahaan dalam model regresi ini adalah sebesar 0,022 hal tersebut dapat diartikan bahwa jika ukuran tidak ada atau bernilai 0, maka tingkat pengungkapan CSR adalah sebesar 0,022.</w:t>
      </w:r>
    </w:p>
    <w:p w:rsidR="00384F53" w:rsidRPr="00691D73" w:rsidRDefault="00384F53" w:rsidP="00384F53">
      <w:pPr>
        <w:pStyle w:val="ListParagraph"/>
        <w:widowControl/>
        <w:numPr>
          <w:ilvl w:val="0"/>
          <w:numId w:val="28"/>
        </w:numPr>
        <w:adjustRightInd w:val="0"/>
        <w:spacing w:after="120"/>
        <w:contextualSpacing/>
        <w:rPr>
          <w:sz w:val="24"/>
          <w:szCs w:val="24"/>
        </w:rPr>
      </w:pPr>
      <w:r w:rsidRPr="00691D73">
        <w:rPr>
          <w:sz w:val="24"/>
          <w:szCs w:val="24"/>
        </w:rPr>
        <w:t>Nilai koefisien regresi variabel umur perusahaan dalam model regresi ini adalah sebesar 0,004 hal tersebut dapat diartikan bahwa jika ukuran tidak ada atau bernilai 0, maka tingkat pengungkapan CSR adalah sebesar 0,004.</w:t>
      </w:r>
    </w:p>
    <w:p w:rsidR="00384F53" w:rsidRPr="00691D73" w:rsidRDefault="00384F53" w:rsidP="00384F53">
      <w:pPr>
        <w:pStyle w:val="ListParagraph"/>
        <w:widowControl/>
        <w:numPr>
          <w:ilvl w:val="0"/>
          <w:numId w:val="28"/>
        </w:numPr>
        <w:adjustRightInd w:val="0"/>
        <w:spacing w:after="120"/>
        <w:contextualSpacing/>
        <w:rPr>
          <w:sz w:val="24"/>
          <w:szCs w:val="24"/>
        </w:rPr>
      </w:pPr>
      <w:r w:rsidRPr="00691D73">
        <w:rPr>
          <w:sz w:val="24"/>
          <w:szCs w:val="24"/>
        </w:rPr>
        <w:t xml:space="preserve">Nilai koefesien regresi variabel profitabilitas dalam model regresi ini adalah sebesar -0,400 dengan parameter negatif hal ini menyatakan apabila setiap kenaikan 1 satuan profitabilitas maka </w:t>
      </w:r>
      <w:proofErr w:type="gramStart"/>
      <w:r w:rsidRPr="00691D73">
        <w:rPr>
          <w:sz w:val="24"/>
          <w:szCs w:val="24"/>
        </w:rPr>
        <w:t>akan</w:t>
      </w:r>
      <w:proofErr w:type="gramEnd"/>
      <w:r w:rsidRPr="00691D73">
        <w:rPr>
          <w:sz w:val="24"/>
          <w:szCs w:val="24"/>
        </w:rPr>
        <w:t xml:space="preserve"> diikuti oleh penurunan pengungkapan CSR sebesar 0,400.</w:t>
      </w:r>
    </w:p>
    <w:p w:rsidR="003F3AE7" w:rsidRDefault="003F3AE7" w:rsidP="00384F53">
      <w:pPr>
        <w:tabs>
          <w:tab w:val="left" w:pos="284"/>
          <w:tab w:val="left" w:pos="1134"/>
        </w:tabs>
        <w:spacing w:after="120"/>
        <w:jc w:val="both"/>
        <w:rPr>
          <w:b/>
          <w:sz w:val="24"/>
          <w:szCs w:val="24"/>
        </w:rPr>
      </w:pPr>
    </w:p>
    <w:p w:rsidR="003F3AE7" w:rsidRDefault="003F3AE7" w:rsidP="00384F53">
      <w:pPr>
        <w:tabs>
          <w:tab w:val="left" w:pos="284"/>
          <w:tab w:val="left" w:pos="1134"/>
        </w:tabs>
        <w:spacing w:after="120"/>
        <w:jc w:val="both"/>
        <w:rPr>
          <w:b/>
          <w:sz w:val="24"/>
          <w:szCs w:val="24"/>
        </w:rPr>
      </w:pPr>
    </w:p>
    <w:p w:rsidR="00384F53" w:rsidRPr="00691D73" w:rsidRDefault="00384F53" w:rsidP="00384F53">
      <w:pPr>
        <w:tabs>
          <w:tab w:val="left" w:pos="284"/>
          <w:tab w:val="left" w:pos="1134"/>
        </w:tabs>
        <w:spacing w:after="120"/>
        <w:jc w:val="both"/>
        <w:rPr>
          <w:b/>
          <w:sz w:val="24"/>
          <w:szCs w:val="24"/>
        </w:rPr>
      </w:pPr>
      <w:r w:rsidRPr="00691D73">
        <w:rPr>
          <w:b/>
          <w:sz w:val="24"/>
          <w:szCs w:val="24"/>
        </w:rPr>
        <w:t>Uji Hipotesis</w:t>
      </w:r>
    </w:p>
    <w:p w:rsidR="00384F53" w:rsidRPr="00691D73" w:rsidRDefault="00384F53" w:rsidP="00384F53">
      <w:pPr>
        <w:tabs>
          <w:tab w:val="left" w:pos="284"/>
          <w:tab w:val="left" w:pos="709"/>
          <w:tab w:val="left" w:pos="1134"/>
        </w:tabs>
        <w:spacing w:after="120"/>
        <w:jc w:val="both"/>
        <w:rPr>
          <w:b/>
          <w:sz w:val="24"/>
          <w:szCs w:val="24"/>
        </w:rPr>
      </w:pPr>
      <w:r w:rsidRPr="00691D73">
        <w:rPr>
          <w:b/>
          <w:sz w:val="24"/>
          <w:szCs w:val="24"/>
        </w:rPr>
        <w:t xml:space="preserve">    1.   Uji Parsial (Uji t)</w:t>
      </w:r>
    </w:p>
    <w:p w:rsidR="00384F53" w:rsidRPr="00691D73" w:rsidRDefault="00384F53" w:rsidP="00384F53">
      <w:pPr>
        <w:pStyle w:val="ListParagraph"/>
        <w:tabs>
          <w:tab w:val="left" w:pos="284"/>
          <w:tab w:val="left" w:pos="1134"/>
        </w:tabs>
        <w:spacing w:after="120"/>
        <w:rPr>
          <w:sz w:val="24"/>
          <w:szCs w:val="24"/>
        </w:rPr>
      </w:pPr>
      <w:r w:rsidRPr="00691D73">
        <w:rPr>
          <w:sz w:val="24"/>
          <w:szCs w:val="24"/>
        </w:rPr>
        <w:t xml:space="preserve">       Uji t digunakan untuk menguji apakah variabel independen secara parsial berpengaruh signifikan terhadap variabel dependen </w:t>
      </w:r>
      <w:r w:rsidRPr="00691D73">
        <w:rPr>
          <w:sz w:val="24"/>
          <w:szCs w:val="24"/>
        </w:rPr>
        <w:fldChar w:fldCharType="begin" w:fldLock="1"/>
      </w:r>
      <w:r w:rsidR="00142BA5">
        <w:rPr>
          <w:sz w:val="24"/>
          <w:szCs w:val="24"/>
        </w:rPr>
        <w:instrText>ADDIN CSL_CITATION {"citationItems":[{"id":"ITEM-1","itemData":{"author":[{"dropping-particle":"","family":"Ghozali","given":"Imam","non-dropping-particle":"","parse-names":false,"suffix":""}],"container-title":"Aplikasi Analisis Multivariate dengan program IBM SPSS 25. Semarang : Badan Penerbit Universitas Diponegoro","id":"ITEM-1","issued":{"date-parts":[["2018"]]},"title":"No Title","type":"article-journal"},"uris":["http://www.mendeley.com/documents/?uuid=b2015b58-0879-4f9a-b7bb-793eed6107c6","http://www.mendeley.com/documents/?uuid=01027522-2ecb-4796-a746-14f260d952bc"]}],"mendeley":{"formattedCitation":"(Ghozali 2018)","plainTextFormattedCitation":"(Ghozali 2018)","previouslyFormattedCitation":"(Ghozali 2018)"},"properties":{"noteIndex":0},"schema":"https://github.com/citation-style-language/schema/raw/master/csl-citation.json"}</w:instrText>
      </w:r>
      <w:r w:rsidRPr="00691D73">
        <w:rPr>
          <w:sz w:val="24"/>
          <w:szCs w:val="24"/>
        </w:rPr>
        <w:fldChar w:fldCharType="separate"/>
      </w:r>
      <w:r w:rsidR="00142BA5" w:rsidRPr="00142BA5">
        <w:rPr>
          <w:noProof/>
          <w:sz w:val="24"/>
          <w:szCs w:val="24"/>
        </w:rPr>
        <w:t>(Ghozali 2018)</w:t>
      </w:r>
      <w:r w:rsidRPr="00691D73">
        <w:rPr>
          <w:sz w:val="24"/>
          <w:szCs w:val="24"/>
        </w:rPr>
        <w:fldChar w:fldCharType="end"/>
      </w:r>
      <w:r w:rsidRPr="00691D73">
        <w:rPr>
          <w:sz w:val="24"/>
          <w:szCs w:val="24"/>
        </w:rPr>
        <w:t>. Jika nilai signifikansi &lt; 0</w:t>
      </w:r>
      <w:proofErr w:type="gramStart"/>
      <w:r w:rsidRPr="00691D73">
        <w:rPr>
          <w:sz w:val="24"/>
          <w:szCs w:val="24"/>
        </w:rPr>
        <w:t>,05</w:t>
      </w:r>
      <w:proofErr w:type="gramEnd"/>
      <w:r w:rsidRPr="00691D73">
        <w:rPr>
          <w:sz w:val="24"/>
          <w:szCs w:val="24"/>
        </w:rPr>
        <w:t xml:space="preserve"> maka </w:t>
      </w:r>
      <w:r w:rsidRPr="00691D73">
        <w:rPr>
          <w:sz w:val="24"/>
          <w:szCs w:val="24"/>
        </w:rPr>
        <w:lastRenderedPageBreak/>
        <w:t>dikatakan signifikan. Nilai koefisien regresinya searah dengan hipotesis maka dapat dikatakan Ha diterima dan jika nilai signifikansi &gt; 0</w:t>
      </w:r>
      <w:proofErr w:type="gramStart"/>
      <w:r w:rsidRPr="00691D73">
        <w:rPr>
          <w:sz w:val="24"/>
          <w:szCs w:val="24"/>
        </w:rPr>
        <w:t>,05</w:t>
      </w:r>
      <w:proofErr w:type="gramEnd"/>
      <w:r w:rsidRPr="00691D73">
        <w:rPr>
          <w:sz w:val="24"/>
          <w:szCs w:val="24"/>
        </w:rPr>
        <w:t xml:space="preserve"> maka dikatakan tidak signifikan. Artinya Ha ditolak sehingga tidak ada pengaruh variabel independen terhadap variabel dependen. Hasil uji parsial adalah sebagai </w:t>
      </w:r>
      <w:proofErr w:type="gramStart"/>
      <w:r w:rsidRPr="00691D73">
        <w:rPr>
          <w:sz w:val="24"/>
          <w:szCs w:val="24"/>
        </w:rPr>
        <w:t>berikut :</w:t>
      </w:r>
      <w:proofErr w:type="gramEnd"/>
    </w:p>
    <w:p w:rsidR="00384F53" w:rsidRPr="00691D73" w:rsidRDefault="00384F53" w:rsidP="00384F53">
      <w:pPr>
        <w:pStyle w:val="ListParagraph"/>
        <w:tabs>
          <w:tab w:val="left" w:pos="284"/>
          <w:tab w:val="left" w:pos="1134"/>
        </w:tabs>
        <w:spacing w:after="120"/>
        <w:jc w:val="center"/>
        <w:rPr>
          <w:b/>
          <w:sz w:val="24"/>
          <w:szCs w:val="24"/>
        </w:rPr>
      </w:pPr>
      <w:r w:rsidRPr="00691D73">
        <w:rPr>
          <w:b/>
          <w:sz w:val="24"/>
          <w:szCs w:val="24"/>
        </w:rPr>
        <w:t>Tabel 11. Uji Parsial (Uji t)</w:t>
      </w:r>
    </w:p>
    <w:tbl>
      <w:tblPr>
        <w:tblStyle w:val="TableGrid0"/>
        <w:tblW w:w="8359" w:type="dxa"/>
        <w:tblLayout w:type="fixed"/>
        <w:tblLook w:val="04A0" w:firstRow="1" w:lastRow="0" w:firstColumn="1" w:lastColumn="0" w:noHBand="0" w:noVBand="1"/>
      </w:tblPr>
      <w:tblGrid>
        <w:gridCol w:w="420"/>
        <w:gridCol w:w="2273"/>
        <w:gridCol w:w="851"/>
        <w:gridCol w:w="1129"/>
        <w:gridCol w:w="1843"/>
        <w:gridCol w:w="992"/>
        <w:gridCol w:w="851"/>
      </w:tblGrid>
      <w:tr w:rsidR="00384F53" w:rsidRPr="00691D73" w:rsidTr="00142BA5">
        <w:tc>
          <w:tcPr>
            <w:tcW w:w="8359" w:type="dxa"/>
            <w:gridSpan w:val="7"/>
            <w:hideMark/>
          </w:tcPr>
          <w:p w:rsidR="00384F53" w:rsidRPr="00691D73" w:rsidRDefault="00384F53" w:rsidP="00142BA5">
            <w:pPr>
              <w:spacing w:after="120"/>
              <w:ind w:left="60" w:right="60"/>
              <w:jc w:val="center"/>
              <w:rPr>
                <w:sz w:val="24"/>
                <w:szCs w:val="24"/>
              </w:rPr>
            </w:pPr>
            <w:r w:rsidRPr="00691D73">
              <w:rPr>
                <w:b/>
                <w:bCs/>
                <w:sz w:val="24"/>
                <w:szCs w:val="24"/>
              </w:rPr>
              <w:t>Coefficients</w:t>
            </w:r>
            <w:r w:rsidRPr="00691D73">
              <w:rPr>
                <w:b/>
                <w:bCs/>
                <w:sz w:val="24"/>
                <w:szCs w:val="24"/>
                <w:vertAlign w:val="superscript"/>
              </w:rPr>
              <w:t>a</w:t>
            </w:r>
          </w:p>
        </w:tc>
      </w:tr>
      <w:tr w:rsidR="00384F53" w:rsidRPr="00691D73" w:rsidTr="00142BA5">
        <w:tc>
          <w:tcPr>
            <w:tcW w:w="2693" w:type="dxa"/>
            <w:gridSpan w:val="2"/>
            <w:vMerge w:val="restart"/>
            <w:hideMark/>
          </w:tcPr>
          <w:p w:rsidR="00384F53" w:rsidRPr="00691D73" w:rsidRDefault="00384F53" w:rsidP="00142BA5">
            <w:pPr>
              <w:spacing w:after="120"/>
              <w:ind w:left="60" w:right="60"/>
              <w:jc w:val="center"/>
              <w:rPr>
                <w:sz w:val="24"/>
                <w:szCs w:val="24"/>
              </w:rPr>
            </w:pPr>
            <w:r w:rsidRPr="00691D73">
              <w:rPr>
                <w:sz w:val="24"/>
                <w:szCs w:val="24"/>
              </w:rPr>
              <w:t>Model</w:t>
            </w:r>
          </w:p>
        </w:tc>
        <w:tc>
          <w:tcPr>
            <w:tcW w:w="1980" w:type="dxa"/>
            <w:gridSpan w:val="2"/>
            <w:hideMark/>
          </w:tcPr>
          <w:p w:rsidR="00384F53" w:rsidRPr="00691D73" w:rsidRDefault="00384F53" w:rsidP="00142BA5">
            <w:pPr>
              <w:spacing w:after="120"/>
              <w:ind w:left="60" w:right="60"/>
              <w:jc w:val="center"/>
              <w:rPr>
                <w:sz w:val="24"/>
                <w:szCs w:val="24"/>
              </w:rPr>
            </w:pPr>
            <w:r w:rsidRPr="00691D73">
              <w:rPr>
                <w:sz w:val="24"/>
                <w:szCs w:val="24"/>
              </w:rPr>
              <w:t>Unstandardized Coefficients</w:t>
            </w:r>
          </w:p>
        </w:tc>
        <w:tc>
          <w:tcPr>
            <w:tcW w:w="1843" w:type="dxa"/>
            <w:hideMark/>
          </w:tcPr>
          <w:p w:rsidR="00384F53" w:rsidRPr="00691D73" w:rsidRDefault="00384F53" w:rsidP="00142BA5">
            <w:pPr>
              <w:spacing w:after="120"/>
              <w:ind w:left="60" w:right="60"/>
              <w:jc w:val="center"/>
              <w:rPr>
                <w:sz w:val="24"/>
                <w:szCs w:val="24"/>
              </w:rPr>
            </w:pPr>
            <w:r w:rsidRPr="00691D73">
              <w:rPr>
                <w:sz w:val="24"/>
                <w:szCs w:val="24"/>
              </w:rPr>
              <w:t>Standardized Coefficients</w:t>
            </w:r>
          </w:p>
        </w:tc>
        <w:tc>
          <w:tcPr>
            <w:tcW w:w="992" w:type="dxa"/>
            <w:vMerge w:val="restart"/>
            <w:hideMark/>
          </w:tcPr>
          <w:p w:rsidR="00384F53" w:rsidRPr="00691D73" w:rsidRDefault="00384F53" w:rsidP="00142BA5">
            <w:pPr>
              <w:spacing w:after="120"/>
              <w:ind w:left="60" w:right="60"/>
              <w:jc w:val="center"/>
              <w:rPr>
                <w:sz w:val="24"/>
                <w:szCs w:val="24"/>
              </w:rPr>
            </w:pPr>
            <w:r w:rsidRPr="00691D73">
              <w:rPr>
                <w:sz w:val="24"/>
                <w:szCs w:val="24"/>
              </w:rPr>
              <w:t>T</w:t>
            </w:r>
          </w:p>
        </w:tc>
        <w:tc>
          <w:tcPr>
            <w:tcW w:w="851" w:type="dxa"/>
            <w:vMerge w:val="restart"/>
            <w:hideMark/>
          </w:tcPr>
          <w:p w:rsidR="00384F53" w:rsidRPr="00691D73" w:rsidRDefault="00384F53" w:rsidP="00142BA5">
            <w:pPr>
              <w:spacing w:after="120"/>
              <w:ind w:left="60" w:right="60"/>
              <w:jc w:val="center"/>
              <w:rPr>
                <w:sz w:val="24"/>
                <w:szCs w:val="24"/>
              </w:rPr>
            </w:pPr>
            <w:r w:rsidRPr="00691D73">
              <w:rPr>
                <w:sz w:val="24"/>
                <w:szCs w:val="24"/>
              </w:rPr>
              <w:t>Sig.</w:t>
            </w:r>
          </w:p>
        </w:tc>
      </w:tr>
      <w:tr w:rsidR="00384F53" w:rsidRPr="00691D73" w:rsidTr="00142BA5">
        <w:tc>
          <w:tcPr>
            <w:tcW w:w="2693" w:type="dxa"/>
            <w:gridSpan w:val="2"/>
            <w:vMerge/>
            <w:hideMark/>
          </w:tcPr>
          <w:p w:rsidR="00384F53" w:rsidRPr="00691D73" w:rsidRDefault="00384F53" w:rsidP="00142BA5">
            <w:pPr>
              <w:spacing w:after="120"/>
              <w:jc w:val="both"/>
              <w:rPr>
                <w:sz w:val="24"/>
                <w:szCs w:val="24"/>
              </w:rPr>
            </w:pP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B</w:t>
            </w:r>
          </w:p>
        </w:tc>
        <w:tc>
          <w:tcPr>
            <w:tcW w:w="1129" w:type="dxa"/>
            <w:hideMark/>
          </w:tcPr>
          <w:p w:rsidR="00384F53" w:rsidRPr="00691D73" w:rsidRDefault="00384F53" w:rsidP="00142BA5">
            <w:pPr>
              <w:spacing w:after="120"/>
              <w:ind w:left="60" w:right="60"/>
              <w:jc w:val="center"/>
              <w:rPr>
                <w:sz w:val="24"/>
                <w:szCs w:val="24"/>
              </w:rPr>
            </w:pPr>
            <w:r w:rsidRPr="00691D73">
              <w:rPr>
                <w:sz w:val="24"/>
                <w:szCs w:val="24"/>
              </w:rPr>
              <w:t>Std. Error</w:t>
            </w:r>
          </w:p>
        </w:tc>
        <w:tc>
          <w:tcPr>
            <w:tcW w:w="1843" w:type="dxa"/>
            <w:hideMark/>
          </w:tcPr>
          <w:p w:rsidR="00384F53" w:rsidRPr="00691D73" w:rsidRDefault="00384F53" w:rsidP="00142BA5">
            <w:pPr>
              <w:spacing w:after="120"/>
              <w:ind w:left="60" w:right="60"/>
              <w:jc w:val="center"/>
              <w:rPr>
                <w:sz w:val="24"/>
                <w:szCs w:val="24"/>
              </w:rPr>
            </w:pPr>
            <w:r w:rsidRPr="00691D73">
              <w:rPr>
                <w:sz w:val="24"/>
                <w:szCs w:val="24"/>
              </w:rPr>
              <w:t>Beta</w:t>
            </w:r>
          </w:p>
        </w:tc>
        <w:tc>
          <w:tcPr>
            <w:tcW w:w="992" w:type="dxa"/>
            <w:vMerge/>
            <w:hideMark/>
          </w:tcPr>
          <w:p w:rsidR="00384F53" w:rsidRPr="00691D73" w:rsidRDefault="00384F53" w:rsidP="00142BA5">
            <w:pPr>
              <w:spacing w:after="120"/>
              <w:jc w:val="both"/>
              <w:rPr>
                <w:sz w:val="24"/>
                <w:szCs w:val="24"/>
              </w:rPr>
            </w:pPr>
          </w:p>
        </w:tc>
        <w:tc>
          <w:tcPr>
            <w:tcW w:w="851" w:type="dxa"/>
            <w:vMerge/>
            <w:hideMark/>
          </w:tcPr>
          <w:p w:rsidR="00384F53" w:rsidRPr="00691D73" w:rsidRDefault="00384F53" w:rsidP="00142BA5">
            <w:pPr>
              <w:spacing w:after="120"/>
              <w:jc w:val="both"/>
              <w:rPr>
                <w:sz w:val="24"/>
                <w:szCs w:val="24"/>
              </w:rPr>
            </w:pPr>
          </w:p>
        </w:tc>
      </w:tr>
      <w:tr w:rsidR="00384F53" w:rsidRPr="00691D73" w:rsidTr="00142BA5">
        <w:tc>
          <w:tcPr>
            <w:tcW w:w="420" w:type="dxa"/>
            <w:vMerge w:val="restart"/>
            <w:hideMark/>
          </w:tcPr>
          <w:p w:rsidR="00384F53" w:rsidRPr="00691D73" w:rsidRDefault="00384F53" w:rsidP="00142BA5">
            <w:pPr>
              <w:spacing w:after="120"/>
              <w:ind w:left="60" w:right="60"/>
              <w:jc w:val="center"/>
              <w:rPr>
                <w:sz w:val="24"/>
                <w:szCs w:val="24"/>
              </w:rPr>
            </w:pPr>
            <w:r w:rsidRPr="00691D73">
              <w:rPr>
                <w:sz w:val="24"/>
                <w:szCs w:val="24"/>
              </w:rPr>
              <w:t>1</w:t>
            </w:r>
          </w:p>
        </w:tc>
        <w:tc>
          <w:tcPr>
            <w:tcW w:w="2273" w:type="dxa"/>
            <w:hideMark/>
          </w:tcPr>
          <w:p w:rsidR="00384F53" w:rsidRPr="00691D73" w:rsidRDefault="00384F53" w:rsidP="00142BA5">
            <w:pPr>
              <w:spacing w:after="120"/>
              <w:ind w:left="60" w:right="60"/>
              <w:jc w:val="both"/>
              <w:rPr>
                <w:sz w:val="24"/>
                <w:szCs w:val="24"/>
              </w:rPr>
            </w:pPr>
            <w:r w:rsidRPr="00691D73">
              <w:rPr>
                <w:sz w:val="24"/>
                <w:szCs w:val="24"/>
              </w:rPr>
              <w:t>(Constant)</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-,317</w:t>
            </w:r>
          </w:p>
        </w:tc>
        <w:tc>
          <w:tcPr>
            <w:tcW w:w="1129" w:type="dxa"/>
            <w:hideMark/>
          </w:tcPr>
          <w:p w:rsidR="00384F53" w:rsidRPr="00691D73" w:rsidRDefault="00384F53" w:rsidP="00142BA5">
            <w:pPr>
              <w:spacing w:after="120"/>
              <w:ind w:left="60" w:right="60"/>
              <w:jc w:val="center"/>
              <w:rPr>
                <w:sz w:val="24"/>
                <w:szCs w:val="24"/>
              </w:rPr>
            </w:pPr>
            <w:r w:rsidRPr="00691D73">
              <w:rPr>
                <w:sz w:val="24"/>
                <w:szCs w:val="24"/>
              </w:rPr>
              <w:t>,896</w:t>
            </w:r>
          </w:p>
        </w:tc>
        <w:tc>
          <w:tcPr>
            <w:tcW w:w="1843" w:type="dxa"/>
          </w:tcPr>
          <w:p w:rsidR="00384F53" w:rsidRPr="00691D73" w:rsidRDefault="00384F53" w:rsidP="00142BA5">
            <w:pPr>
              <w:spacing w:after="120"/>
              <w:jc w:val="center"/>
              <w:rPr>
                <w:sz w:val="24"/>
                <w:szCs w:val="24"/>
              </w:rPr>
            </w:pPr>
          </w:p>
        </w:tc>
        <w:tc>
          <w:tcPr>
            <w:tcW w:w="992" w:type="dxa"/>
            <w:hideMark/>
          </w:tcPr>
          <w:p w:rsidR="00384F53" w:rsidRPr="00691D73" w:rsidRDefault="00384F53" w:rsidP="00142BA5">
            <w:pPr>
              <w:spacing w:after="120"/>
              <w:ind w:left="60" w:right="60"/>
              <w:jc w:val="center"/>
              <w:rPr>
                <w:sz w:val="24"/>
                <w:szCs w:val="24"/>
              </w:rPr>
            </w:pPr>
            <w:r w:rsidRPr="00691D73">
              <w:rPr>
                <w:sz w:val="24"/>
                <w:szCs w:val="24"/>
              </w:rPr>
              <w:t>-,354</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,726</w:t>
            </w:r>
          </w:p>
        </w:tc>
      </w:tr>
      <w:tr w:rsidR="00384F53" w:rsidRPr="00691D73" w:rsidTr="00142BA5">
        <w:tc>
          <w:tcPr>
            <w:tcW w:w="420" w:type="dxa"/>
            <w:vMerge/>
            <w:hideMark/>
          </w:tcPr>
          <w:p w:rsidR="00384F53" w:rsidRPr="00691D73" w:rsidRDefault="00384F53" w:rsidP="00142BA5">
            <w:pPr>
              <w:spacing w:after="120"/>
              <w:jc w:val="both"/>
              <w:rPr>
                <w:sz w:val="24"/>
                <w:szCs w:val="24"/>
              </w:rPr>
            </w:pPr>
          </w:p>
        </w:tc>
        <w:tc>
          <w:tcPr>
            <w:tcW w:w="2273" w:type="dxa"/>
            <w:hideMark/>
          </w:tcPr>
          <w:p w:rsidR="00384F53" w:rsidRPr="00691D73" w:rsidRDefault="00384F53" w:rsidP="00142BA5">
            <w:pPr>
              <w:spacing w:after="120"/>
              <w:ind w:left="60" w:right="60"/>
              <w:jc w:val="both"/>
              <w:rPr>
                <w:sz w:val="24"/>
                <w:szCs w:val="24"/>
              </w:rPr>
            </w:pPr>
            <w:r w:rsidRPr="00691D73">
              <w:rPr>
                <w:sz w:val="24"/>
                <w:szCs w:val="24"/>
              </w:rPr>
              <w:t>UkuranPerusahaan</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,022</w:t>
            </w:r>
          </w:p>
        </w:tc>
        <w:tc>
          <w:tcPr>
            <w:tcW w:w="1129" w:type="dxa"/>
            <w:hideMark/>
          </w:tcPr>
          <w:p w:rsidR="00384F53" w:rsidRPr="00691D73" w:rsidRDefault="00384F53" w:rsidP="00142BA5">
            <w:pPr>
              <w:spacing w:after="120"/>
              <w:ind w:left="60" w:right="60"/>
              <w:jc w:val="center"/>
              <w:rPr>
                <w:sz w:val="24"/>
                <w:szCs w:val="24"/>
              </w:rPr>
            </w:pPr>
            <w:r w:rsidRPr="00691D73">
              <w:rPr>
                <w:sz w:val="24"/>
                <w:szCs w:val="24"/>
              </w:rPr>
              <w:t>,029</w:t>
            </w:r>
          </w:p>
        </w:tc>
        <w:tc>
          <w:tcPr>
            <w:tcW w:w="1843" w:type="dxa"/>
            <w:hideMark/>
          </w:tcPr>
          <w:p w:rsidR="00384F53" w:rsidRPr="00691D73" w:rsidRDefault="00384F53" w:rsidP="00142BA5">
            <w:pPr>
              <w:spacing w:after="120"/>
              <w:ind w:left="60" w:right="60"/>
              <w:jc w:val="center"/>
              <w:rPr>
                <w:sz w:val="24"/>
                <w:szCs w:val="24"/>
              </w:rPr>
            </w:pPr>
            <w:r w:rsidRPr="00691D73">
              <w:rPr>
                <w:sz w:val="24"/>
                <w:szCs w:val="24"/>
              </w:rPr>
              <w:t>,148</w:t>
            </w:r>
          </w:p>
        </w:tc>
        <w:tc>
          <w:tcPr>
            <w:tcW w:w="992" w:type="dxa"/>
            <w:hideMark/>
          </w:tcPr>
          <w:p w:rsidR="00384F53" w:rsidRPr="00691D73" w:rsidRDefault="00384F53" w:rsidP="00142BA5">
            <w:pPr>
              <w:spacing w:after="120"/>
              <w:ind w:left="60" w:right="60"/>
              <w:jc w:val="center"/>
              <w:rPr>
                <w:sz w:val="24"/>
                <w:szCs w:val="24"/>
              </w:rPr>
            </w:pPr>
            <w:r w:rsidRPr="00691D73">
              <w:rPr>
                <w:sz w:val="24"/>
                <w:szCs w:val="24"/>
              </w:rPr>
              <w:t>,766</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,450</w:t>
            </w:r>
          </w:p>
        </w:tc>
      </w:tr>
      <w:tr w:rsidR="00384F53" w:rsidRPr="00691D73" w:rsidTr="00142BA5">
        <w:tc>
          <w:tcPr>
            <w:tcW w:w="420" w:type="dxa"/>
            <w:vMerge/>
            <w:hideMark/>
          </w:tcPr>
          <w:p w:rsidR="00384F53" w:rsidRPr="00691D73" w:rsidRDefault="00384F53" w:rsidP="00142BA5">
            <w:pPr>
              <w:spacing w:after="120"/>
              <w:jc w:val="both"/>
              <w:rPr>
                <w:sz w:val="24"/>
                <w:szCs w:val="24"/>
              </w:rPr>
            </w:pPr>
          </w:p>
        </w:tc>
        <w:tc>
          <w:tcPr>
            <w:tcW w:w="2273" w:type="dxa"/>
            <w:hideMark/>
          </w:tcPr>
          <w:p w:rsidR="00384F53" w:rsidRPr="00691D73" w:rsidRDefault="00384F53" w:rsidP="00142BA5">
            <w:pPr>
              <w:spacing w:after="120"/>
              <w:ind w:left="60" w:right="60"/>
              <w:jc w:val="both"/>
              <w:rPr>
                <w:sz w:val="24"/>
                <w:szCs w:val="24"/>
              </w:rPr>
            </w:pPr>
            <w:r w:rsidRPr="00691D73">
              <w:rPr>
                <w:sz w:val="24"/>
                <w:szCs w:val="24"/>
              </w:rPr>
              <w:t>UmurPerusahaan</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,004</w:t>
            </w:r>
          </w:p>
        </w:tc>
        <w:tc>
          <w:tcPr>
            <w:tcW w:w="1129" w:type="dxa"/>
            <w:hideMark/>
          </w:tcPr>
          <w:p w:rsidR="00384F53" w:rsidRPr="00691D73" w:rsidRDefault="00384F53" w:rsidP="00142BA5">
            <w:pPr>
              <w:spacing w:after="120"/>
              <w:ind w:left="60" w:right="60"/>
              <w:jc w:val="center"/>
              <w:rPr>
                <w:sz w:val="24"/>
                <w:szCs w:val="24"/>
              </w:rPr>
            </w:pPr>
            <w:r w:rsidRPr="00691D73">
              <w:rPr>
                <w:sz w:val="24"/>
                <w:szCs w:val="24"/>
              </w:rPr>
              <w:t>,002</w:t>
            </w:r>
          </w:p>
        </w:tc>
        <w:tc>
          <w:tcPr>
            <w:tcW w:w="1843" w:type="dxa"/>
            <w:hideMark/>
          </w:tcPr>
          <w:p w:rsidR="00384F53" w:rsidRPr="00691D73" w:rsidRDefault="00384F53" w:rsidP="00142BA5">
            <w:pPr>
              <w:spacing w:after="120"/>
              <w:ind w:left="60" w:right="60"/>
              <w:jc w:val="center"/>
              <w:rPr>
                <w:sz w:val="24"/>
                <w:szCs w:val="24"/>
              </w:rPr>
            </w:pPr>
            <w:r w:rsidRPr="00691D73">
              <w:rPr>
                <w:sz w:val="24"/>
                <w:szCs w:val="24"/>
              </w:rPr>
              <w:t>,414</w:t>
            </w:r>
          </w:p>
        </w:tc>
        <w:tc>
          <w:tcPr>
            <w:tcW w:w="992" w:type="dxa"/>
            <w:hideMark/>
          </w:tcPr>
          <w:p w:rsidR="00384F53" w:rsidRPr="00691D73" w:rsidRDefault="00384F53" w:rsidP="00142BA5">
            <w:pPr>
              <w:spacing w:after="120"/>
              <w:ind w:left="60" w:right="60"/>
              <w:jc w:val="center"/>
              <w:rPr>
                <w:sz w:val="24"/>
                <w:szCs w:val="24"/>
              </w:rPr>
            </w:pPr>
            <w:r w:rsidRPr="00691D73">
              <w:rPr>
                <w:sz w:val="24"/>
                <w:szCs w:val="24"/>
              </w:rPr>
              <w:t>2,223</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,034</w:t>
            </w:r>
          </w:p>
        </w:tc>
      </w:tr>
      <w:tr w:rsidR="00384F53" w:rsidRPr="00691D73" w:rsidTr="00142BA5">
        <w:tc>
          <w:tcPr>
            <w:tcW w:w="420" w:type="dxa"/>
            <w:vMerge/>
            <w:hideMark/>
          </w:tcPr>
          <w:p w:rsidR="00384F53" w:rsidRPr="00691D73" w:rsidRDefault="00384F53" w:rsidP="00142BA5">
            <w:pPr>
              <w:spacing w:after="120"/>
              <w:jc w:val="both"/>
              <w:rPr>
                <w:sz w:val="24"/>
                <w:szCs w:val="24"/>
              </w:rPr>
            </w:pPr>
          </w:p>
        </w:tc>
        <w:tc>
          <w:tcPr>
            <w:tcW w:w="2273" w:type="dxa"/>
            <w:hideMark/>
          </w:tcPr>
          <w:p w:rsidR="00384F53" w:rsidRPr="00691D73" w:rsidRDefault="00384F53" w:rsidP="00142BA5">
            <w:pPr>
              <w:spacing w:after="120"/>
              <w:ind w:left="60" w:right="60"/>
              <w:jc w:val="both"/>
              <w:rPr>
                <w:sz w:val="24"/>
                <w:szCs w:val="24"/>
              </w:rPr>
            </w:pPr>
            <w:r w:rsidRPr="00691D73">
              <w:rPr>
                <w:sz w:val="24"/>
                <w:szCs w:val="24"/>
              </w:rPr>
              <w:t>ROA</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-,400</w:t>
            </w:r>
          </w:p>
        </w:tc>
        <w:tc>
          <w:tcPr>
            <w:tcW w:w="1129" w:type="dxa"/>
            <w:hideMark/>
          </w:tcPr>
          <w:p w:rsidR="00384F53" w:rsidRPr="00691D73" w:rsidRDefault="00384F53" w:rsidP="00142BA5">
            <w:pPr>
              <w:spacing w:after="120"/>
              <w:ind w:left="60" w:right="60"/>
              <w:jc w:val="center"/>
              <w:rPr>
                <w:sz w:val="24"/>
                <w:szCs w:val="24"/>
              </w:rPr>
            </w:pPr>
            <w:r w:rsidRPr="00691D73">
              <w:rPr>
                <w:sz w:val="24"/>
                <w:szCs w:val="24"/>
              </w:rPr>
              <w:t>,243</w:t>
            </w:r>
          </w:p>
        </w:tc>
        <w:tc>
          <w:tcPr>
            <w:tcW w:w="1843" w:type="dxa"/>
            <w:hideMark/>
          </w:tcPr>
          <w:p w:rsidR="00384F53" w:rsidRPr="00691D73" w:rsidRDefault="00384F53" w:rsidP="00142BA5">
            <w:pPr>
              <w:spacing w:after="120"/>
              <w:ind w:left="60" w:right="60"/>
              <w:jc w:val="center"/>
              <w:rPr>
                <w:sz w:val="24"/>
                <w:szCs w:val="24"/>
              </w:rPr>
            </w:pPr>
            <w:r w:rsidRPr="00691D73">
              <w:rPr>
                <w:sz w:val="24"/>
                <w:szCs w:val="24"/>
              </w:rPr>
              <w:t>-,279</w:t>
            </w:r>
          </w:p>
        </w:tc>
        <w:tc>
          <w:tcPr>
            <w:tcW w:w="992" w:type="dxa"/>
            <w:hideMark/>
          </w:tcPr>
          <w:p w:rsidR="00384F53" w:rsidRPr="00691D73" w:rsidRDefault="00384F53" w:rsidP="00142BA5">
            <w:pPr>
              <w:spacing w:after="120"/>
              <w:ind w:left="60" w:right="60"/>
              <w:jc w:val="center"/>
              <w:rPr>
                <w:sz w:val="24"/>
                <w:szCs w:val="24"/>
              </w:rPr>
            </w:pPr>
            <w:r w:rsidRPr="00691D73">
              <w:rPr>
                <w:sz w:val="24"/>
                <w:szCs w:val="24"/>
              </w:rPr>
              <w:t>-1,644</w:t>
            </w:r>
          </w:p>
        </w:tc>
        <w:tc>
          <w:tcPr>
            <w:tcW w:w="851" w:type="dxa"/>
            <w:hideMark/>
          </w:tcPr>
          <w:p w:rsidR="00384F53" w:rsidRPr="00691D73" w:rsidRDefault="00384F53" w:rsidP="00142BA5">
            <w:pPr>
              <w:spacing w:after="120"/>
              <w:ind w:left="60" w:right="60"/>
              <w:jc w:val="center"/>
              <w:rPr>
                <w:sz w:val="24"/>
                <w:szCs w:val="24"/>
              </w:rPr>
            </w:pPr>
            <w:r w:rsidRPr="00691D73">
              <w:rPr>
                <w:sz w:val="24"/>
                <w:szCs w:val="24"/>
              </w:rPr>
              <w:t>,111</w:t>
            </w:r>
          </w:p>
        </w:tc>
      </w:tr>
      <w:tr w:rsidR="00384F53" w:rsidRPr="00691D73" w:rsidTr="00142BA5">
        <w:tc>
          <w:tcPr>
            <w:tcW w:w="8359" w:type="dxa"/>
            <w:gridSpan w:val="7"/>
            <w:hideMark/>
          </w:tcPr>
          <w:p w:rsidR="00384F53" w:rsidRPr="00691D73" w:rsidRDefault="00384F53" w:rsidP="00142BA5">
            <w:pPr>
              <w:spacing w:after="120"/>
              <w:ind w:left="60" w:right="60"/>
              <w:jc w:val="both"/>
              <w:rPr>
                <w:sz w:val="24"/>
                <w:szCs w:val="24"/>
              </w:rPr>
            </w:pPr>
            <w:r w:rsidRPr="00691D73">
              <w:rPr>
                <w:sz w:val="24"/>
                <w:szCs w:val="24"/>
              </w:rPr>
              <w:t>a. Dependent Variable: CSRDI</w:t>
            </w:r>
          </w:p>
        </w:tc>
      </w:tr>
    </w:tbl>
    <w:p w:rsidR="00384F53" w:rsidRPr="00691D73" w:rsidRDefault="00384F53" w:rsidP="00384F53">
      <w:pPr>
        <w:tabs>
          <w:tab w:val="left" w:pos="284"/>
          <w:tab w:val="left" w:pos="1134"/>
        </w:tabs>
        <w:spacing w:after="120"/>
        <w:jc w:val="both"/>
        <w:rPr>
          <w:sz w:val="24"/>
          <w:szCs w:val="24"/>
        </w:rPr>
      </w:pPr>
      <w:proofErr w:type="gramStart"/>
      <w:r w:rsidRPr="00691D73">
        <w:rPr>
          <w:sz w:val="24"/>
          <w:szCs w:val="24"/>
        </w:rPr>
        <w:t>Sumber :</w:t>
      </w:r>
      <w:proofErr w:type="gramEnd"/>
      <w:r w:rsidRPr="00691D73">
        <w:rPr>
          <w:sz w:val="24"/>
          <w:szCs w:val="24"/>
        </w:rPr>
        <w:t xml:space="preserve"> Data diperoleh di SPSS v.26</w:t>
      </w:r>
    </w:p>
    <w:p w:rsidR="00384F53" w:rsidRPr="00691D73" w:rsidRDefault="00384F53" w:rsidP="00384F53">
      <w:pPr>
        <w:tabs>
          <w:tab w:val="left" w:pos="284"/>
          <w:tab w:val="left" w:pos="1134"/>
        </w:tabs>
        <w:spacing w:after="120"/>
        <w:jc w:val="both"/>
        <w:rPr>
          <w:sz w:val="24"/>
          <w:szCs w:val="24"/>
        </w:rPr>
      </w:pPr>
      <w:r w:rsidRPr="00691D73">
        <w:rPr>
          <w:sz w:val="24"/>
          <w:szCs w:val="24"/>
        </w:rPr>
        <w:t xml:space="preserve">          Berdasarkan pada hasil pengujian statistik t dapat disimpulkan hasil uji signifikansi sebagai </w:t>
      </w:r>
      <w:proofErr w:type="gramStart"/>
      <w:r w:rsidRPr="00691D73">
        <w:rPr>
          <w:sz w:val="24"/>
          <w:szCs w:val="24"/>
        </w:rPr>
        <w:t>berikut :</w:t>
      </w:r>
      <w:proofErr w:type="gramEnd"/>
    </w:p>
    <w:p w:rsidR="00384F53" w:rsidRPr="00691D73" w:rsidRDefault="00384F53" w:rsidP="00384F53">
      <w:pPr>
        <w:pStyle w:val="ListParagraph"/>
        <w:widowControl/>
        <w:numPr>
          <w:ilvl w:val="0"/>
          <w:numId w:val="29"/>
        </w:numPr>
        <w:tabs>
          <w:tab w:val="left" w:pos="284"/>
          <w:tab w:val="left" w:pos="1134"/>
        </w:tabs>
        <w:autoSpaceDE/>
        <w:autoSpaceDN/>
        <w:spacing w:after="120"/>
        <w:contextualSpacing/>
        <w:rPr>
          <w:sz w:val="24"/>
          <w:szCs w:val="24"/>
        </w:rPr>
      </w:pPr>
      <w:r w:rsidRPr="00691D73">
        <w:rPr>
          <w:sz w:val="24"/>
          <w:szCs w:val="24"/>
        </w:rPr>
        <w:t xml:space="preserve">Pengaruh ukuran perusahaan terhadap </w:t>
      </w:r>
      <w:r w:rsidRPr="00691D73">
        <w:rPr>
          <w:i/>
          <w:sz w:val="24"/>
          <w:szCs w:val="24"/>
        </w:rPr>
        <w:t>corporate social responsibility</w:t>
      </w:r>
    </w:p>
    <w:p w:rsidR="00384F53" w:rsidRPr="00691D73" w:rsidRDefault="00384F53" w:rsidP="00384F53">
      <w:pPr>
        <w:pStyle w:val="ListParagraph"/>
        <w:tabs>
          <w:tab w:val="left" w:pos="284"/>
          <w:tab w:val="left" w:pos="1134"/>
        </w:tabs>
        <w:spacing w:after="120"/>
        <w:rPr>
          <w:sz w:val="24"/>
          <w:szCs w:val="24"/>
        </w:rPr>
      </w:pPr>
      <w:r w:rsidRPr="00691D73">
        <w:rPr>
          <w:sz w:val="24"/>
          <w:szCs w:val="24"/>
        </w:rPr>
        <w:tab/>
      </w:r>
      <w:r w:rsidRPr="00691D73">
        <w:rPr>
          <w:sz w:val="24"/>
          <w:szCs w:val="24"/>
        </w:rPr>
        <w:tab/>
        <w:t>Hipotesis pertama menyatakan bahwa variabel ukuran perusahaan menghasilkan nilai koefisien regresi sebesar 0</w:t>
      </w:r>
      <w:proofErr w:type="gramStart"/>
      <w:r w:rsidRPr="00691D73">
        <w:rPr>
          <w:sz w:val="24"/>
          <w:szCs w:val="24"/>
        </w:rPr>
        <w:t>,22</w:t>
      </w:r>
      <w:proofErr w:type="gramEnd"/>
      <w:r w:rsidRPr="00691D73">
        <w:rPr>
          <w:sz w:val="24"/>
          <w:szCs w:val="24"/>
        </w:rPr>
        <w:t xml:space="preserve"> dengan tingkat signifikan sebesar 0,45, maka hasil pengujian tersebut dapat menunjukkan bahwa nilai signifikan sebesar 0,45 lebih besar dari 0,05 atau 0,45 &gt; 0,05 maka H0 ditolak H1 diterima. Maka dapat disimpulkan bahwa secara parsial variabel ukuran perusahaan tidak berpengaruh signifikan terhadap </w:t>
      </w:r>
      <w:r w:rsidRPr="00691D73">
        <w:rPr>
          <w:i/>
          <w:sz w:val="24"/>
          <w:szCs w:val="24"/>
        </w:rPr>
        <w:t>corporate social responsibility.</w:t>
      </w:r>
      <w:r w:rsidRPr="00691D73">
        <w:rPr>
          <w:b/>
          <w:i/>
          <w:sz w:val="24"/>
          <w:szCs w:val="24"/>
        </w:rPr>
        <w:t xml:space="preserve">  </w:t>
      </w:r>
      <w:r w:rsidRPr="00691D73">
        <w:rPr>
          <w:b/>
          <w:sz w:val="24"/>
          <w:szCs w:val="24"/>
        </w:rPr>
        <w:t>H1 ditolak</w:t>
      </w:r>
      <w:r w:rsidRPr="00691D73">
        <w:rPr>
          <w:sz w:val="24"/>
          <w:szCs w:val="24"/>
        </w:rPr>
        <w:t>.</w:t>
      </w:r>
    </w:p>
    <w:p w:rsidR="00384F53" w:rsidRPr="00691D73" w:rsidRDefault="00384F53" w:rsidP="00384F53">
      <w:pPr>
        <w:pStyle w:val="ListParagraph"/>
        <w:widowControl/>
        <w:numPr>
          <w:ilvl w:val="0"/>
          <w:numId w:val="29"/>
        </w:numPr>
        <w:tabs>
          <w:tab w:val="left" w:pos="284"/>
          <w:tab w:val="left" w:pos="1134"/>
        </w:tabs>
        <w:autoSpaceDE/>
        <w:autoSpaceDN/>
        <w:spacing w:after="120"/>
        <w:contextualSpacing/>
        <w:rPr>
          <w:sz w:val="24"/>
          <w:szCs w:val="24"/>
        </w:rPr>
      </w:pPr>
      <w:r w:rsidRPr="00691D73">
        <w:rPr>
          <w:sz w:val="24"/>
          <w:szCs w:val="24"/>
        </w:rPr>
        <w:t xml:space="preserve">Pengaruh umur perusahaan terhadap </w:t>
      </w:r>
      <w:r w:rsidRPr="00691D73">
        <w:rPr>
          <w:i/>
          <w:sz w:val="24"/>
          <w:szCs w:val="24"/>
        </w:rPr>
        <w:t>corporate social responsibility</w:t>
      </w:r>
    </w:p>
    <w:p w:rsidR="00384F53" w:rsidRPr="00691D73" w:rsidRDefault="00384F53" w:rsidP="00384F53">
      <w:pPr>
        <w:pStyle w:val="ListParagraph"/>
        <w:tabs>
          <w:tab w:val="left" w:pos="284"/>
          <w:tab w:val="left" w:pos="1134"/>
        </w:tabs>
        <w:spacing w:after="120"/>
        <w:rPr>
          <w:b/>
          <w:sz w:val="24"/>
          <w:szCs w:val="24"/>
        </w:rPr>
      </w:pPr>
      <w:r w:rsidRPr="00691D73">
        <w:rPr>
          <w:sz w:val="24"/>
          <w:szCs w:val="24"/>
        </w:rPr>
        <w:tab/>
      </w:r>
      <w:r w:rsidRPr="00691D73">
        <w:rPr>
          <w:sz w:val="24"/>
          <w:szCs w:val="24"/>
        </w:rPr>
        <w:tab/>
        <w:t>Hipotesis kedua menyatakan bahwa variabel umur perusahaan menghasilkan nilai koefisien regresi sebesar 0</w:t>
      </w:r>
      <w:proofErr w:type="gramStart"/>
      <w:r w:rsidRPr="00691D73">
        <w:rPr>
          <w:sz w:val="24"/>
          <w:szCs w:val="24"/>
        </w:rPr>
        <w:t>,04</w:t>
      </w:r>
      <w:proofErr w:type="gramEnd"/>
      <w:r w:rsidRPr="00691D73">
        <w:rPr>
          <w:sz w:val="24"/>
          <w:szCs w:val="24"/>
        </w:rPr>
        <w:t xml:space="preserve"> dengan tingkat signifikan sebesar 0,034, berpengaruh positif signifikan terhadap </w:t>
      </w:r>
      <w:r w:rsidRPr="00691D73">
        <w:rPr>
          <w:i/>
          <w:sz w:val="24"/>
          <w:szCs w:val="24"/>
        </w:rPr>
        <w:t>corporate social responsibility</w:t>
      </w:r>
      <w:r w:rsidRPr="00691D73">
        <w:rPr>
          <w:sz w:val="24"/>
          <w:szCs w:val="24"/>
        </w:rPr>
        <w:t>. Maka dari hasil pengujian tersebut dapat menujukkan bahwa nilai signifikan sebesar 0,034 lebiih kecil dari 0,05 atau 0,034 &lt; 0,05 maka H</w:t>
      </w:r>
      <w:r w:rsidRPr="00691D73">
        <w:rPr>
          <w:sz w:val="24"/>
          <w:szCs w:val="24"/>
          <w:vertAlign w:val="subscript"/>
        </w:rPr>
        <w:t>0</w:t>
      </w:r>
      <w:r w:rsidRPr="00691D73">
        <w:rPr>
          <w:sz w:val="24"/>
          <w:szCs w:val="24"/>
        </w:rPr>
        <w:t xml:space="preserve"> ditolak H</w:t>
      </w:r>
      <w:r w:rsidRPr="00691D73">
        <w:rPr>
          <w:sz w:val="24"/>
          <w:szCs w:val="24"/>
          <w:vertAlign w:val="subscript"/>
        </w:rPr>
        <w:t>1</w:t>
      </w:r>
      <w:r w:rsidRPr="00691D73">
        <w:rPr>
          <w:sz w:val="24"/>
          <w:szCs w:val="24"/>
        </w:rPr>
        <w:t xml:space="preserve"> diterima. Maka dapat disimpulkan bahwa secara parsial variabel umur perusahaan berpengaruh positif terhadap </w:t>
      </w:r>
      <w:r w:rsidRPr="00691D73">
        <w:rPr>
          <w:i/>
          <w:sz w:val="24"/>
          <w:szCs w:val="24"/>
        </w:rPr>
        <w:t>corporate social responsibility</w:t>
      </w:r>
      <w:r w:rsidRPr="00691D73">
        <w:rPr>
          <w:sz w:val="24"/>
          <w:szCs w:val="24"/>
        </w:rPr>
        <w:t xml:space="preserve"> hal tersebut mendukung Hipotesis kedua pada penelitian ini yaitu “umur perusahaan berpengaruh positif terhadap </w:t>
      </w:r>
      <w:r w:rsidRPr="00691D73">
        <w:rPr>
          <w:i/>
          <w:sz w:val="24"/>
          <w:szCs w:val="24"/>
        </w:rPr>
        <w:t xml:space="preserve">corporate social responsibility”. </w:t>
      </w:r>
      <w:r w:rsidRPr="00691D73">
        <w:rPr>
          <w:b/>
          <w:sz w:val="24"/>
          <w:szCs w:val="24"/>
        </w:rPr>
        <w:t>H2 diterima.</w:t>
      </w:r>
    </w:p>
    <w:p w:rsidR="00384F53" w:rsidRPr="00691D73" w:rsidRDefault="00384F53" w:rsidP="00384F53">
      <w:pPr>
        <w:pStyle w:val="ListParagraph"/>
        <w:widowControl/>
        <w:numPr>
          <w:ilvl w:val="0"/>
          <w:numId w:val="29"/>
        </w:numPr>
        <w:tabs>
          <w:tab w:val="left" w:pos="284"/>
          <w:tab w:val="left" w:pos="1134"/>
        </w:tabs>
        <w:autoSpaceDE/>
        <w:autoSpaceDN/>
        <w:spacing w:after="120"/>
        <w:contextualSpacing/>
        <w:rPr>
          <w:sz w:val="24"/>
          <w:szCs w:val="24"/>
        </w:rPr>
      </w:pPr>
      <w:r w:rsidRPr="00691D73">
        <w:rPr>
          <w:sz w:val="24"/>
          <w:szCs w:val="24"/>
        </w:rPr>
        <w:t xml:space="preserve">Pengaruh profitabilitas terhadap </w:t>
      </w:r>
      <w:r w:rsidRPr="00691D73">
        <w:rPr>
          <w:i/>
          <w:sz w:val="24"/>
          <w:szCs w:val="24"/>
        </w:rPr>
        <w:t>corporate social responsibility</w:t>
      </w:r>
    </w:p>
    <w:p w:rsidR="00384F53" w:rsidRPr="00691D73" w:rsidRDefault="00384F53" w:rsidP="00384F53">
      <w:pPr>
        <w:pStyle w:val="ListParagraph"/>
        <w:adjustRightInd w:val="0"/>
        <w:spacing w:after="120"/>
        <w:ind w:left="709" w:firstLine="425"/>
        <w:rPr>
          <w:sz w:val="24"/>
          <w:szCs w:val="24"/>
        </w:rPr>
      </w:pPr>
      <w:r w:rsidRPr="00691D73">
        <w:rPr>
          <w:sz w:val="24"/>
          <w:szCs w:val="24"/>
        </w:rPr>
        <w:tab/>
        <w:t xml:space="preserve">Hipotesis ketiga menyatakan bahwa variabel profitabilitas menghasilkan nilai koefisien regresi sebesar -0,400 dengan tingkat signifikan sebesar 0,111, berpengaruh negatif signifikan terhadap </w:t>
      </w:r>
      <w:r w:rsidRPr="00691D73">
        <w:rPr>
          <w:i/>
          <w:sz w:val="24"/>
          <w:szCs w:val="24"/>
        </w:rPr>
        <w:t>corporate social responsibility</w:t>
      </w:r>
      <w:r w:rsidRPr="00691D73">
        <w:rPr>
          <w:sz w:val="24"/>
          <w:szCs w:val="24"/>
        </w:rPr>
        <w:t>. Maka dari hasil pengujian tersebut dapat menunjukkan bahwa nilai signifikan sebesar 0,111 lebih besar dari 0,05 atau 0,111 &gt; 0,05 maka H</w:t>
      </w:r>
      <w:r w:rsidRPr="00691D73">
        <w:rPr>
          <w:sz w:val="24"/>
          <w:szCs w:val="24"/>
          <w:vertAlign w:val="subscript"/>
        </w:rPr>
        <w:t>0</w:t>
      </w:r>
      <w:r w:rsidRPr="00691D73">
        <w:rPr>
          <w:sz w:val="24"/>
          <w:szCs w:val="24"/>
        </w:rPr>
        <w:t xml:space="preserve"> ditolak H</w:t>
      </w:r>
      <w:r w:rsidRPr="00691D73">
        <w:rPr>
          <w:sz w:val="24"/>
          <w:szCs w:val="24"/>
          <w:vertAlign w:val="subscript"/>
        </w:rPr>
        <w:t>1</w:t>
      </w:r>
      <w:r w:rsidRPr="00691D73">
        <w:rPr>
          <w:sz w:val="24"/>
          <w:szCs w:val="24"/>
        </w:rPr>
        <w:t xml:space="preserve"> diterima. Dengan demikian dapat disimpulkan bahwa secara parsial variabel profitabilitas tidak berpengaruh signifikan terhadap </w:t>
      </w:r>
      <w:r w:rsidRPr="00691D73">
        <w:rPr>
          <w:i/>
          <w:sz w:val="24"/>
          <w:szCs w:val="24"/>
        </w:rPr>
        <w:t>corporate social responsibility.</w:t>
      </w:r>
      <w:r w:rsidRPr="00691D73">
        <w:rPr>
          <w:sz w:val="24"/>
          <w:szCs w:val="24"/>
        </w:rPr>
        <w:t xml:space="preserve"> </w:t>
      </w:r>
      <w:r w:rsidRPr="00691D73">
        <w:rPr>
          <w:b/>
          <w:sz w:val="24"/>
          <w:szCs w:val="24"/>
        </w:rPr>
        <w:t>H3 ditolak.</w:t>
      </w:r>
    </w:p>
    <w:p w:rsidR="00384F53" w:rsidRPr="00691D73" w:rsidRDefault="00384F53" w:rsidP="00384F53">
      <w:pPr>
        <w:tabs>
          <w:tab w:val="left" w:pos="284"/>
          <w:tab w:val="left" w:pos="709"/>
          <w:tab w:val="left" w:pos="1134"/>
        </w:tabs>
        <w:spacing w:after="120"/>
        <w:jc w:val="both"/>
        <w:rPr>
          <w:b/>
          <w:sz w:val="24"/>
          <w:szCs w:val="24"/>
        </w:rPr>
      </w:pPr>
      <w:r w:rsidRPr="00691D73">
        <w:rPr>
          <w:b/>
          <w:sz w:val="24"/>
          <w:szCs w:val="24"/>
        </w:rPr>
        <w:t xml:space="preserve">    2.   Uji Simultan (Uji F)</w:t>
      </w:r>
    </w:p>
    <w:p w:rsidR="00384F53" w:rsidRPr="00691D73" w:rsidRDefault="00384F53" w:rsidP="00384F53">
      <w:pPr>
        <w:pStyle w:val="ListParagraph"/>
        <w:tabs>
          <w:tab w:val="left" w:pos="284"/>
          <w:tab w:val="left" w:pos="1134"/>
        </w:tabs>
        <w:spacing w:after="120"/>
        <w:rPr>
          <w:sz w:val="24"/>
          <w:szCs w:val="24"/>
        </w:rPr>
      </w:pPr>
      <w:r w:rsidRPr="00691D73">
        <w:rPr>
          <w:b/>
          <w:sz w:val="24"/>
          <w:szCs w:val="24"/>
        </w:rPr>
        <w:lastRenderedPageBreak/>
        <w:tab/>
      </w:r>
      <w:r w:rsidRPr="00691D73">
        <w:rPr>
          <w:sz w:val="24"/>
          <w:szCs w:val="24"/>
        </w:rPr>
        <w:t xml:space="preserve">Uji statistik f merupakan pengujian dengan menguji apakah </w:t>
      </w:r>
      <w:proofErr w:type="gramStart"/>
      <w:r w:rsidRPr="00691D73">
        <w:rPr>
          <w:sz w:val="24"/>
          <w:szCs w:val="24"/>
        </w:rPr>
        <w:t>semua  variabel</w:t>
      </w:r>
      <w:proofErr w:type="gramEnd"/>
      <w:r w:rsidRPr="00691D73">
        <w:rPr>
          <w:sz w:val="24"/>
          <w:szCs w:val="24"/>
        </w:rPr>
        <w:t xml:space="preserve"> memiliki pengaruh secara bersama-sama terhadap variabel dependen. Pengujian ini menggunakan </w:t>
      </w:r>
      <w:r w:rsidRPr="00691D73">
        <w:rPr>
          <w:i/>
          <w:sz w:val="24"/>
          <w:szCs w:val="24"/>
        </w:rPr>
        <w:t xml:space="preserve">significance level </w:t>
      </w:r>
      <w:r w:rsidRPr="00691D73">
        <w:rPr>
          <w:sz w:val="24"/>
          <w:szCs w:val="24"/>
        </w:rPr>
        <w:t>0</w:t>
      </w:r>
      <w:proofErr w:type="gramStart"/>
      <w:r w:rsidRPr="00691D73">
        <w:rPr>
          <w:sz w:val="24"/>
          <w:szCs w:val="24"/>
        </w:rPr>
        <w:t>,05</w:t>
      </w:r>
      <w:proofErr w:type="gramEnd"/>
      <w:r w:rsidRPr="00691D73">
        <w:rPr>
          <w:sz w:val="24"/>
          <w:szCs w:val="24"/>
        </w:rPr>
        <w:t xml:space="preserve"> (α=5%) dengan ketentuan sebagai berikut :</w:t>
      </w:r>
    </w:p>
    <w:p w:rsidR="00384F53" w:rsidRPr="00691D73" w:rsidRDefault="00384F53" w:rsidP="00384F53">
      <w:pPr>
        <w:pStyle w:val="ListParagraph"/>
        <w:widowControl/>
        <w:numPr>
          <w:ilvl w:val="0"/>
          <w:numId w:val="31"/>
        </w:numPr>
        <w:tabs>
          <w:tab w:val="left" w:pos="567"/>
          <w:tab w:val="left" w:pos="1134"/>
          <w:tab w:val="left" w:pos="1276"/>
        </w:tabs>
        <w:autoSpaceDE/>
        <w:autoSpaceDN/>
        <w:spacing w:after="120"/>
        <w:contextualSpacing/>
        <w:rPr>
          <w:sz w:val="24"/>
          <w:szCs w:val="24"/>
        </w:rPr>
      </w:pPr>
      <w:r w:rsidRPr="00691D73">
        <w:rPr>
          <w:sz w:val="24"/>
          <w:szCs w:val="24"/>
        </w:rPr>
        <w:t>Nilai signifikan ≥ 0</w:t>
      </w:r>
      <w:proofErr w:type="gramStart"/>
      <w:r w:rsidRPr="00691D73">
        <w:rPr>
          <w:sz w:val="24"/>
          <w:szCs w:val="24"/>
        </w:rPr>
        <w:t>,05</w:t>
      </w:r>
      <w:proofErr w:type="gramEnd"/>
      <w:r w:rsidRPr="00691D73">
        <w:rPr>
          <w:sz w:val="24"/>
          <w:szCs w:val="24"/>
        </w:rPr>
        <w:t xml:space="preserve"> maka koefisien regresi tidak signifikan bahwa variabel independen tidak mempunyai pengaruh yang signifikan terhadap variabel dependen.</w:t>
      </w:r>
    </w:p>
    <w:p w:rsidR="00384F53" w:rsidRPr="00691D73" w:rsidRDefault="00384F53" w:rsidP="00384F53">
      <w:pPr>
        <w:pStyle w:val="ListParagraph"/>
        <w:widowControl/>
        <w:numPr>
          <w:ilvl w:val="0"/>
          <w:numId w:val="31"/>
        </w:numPr>
        <w:tabs>
          <w:tab w:val="left" w:pos="567"/>
          <w:tab w:val="left" w:pos="1134"/>
          <w:tab w:val="left" w:pos="1276"/>
        </w:tabs>
        <w:autoSpaceDE/>
        <w:autoSpaceDN/>
        <w:spacing w:after="120"/>
        <w:contextualSpacing/>
        <w:rPr>
          <w:sz w:val="24"/>
          <w:szCs w:val="24"/>
        </w:rPr>
      </w:pPr>
      <w:r w:rsidRPr="00691D73">
        <w:rPr>
          <w:sz w:val="24"/>
          <w:szCs w:val="24"/>
        </w:rPr>
        <w:t>Nilai signifikan ≤ 0</w:t>
      </w:r>
      <w:proofErr w:type="gramStart"/>
      <w:r w:rsidRPr="00691D73">
        <w:rPr>
          <w:sz w:val="24"/>
          <w:szCs w:val="24"/>
        </w:rPr>
        <w:t>,05</w:t>
      </w:r>
      <w:proofErr w:type="gramEnd"/>
      <w:r w:rsidRPr="00691D73">
        <w:rPr>
          <w:sz w:val="24"/>
          <w:szCs w:val="24"/>
        </w:rPr>
        <w:t xml:space="preserve"> maka koefisien regresi signifikan bahwa variabel independen mempunyai pengaruh signifikan terhadap variabel dependen.</w:t>
      </w:r>
    </w:p>
    <w:p w:rsidR="00384F53" w:rsidRPr="00691D73" w:rsidRDefault="00384F53" w:rsidP="00384F53">
      <w:pPr>
        <w:pStyle w:val="ListParagraph"/>
        <w:tabs>
          <w:tab w:val="left" w:pos="567"/>
          <w:tab w:val="left" w:pos="1134"/>
          <w:tab w:val="left" w:pos="1276"/>
        </w:tabs>
        <w:spacing w:after="120"/>
        <w:ind w:left="1290"/>
        <w:jc w:val="center"/>
        <w:rPr>
          <w:b/>
          <w:sz w:val="24"/>
          <w:szCs w:val="24"/>
        </w:rPr>
      </w:pPr>
      <w:r w:rsidRPr="00691D73">
        <w:rPr>
          <w:b/>
          <w:sz w:val="24"/>
          <w:szCs w:val="24"/>
        </w:rPr>
        <w:t>Tabel 12. Uji Simultan (Uji F)</w:t>
      </w:r>
    </w:p>
    <w:tbl>
      <w:tblPr>
        <w:tblStyle w:val="TableGrid0"/>
        <w:tblW w:w="8223" w:type="dxa"/>
        <w:tblInd w:w="136" w:type="dxa"/>
        <w:tblLayout w:type="fixed"/>
        <w:tblLook w:val="0000" w:firstRow="0" w:lastRow="0" w:firstColumn="0" w:lastColumn="0" w:noHBand="0" w:noVBand="0"/>
      </w:tblPr>
      <w:tblGrid>
        <w:gridCol w:w="568"/>
        <w:gridCol w:w="1559"/>
        <w:gridCol w:w="1701"/>
        <w:gridCol w:w="993"/>
        <w:gridCol w:w="1417"/>
        <w:gridCol w:w="992"/>
        <w:gridCol w:w="993"/>
      </w:tblGrid>
      <w:tr w:rsidR="00384F53" w:rsidRPr="00691D73" w:rsidTr="00142BA5">
        <w:tc>
          <w:tcPr>
            <w:tcW w:w="8223" w:type="dxa"/>
            <w:gridSpan w:val="7"/>
          </w:tcPr>
          <w:p w:rsidR="00384F53" w:rsidRPr="00691D73" w:rsidRDefault="00384F53" w:rsidP="00142BA5">
            <w:pPr>
              <w:spacing w:after="120"/>
              <w:ind w:left="60" w:right="60"/>
              <w:jc w:val="center"/>
              <w:rPr>
                <w:sz w:val="24"/>
                <w:szCs w:val="24"/>
              </w:rPr>
            </w:pPr>
            <w:r w:rsidRPr="00691D73">
              <w:rPr>
                <w:b/>
                <w:bCs/>
                <w:sz w:val="24"/>
                <w:szCs w:val="24"/>
              </w:rPr>
              <w:t>ANOVA</w:t>
            </w:r>
            <w:r w:rsidRPr="00691D73">
              <w:rPr>
                <w:b/>
                <w:bCs/>
                <w:sz w:val="24"/>
                <w:szCs w:val="24"/>
                <w:vertAlign w:val="superscript"/>
              </w:rPr>
              <w:t>a</w:t>
            </w:r>
          </w:p>
        </w:tc>
      </w:tr>
      <w:tr w:rsidR="00384F53" w:rsidRPr="00691D73" w:rsidTr="00142BA5">
        <w:tc>
          <w:tcPr>
            <w:tcW w:w="2127" w:type="dxa"/>
            <w:gridSpan w:val="2"/>
          </w:tcPr>
          <w:p w:rsidR="00384F53" w:rsidRPr="00691D73" w:rsidRDefault="00384F53" w:rsidP="00142BA5">
            <w:pPr>
              <w:spacing w:after="120"/>
              <w:ind w:left="60" w:right="60"/>
              <w:jc w:val="center"/>
              <w:rPr>
                <w:sz w:val="24"/>
                <w:szCs w:val="24"/>
              </w:rPr>
            </w:pPr>
            <w:r w:rsidRPr="00691D73">
              <w:rPr>
                <w:sz w:val="24"/>
                <w:szCs w:val="24"/>
              </w:rPr>
              <w:t>Model</w:t>
            </w:r>
          </w:p>
        </w:tc>
        <w:tc>
          <w:tcPr>
            <w:tcW w:w="1701" w:type="dxa"/>
          </w:tcPr>
          <w:p w:rsidR="00384F53" w:rsidRPr="00691D73" w:rsidRDefault="00384F53" w:rsidP="00142BA5">
            <w:pPr>
              <w:spacing w:after="120"/>
              <w:ind w:left="60" w:right="60"/>
              <w:jc w:val="center"/>
              <w:rPr>
                <w:sz w:val="24"/>
                <w:szCs w:val="24"/>
              </w:rPr>
            </w:pPr>
            <w:r w:rsidRPr="00691D73">
              <w:rPr>
                <w:sz w:val="24"/>
                <w:szCs w:val="24"/>
              </w:rPr>
              <w:t>Sum of Squares</w:t>
            </w:r>
          </w:p>
        </w:tc>
        <w:tc>
          <w:tcPr>
            <w:tcW w:w="993" w:type="dxa"/>
          </w:tcPr>
          <w:p w:rsidR="00384F53" w:rsidRPr="00691D73" w:rsidRDefault="00384F53" w:rsidP="00142BA5">
            <w:pPr>
              <w:spacing w:after="120"/>
              <w:ind w:left="60" w:right="60"/>
              <w:jc w:val="center"/>
              <w:rPr>
                <w:sz w:val="24"/>
                <w:szCs w:val="24"/>
              </w:rPr>
            </w:pPr>
            <w:r w:rsidRPr="00691D73">
              <w:rPr>
                <w:sz w:val="24"/>
                <w:szCs w:val="24"/>
              </w:rPr>
              <w:t>Df</w:t>
            </w:r>
          </w:p>
        </w:tc>
        <w:tc>
          <w:tcPr>
            <w:tcW w:w="1417" w:type="dxa"/>
          </w:tcPr>
          <w:p w:rsidR="00384F53" w:rsidRPr="00691D73" w:rsidRDefault="00384F53" w:rsidP="00142BA5">
            <w:pPr>
              <w:spacing w:after="120"/>
              <w:ind w:left="60" w:right="60"/>
              <w:jc w:val="center"/>
              <w:rPr>
                <w:sz w:val="24"/>
                <w:szCs w:val="24"/>
              </w:rPr>
            </w:pPr>
            <w:r w:rsidRPr="00691D73">
              <w:rPr>
                <w:sz w:val="24"/>
                <w:szCs w:val="24"/>
              </w:rPr>
              <w:t>Mean Square</w:t>
            </w:r>
          </w:p>
        </w:tc>
        <w:tc>
          <w:tcPr>
            <w:tcW w:w="992" w:type="dxa"/>
          </w:tcPr>
          <w:p w:rsidR="00384F53" w:rsidRPr="00691D73" w:rsidRDefault="00384F53" w:rsidP="00142BA5">
            <w:pPr>
              <w:spacing w:after="120"/>
              <w:ind w:left="60" w:right="60"/>
              <w:jc w:val="center"/>
              <w:rPr>
                <w:sz w:val="24"/>
                <w:szCs w:val="24"/>
              </w:rPr>
            </w:pPr>
            <w:r w:rsidRPr="00691D73">
              <w:rPr>
                <w:sz w:val="24"/>
                <w:szCs w:val="24"/>
              </w:rPr>
              <w:t>F</w:t>
            </w:r>
          </w:p>
        </w:tc>
        <w:tc>
          <w:tcPr>
            <w:tcW w:w="993" w:type="dxa"/>
          </w:tcPr>
          <w:p w:rsidR="00384F53" w:rsidRPr="00691D73" w:rsidRDefault="00384F53" w:rsidP="00142BA5">
            <w:pPr>
              <w:spacing w:after="120"/>
              <w:ind w:left="60" w:right="60"/>
              <w:jc w:val="center"/>
              <w:rPr>
                <w:sz w:val="24"/>
                <w:szCs w:val="24"/>
              </w:rPr>
            </w:pPr>
            <w:r w:rsidRPr="00691D73">
              <w:rPr>
                <w:sz w:val="24"/>
                <w:szCs w:val="24"/>
              </w:rPr>
              <w:t>Sig.</w:t>
            </w:r>
          </w:p>
        </w:tc>
      </w:tr>
      <w:tr w:rsidR="00384F53" w:rsidRPr="00691D73" w:rsidTr="00142BA5">
        <w:tc>
          <w:tcPr>
            <w:tcW w:w="568" w:type="dxa"/>
            <w:vMerge w:val="restart"/>
          </w:tcPr>
          <w:p w:rsidR="00384F53" w:rsidRPr="00691D73" w:rsidRDefault="00384F53" w:rsidP="00142BA5">
            <w:pPr>
              <w:spacing w:after="120"/>
              <w:ind w:left="60" w:right="60"/>
              <w:jc w:val="both"/>
              <w:rPr>
                <w:sz w:val="24"/>
                <w:szCs w:val="24"/>
              </w:rPr>
            </w:pPr>
            <w:r w:rsidRPr="00691D73">
              <w:rPr>
                <w:sz w:val="24"/>
                <w:szCs w:val="24"/>
              </w:rPr>
              <w:t>1</w:t>
            </w:r>
          </w:p>
        </w:tc>
        <w:tc>
          <w:tcPr>
            <w:tcW w:w="1559" w:type="dxa"/>
          </w:tcPr>
          <w:p w:rsidR="00384F53" w:rsidRPr="00691D73" w:rsidRDefault="00384F53" w:rsidP="00142BA5">
            <w:pPr>
              <w:spacing w:after="120"/>
              <w:ind w:left="60" w:right="60"/>
              <w:jc w:val="both"/>
              <w:rPr>
                <w:sz w:val="24"/>
                <w:szCs w:val="24"/>
              </w:rPr>
            </w:pPr>
            <w:r w:rsidRPr="00691D73">
              <w:rPr>
                <w:sz w:val="24"/>
                <w:szCs w:val="24"/>
              </w:rPr>
              <w:t>Regression</w:t>
            </w:r>
          </w:p>
        </w:tc>
        <w:tc>
          <w:tcPr>
            <w:tcW w:w="1701" w:type="dxa"/>
          </w:tcPr>
          <w:p w:rsidR="00384F53" w:rsidRPr="00691D73" w:rsidRDefault="00384F53" w:rsidP="00142BA5">
            <w:pPr>
              <w:spacing w:after="120"/>
              <w:ind w:left="60" w:right="60"/>
              <w:jc w:val="center"/>
              <w:rPr>
                <w:sz w:val="24"/>
                <w:szCs w:val="24"/>
              </w:rPr>
            </w:pPr>
            <w:r w:rsidRPr="00691D73">
              <w:rPr>
                <w:sz w:val="24"/>
                <w:szCs w:val="24"/>
              </w:rPr>
              <w:t>,065</w:t>
            </w:r>
          </w:p>
        </w:tc>
        <w:tc>
          <w:tcPr>
            <w:tcW w:w="993" w:type="dxa"/>
          </w:tcPr>
          <w:p w:rsidR="00384F53" w:rsidRPr="00691D73" w:rsidRDefault="00384F53" w:rsidP="00142BA5">
            <w:pPr>
              <w:spacing w:after="120"/>
              <w:ind w:left="60" w:right="60"/>
              <w:jc w:val="center"/>
              <w:rPr>
                <w:sz w:val="24"/>
                <w:szCs w:val="24"/>
              </w:rPr>
            </w:pPr>
            <w:r w:rsidRPr="00691D73">
              <w:rPr>
                <w:sz w:val="24"/>
                <w:szCs w:val="24"/>
              </w:rPr>
              <w:t>3</w:t>
            </w:r>
          </w:p>
        </w:tc>
        <w:tc>
          <w:tcPr>
            <w:tcW w:w="1417" w:type="dxa"/>
          </w:tcPr>
          <w:p w:rsidR="00384F53" w:rsidRPr="00691D73" w:rsidRDefault="00384F53" w:rsidP="00142BA5">
            <w:pPr>
              <w:spacing w:after="120"/>
              <w:ind w:left="60" w:right="60"/>
              <w:jc w:val="center"/>
              <w:rPr>
                <w:sz w:val="24"/>
                <w:szCs w:val="24"/>
              </w:rPr>
            </w:pPr>
            <w:r w:rsidRPr="00691D73">
              <w:rPr>
                <w:sz w:val="24"/>
                <w:szCs w:val="24"/>
              </w:rPr>
              <w:t>,022</w:t>
            </w:r>
          </w:p>
        </w:tc>
        <w:tc>
          <w:tcPr>
            <w:tcW w:w="992" w:type="dxa"/>
          </w:tcPr>
          <w:p w:rsidR="00384F53" w:rsidRPr="00691D73" w:rsidRDefault="00384F53" w:rsidP="00142BA5">
            <w:pPr>
              <w:spacing w:after="120"/>
              <w:ind w:left="60" w:right="60"/>
              <w:jc w:val="center"/>
              <w:rPr>
                <w:sz w:val="24"/>
                <w:szCs w:val="24"/>
              </w:rPr>
            </w:pPr>
            <w:r w:rsidRPr="00691D73">
              <w:rPr>
                <w:sz w:val="24"/>
                <w:szCs w:val="24"/>
              </w:rPr>
              <w:t>4,538</w:t>
            </w:r>
          </w:p>
        </w:tc>
        <w:tc>
          <w:tcPr>
            <w:tcW w:w="993" w:type="dxa"/>
          </w:tcPr>
          <w:p w:rsidR="00384F53" w:rsidRPr="00691D73" w:rsidRDefault="00384F53" w:rsidP="00142BA5">
            <w:pPr>
              <w:spacing w:after="120"/>
              <w:ind w:left="60" w:right="60"/>
              <w:jc w:val="center"/>
              <w:rPr>
                <w:sz w:val="24"/>
                <w:szCs w:val="24"/>
              </w:rPr>
            </w:pPr>
            <w:r w:rsidRPr="00691D73">
              <w:rPr>
                <w:sz w:val="24"/>
                <w:szCs w:val="24"/>
              </w:rPr>
              <w:t>,010</w:t>
            </w:r>
            <w:r w:rsidRPr="00691D73">
              <w:rPr>
                <w:sz w:val="24"/>
                <w:szCs w:val="24"/>
                <w:vertAlign w:val="superscript"/>
              </w:rPr>
              <w:t>b</w:t>
            </w:r>
          </w:p>
        </w:tc>
      </w:tr>
      <w:tr w:rsidR="00384F53" w:rsidRPr="00691D73" w:rsidTr="00142BA5">
        <w:tc>
          <w:tcPr>
            <w:tcW w:w="568" w:type="dxa"/>
            <w:vMerge/>
          </w:tcPr>
          <w:p w:rsidR="00384F53" w:rsidRPr="00691D73" w:rsidRDefault="00384F53" w:rsidP="00142BA5">
            <w:pPr>
              <w:spacing w:after="120"/>
              <w:jc w:val="both"/>
              <w:rPr>
                <w:sz w:val="24"/>
                <w:szCs w:val="24"/>
              </w:rPr>
            </w:pPr>
          </w:p>
        </w:tc>
        <w:tc>
          <w:tcPr>
            <w:tcW w:w="1559" w:type="dxa"/>
          </w:tcPr>
          <w:p w:rsidR="00384F53" w:rsidRPr="00691D73" w:rsidRDefault="00384F53" w:rsidP="00142BA5">
            <w:pPr>
              <w:spacing w:after="120"/>
              <w:ind w:left="60" w:right="60"/>
              <w:jc w:val="both"/>
              <w:rPr>
                <w:sz w:val="24"/>
                <w:szCs w:val="24"/>
              </w:rPr>
            </w:pPr>
            <w:r w:rsidRPr="00691D73">
              <w:rPr>
                <w:sz w:val="24"/>
                <w:szCs w:val="24"/>
              </w:rPr>
              <w:t>Residual</w:t>
            </w:r>
          </w:p>
        </w:tc>
        <w:tc>
          <w:tcPr>
            <w:tcW w:w="1701" w:type="dxa"/>
          </w:tcPr>
          <w:p w:rsidR="00384F53" w:rsidRPr="00691D73" w:rsidRDefault="00384F53" w:rsidP="00142BA5">
            <w:pPr>
              <w:spacing w:after="120"/>
              <w:ind w:left="60" w:right="60"/>
              <w:jc w:val="center"/>
              <w:rPr>
                <w:sz w:val="24"/>
                <w:szCs w:val="24"/>
              </w:rPr>
            </w:pPr>
            <w:r w:rsidRPr="00691D73">
              <w:rPr>
                <w:sz w:val="24"/>
                <w:szCs w:val="24"/>
              </w:rPr>
              <w:t>,135</w:t>
            </w:r>
          </w:p>
        </w:tc>
        <w:tc>
          <w:tcPr>
            <w:tcW w:w="993" w:type="dxa"/>
          </w:tcPr>
          <w:p w:rsidR="00384F53" w:rsidRPr="00691D73" w:rsidRDefault="00384F53" w:rsidP="00142BA5">
            <w:pPr>
              <w:spacing w:after="120"/>
              <w:ind w:left="60" w:right="60"/>
              <w:jc w:val="center"/>
              <w:rPr>
                <w:sz w:val="24"/>
                <w:szCs w:val="24"/>
              </w:rPr>
            </w:pPr>
            <w:r w:rsidRPr="00691D73">
              <w:rPr>
                <w:sz w:val="24"/>
                <w:szCs w:val="24"/>
              </w:rPr>
              <w:t>28</w:t>
            </w:r>
          </w:p>
        </w:tc>
        <w:tc>
          <w:tcPr>
            <w:tcW w:w="1417" w:type="dxa"/>
          </w:tcPr>
          <w:p w:rsidR="00384F53" w:rsidRPr="00691D73" w:rsidRDefault="00384F53" w:rsidP="00142BA5">
            <w:pPr>
              <w:spacing w:after="120"/>
              <w:ind w:left="60" w:right="60"/>
              <w:jc w:val="center"/>
              <w:rPr>
                <w:sz w:val="24"/>
                <w:szCs w:val="24"/>
              </w:rPr>
            </w:pPr>
            <w:r w:rsidRPr="00691D73">
              <w:rPr>
                <w:sz w:val="24"/>
                <w:szCs w:val="24"/>
              </w:rPr>
              <w:t>,005</w:t>
            </w:r>
          </w:p>
        </w:tc>
        <w:tc>
          <w:tcPr>
            <w:tcW w:w="992" w:type="dxa"/>
          </w:tcPr>
          <w:p w:rsidR="00384F53" w:rsidRPr="00691D73" w:rsidRDefault="00384F53" w:rsidP="00142BA5">
            <w:pPr>
              <w:spacing w:after="120"/>
              <w:jc w:val="center"/>
              <w:rPr>
                <w:sz w:val="24"/>
                <w:szCs w:val="24"/>
              </w:rPr>
            </w:pPr>
          </w:p>
        </w:tc>
        <w:tc>
          <w:tcPr>
            <w:tcW w:w="993" w:type="dxa"/>
          </w:tcPr>
          <w:p w:rsidR="00384F53" w:rsidRPr="00691D73" w:rsidRDefault="00384F53" w:rsidP="00142BA5">
            <w:pPr>
              <w:spacing w:after="120"/>
              <w:jc w:val="center"/>
              <w:rPr>
                <w:sz w:val="24"/>
                <w:szCs w:val="24"/>
              </w:rPr>
            </w:pPr>
          </w:p>
        </w:tc>
      </w:tr>
      <w:tr w:rsidR="00384F53" w:rsidRPr="00691D73" w:rsidTr="00142BA5">
        <w:tc>
          <w:tcPr>
            <w:tcW w:w="568" w:type="dxa"/>
            <w:vMerge/>
          </w:tcPr>
          <w:p w:rsidR="00384F53" w:rsidRPr="00691D73" w:rsidRDefault="00384F53" w:rsidP="00142BA5">
            <w:pPr>
              <w:spacing w:after="120"/>
              <w:jc w:val="both"/>
              <w:rPr>
                <w:sz w:val="24"/>
                <w:szCs w:val="24"/>
              </w:rPr>
            </w:pPr>
          </w:p>
        </w:tc>
        <w:tc>
          <w:tcPr>
            <w:tcW w:w="1559" w:type="dxa"/>
          </w:tcPr>
          <w:p w:rsidR="00384F53" w:rsidRPr="00691D73" w:rsidRDefault="00384F53" w:rsidP="00142BA5">
            <w:pPr>
              <w:spacing w:after="120"/>
              <w:ind w:left="60" w:right="60"/>
              <w:jc w:val="both"/>
              <w:rPr>
                <w:sz w:val="24"/>
                <w:szCs w:val="24"/>
              </w:rPr>
            </w:pPr>
            <w:r w:rsidRPr="00691D73">
              <w:rPr>
                <w:sz w:val="24"/>
                <w:szCs w:val="24"/>
              </w:rPr>
              <w:t>Total</w:t>
            </w:r>
          </w:p>
        </w:tc>
        <w:tc>
          <w:tcPr>
            <w:tcW w:w="1701" w:type="dxa"/>
          </w:tcPr>
          <w:p w:rsidR="00384F53" w:rsidRPr="00691D73" w:rsidRDefault="00384F53" w:rsidP="00142BA5">
            <w:pPr>
              <w:spacing w:after="120"/>
              <w:ind w:left="60" w:right="60"/>
              <w:jc w:val="center"/>
              <w:rPr>
                <w:sz w:val="24"/>
                <w:szCs w:val="24"/>
              </w:rPr>
            </w:pPr>
            <w:r w:rsidRPr="00691D73">
              <w:rPr>
                <w:sz w:val="24"/>
                <w:szCs w:val="24"/>
              </w:rPr>
              <w:t>,200</w:t>
            </w:r>
          </w:p>
        </w:tc>
        <w:tc>
          <w:tcPr>
            <w:tcW w:w="993" w:type="dxa"/>
          </w:tcPr>
          <w:p w:rsidR="00384F53" w:rsidRPr="00691D73" w:rsidRDefault="00384F53" w:rsidP="00142BA5">
            <w:pPr>
              <w:spacing w:after="120"/>
              <w:ind w:left="60" w:right="60"/>
              <w:jc w:val="center"/>
              <w:rPr>
                <w:sz w:val="24"/>
                <w:szCs w:val="24"/>
              </w:rPr>
            </w:pPr>
            <w:r w:rsidRPr="00691D73">
              <w:rPr>
                <w:sz w:val="24"/>
                <w:szCs w:val="24"/>
              </w:rPr>
              <w:t>31</w:t>
            </w:r>
          </w:p>
        </w:tc>
        <w:tc>
          <w:tcPr>
            <w:tcW w:w="1417" w:type="dxa"/>
          </w:tcPr>
          <w:p w:rsidR="00384F53" w:rsidRPr="00691D73" w:rsidRDefault="00384F53" w:rsidP="00142BA5">
            <w:pPr>
              <w:spacing w:after="120"/>
              <w:jc w:val="center"/>
              <w:rPr>
                <w:sz w:val="24"/>
                <w:szCs w:val="24"/>
              </w:rPr>
            </w:pPr>
          </w:p>
        </w:tc>
        <w:tc>
          <w:tcPr>
            <w:tcW w:w="992" w:type="dxa"/>
          </w:tcPr>
          <w:p w:rsidR="00384F53" w:rsidRPr="00691D73" w:rsidRDefault="00384F53" w:rsidP="00142BA5">
            <w:pPr>
              <w:spacing w:after="120"/>
              <w:jc w:val="center"/>
              <w:rPr>
                <w:sz w:val="24"/>
                <w:szCs w:val="24"/>
              </w:rPr>
            </w:pPr>
          </w:p>
        </w:tc>
        <w:tc>
          <w:tcPr>
            <w:tcW w:w="993" w:type="dxa"/>
          </w:tcPr>
          <w:p w:rsidR="00384F53" w:rsidRPr="00691D73" w:rsidRDefault="00384F53" w:rsidP="00142BA5">
            <w:pPr>
              <w:spacing w:after="120"/>
              <w:jc w:val="center"/>
              <w:rPr>
                <w:sz w:val="24"/>
                <w:szCs w:val="24"/>
              </w:rPr>
            </w:pPr>
          </w:p>
        </w:tc>
      </w:tr>
      <w:tr w:rsidR="00384F53" w:rsidRPr="00691D73" w:rsidTr="00142BA5">
        <w:tc>
          <w:tcPr>
            <w:tcW w:w="8223" w:type="dxa"/>
            <w:gridSpan w:val="7"/>
          </w:tcPr>
          <w:p w:rsidR="00384F53" w:rsidRPr="00691D73" w:rsidRDefault="00384F53" w:rsidP="00142BA5">
            <w:pPr>
              <w:spacing w:after="120"/>
              <w:ind w:left="60" w:right="60"/>
              <w:jc w:val="both"/>
              <w:rPr>
                <w:sz w:val="24"/>
                <w:szCs w:val="24"/>
              </w:rPr>
            </w:pPr>
            <w:r w:rsidRPr="00691D73">
              <w:rPr>
                <w:sz w:val="24"/>
                <w:szCs w:val="24"/>
              </w:rPr>
              <w:t>a. Dependent Variable: CSRDI</w:t>
            </w:r>
          </w:p>
        </w:tc>
      </w:tr>
      <w:tr w:rsidR="00384F53" w:rsidRPr="00691D73" w:rsidTr="00142BA5">
        <w:tc>
          <w:tcPr>
            <w:tcW w:w="8223" w:type="dxa"/>
            <w:gridSpan w:val="7"/>
          </w:tcPr>
          <w:p w:rsidR="00384F53" w:rsidRPr="00691D73" w:rsidRDefault="00384F53" w:rsidP="00142BA5">
            <w:pPr>
              <w:spacing w:after="120"/>
              <w:ind w:left="60" w:right="60"/>
              <w:jc w:val="both"/>
              <w:rPr>
                <w:sz w:val="24"/>
                <w:szCs w:val="24"/>
              </w:rPr>
            </w:pPr>
            <w:r w:rsidRPr="00691D73">
              <w:rPr>
                <w:sz w:val="24"/>
                <w:szCs w:val="24"/>
              </w:rPr>
              <w:t>b. Predictors: (Constant), ROA, UmurPerusahaan, UkuranPerusahaan</w:t>
            </w:r>
          </w:p>
        </w:tc>
      </w:tr>
    </w:tbl>
    <w:p w:rsidR="00384F53" w:rsidRPr="00691D73" w:rsidRDefault="00384F53" w:rsidP="00384F53">
      <w:pPr>
        <w:tabs>
          <w:tab w:val="left" w:pos="284"/>
          <w:tab w:val="left" w:pos="1134"/>
        </w:tabs>
        <w:spacing w:after="120"/>
        <w:jc w:val="both"/>
        <w:rPr>
          <w:sz w:val="24"/>
          <w:szCs w:val="24"/>
        </w:rPr>
      </w:pPr>
      <w:r w:rsidRPr="00691D73">
        <w:rPr>
          <w:sz w:val="24"/>
          <w:szCs w:val="24"/>
        </w:rPr>
        <w:t xml:space="preserve">  </w:t>
      </w:r>
      <w:proofErr w:type="gramStart"/>
      <w:r w:rsidRPr="00691D73">
        <w:rPr>
          <w:sz w:val="24"/>
          <w:szCs w:val="24"/>
        </w:rPr>
        <w:t>Sumber :</w:t>
      </w:r>
      <w:proofErr w:type="gramEnd"/>
      <w:r w:rsidRPr="00691D73">
        <w:rPr>
          <w:sz w:val="24"/>
          <w:szCs w:val="24"/>
        </w:rPr>
        <w:t xml:space="preserve"> Data diperoleh di SPSS v.26</w:t>
      </w:r>
    </w:p>
    <w:p w:rsidR="00384F53" w:rsidRPr="00691D73" w:rsidRDefault="00384F53" w:rsidP="003F3AE7">
      <w:pPr>
        <w:pStyle w:val="ListParagraph"/>
        <w:tabs>
          <w:tab w:val="left" w:pos="567"/>
          <w:tab w:val="left" w:pos="1134"/>
        </w:tabs>
        <w:spacing w:after="120"/>
        <w:ind w:left="0" w:firstLine="567"/>
        <w:rPr>
          <w:b/>
          <w:sz w:val="24"/>
          <w:szCs w:val="24"/>
        </w:rPr>
      </w:pPr>
      <w:r w:rsidRPr="00691D73">
        <w:rPr>
          <w:sz w:val="24"/>
          <w:szCs w:val="24"/>
        </w:rPr>
        <w:t>Hasil pada tabel 12 menunjukkan bahwa hasil uji simultan (uji F) memiliki F hitung sebesar 4,538 dengan nilai signifikansinya sebesar 0,010. Hal tersebut dapat diartikan bahwa nilai signifikansinya lebih kecil dari 0</w:t>
      </w:r>
      <w:proofErr w:type="gramStart"/>
      <w:r w:rsidRPr="00691D73">
        <w:rPr>
          <w:sz w:val="24"/>
          <w:szCs w:val="24"/>
        </w:rPr>
        <w:t>,05</w:t>
      </w:r>
      <w:proofErr w:type="gramEnd"/>
      <w:r w:rsidRPr="00691D73">
        <w:rPr>
          <w:sz w:val="24"/>
          <w:szCs w:val="24"/>
        </w:rPr>
        <w:t xml:space="preserve"> atau 0,010 &lt; 0,05 maka H</w:t>
      </w:r>
      <w:r w:rsidRPr="00691D73">
        <w:rPr>
          <w:sz w:val="24"/>
          <w:szCs w:val="24"/>
          <w:vertAlign w:val="subscript"/>
        </w:rPr>
        <w:t>0</w:t>
      </w:r>
      <w:r w:rsidRPr="00691D73">
        <w:rPr>
          <w:sz w:val="24"/>
          <w:szCs w:val="24"/>
        </w:rPr>
        <w:t xml:space="preserve"> ditolak H</w:t>
      </w:r>
      <w:r w:rsidRPr="00691D73">
        <w:rPr>
          <w:sz w:val="24"/>
          <w:szCs w:val="24"/>
          <w:vertAlign w:val="subscript"/>
        </w:rPr>
        <w:t xml:space="preserve">1 </w:t>
      </w:r>
      <w:r w:rsidRPr="00691D73">
        <w:rPr>
          <w:sz w:val="24"/>
          <w:szCs w:val="24"/>
        </w:rPr>
        <w:t xml:space="preserve">diterima. Dapat disimpulkan bahwa variabel independen yaitu ukuran perusahaan, umur perusahaan, dan profitabilitas secara simultan berpengaruh terhadap </w:t>
      </w:r>
      <w:r w:rsidRPr="00691D73">
        <w:rPr>
          <w:i/>
          <w:sz w:val="24"/>
          <w:szCs w:val="24"/>
        </w:rPr>
        <w:t xml:space="preserve">corporate social responsibility. </w:t>
      </w:r>
      <w:r w:rsidRPr="00691D73">
        <w:rPr>
          <w:b/>
          <w:sz w:val="24"/>
          <w:szCs w:val="24"/>
        </w:rPr>
        <w:t>H4 diterima.</w:t>
      </w:r>
    </w:p>
    <w:p w:rsidR="00384F53" w:rsidRPr="00691D73" w:rsidRDefault="00384F53" w:rsidP="003F3AE7">
      <w:pPr>
        <w:spacing w:after="120"/>
        <w:jc w:val="both"/>
        <w:rPr>
          <w:b/>
          <w:sz w:val="24"/>
          <w:szCs w:val="24"/>
        </w:rPr>
      </w:pPr>
      <w:r w:rsidRPr="00691D73">
        <w:rPr>
          <w:b/>
          <w:sz w:val="24"/>
          <w:szCs w:val="24"/>
        </w:rPr>
        <w:t>3.   Uji Koefisien Determinasi (R</w:t>
      </w:r>
      <w:r w:rsidRPr="00691D73">
        <w:rPr>
          <w:b/>
          <w:sz w:val="24"/>
          <w:szCs w:val="24"/>
          <w:vertAlign w:val="superscript"/>
        </w:rPr>
        <w:t>2</w:t>
      </w:r>
      <w:r w:rsidRPr="00691D73">
        <w:rPr>
          <w:b/>
          <w:sz w:val="24"/>
          <w:szCs w:val="24"/>
        </w:rPr>
        <w:t>)</w:t>
      </w:r>
    </w:p>
    <w:p w:rsidR="00384F53" w:rsidRPr="00691D73" w:rsidRDefault="00384F53" w:rsidP="003F3AE7">
      <w:pPr>
        <w:pStyle w:val="ListParagraph"/>
        <w:tabs>
          <w:tab w:val="left" w:pos="284"/>
          <w:tab w:val="left" w:pos="1134"/>
        </w:tabs>
        <w:spacing w:after="120"/>
        <w:ind w:left="0" w:firstLine="567"/>
        <w:rPr>
          <w:sz w:val="24"/>
          <w:szCs w:val="24"/>
        </w:rPr>
      </w:pPr>
      <w:r w:rsidRPr="00691D73">
        <w:rPr>
          <w:sz w:val="24"/>
          <w:szCs w:val="24"/>
        </w:rPr>
        <w:t>Koefisien determinasi (R</w:t>
      </w:r>
      <w:r w:rsidRPr="00691D73">
        <w:rPr>
          <w:sz w:val="24"/>
          <w:szCs w:val="24"/>
          <w:vertAlign w:val="superscript"/>
        </w:rPr>
        <w:t>2</w:t>
      </w:r>
      <w:r w:rsidRPr="00691D73">
        <w:rPr>
          <w:sz w:val="24"/>
          <w:szCs w:val="24"/>
        </w:rPr>
        <w:t xml:space="preserve">) merupakan pengujian yang mengukur seberapa jauh kemampuan model dalam menjelaskan variasi variabel dependen. Nilai pada koefisien determinasi antara nol dan satu. Apabila </w:t>
      </w:r>
      <w:proofErr w:type="gramStart"/>
      <w:r w:rsidRPr="00691D73">
        <w:rPr>
          <w:sz w:val="24"/>
          <w:szCs w:val="24"/>
        </w:rPr>
        <w:t>nilai  R</w:t>
      </w:r>
      <w:r w:rsidRPr="00691D73">
        <w:rPr>
          <w:sz w:val="24"/>
          <w:szCs w:val="24"/>
          <w:vertAlign w:val="superscript"/>
        </w:rPr>
        <w:t>2</w:t>
      </w:r>
      <w:proofErr w:type="gramEnd"/>
      <w:r w:rsidRPr="00691D73">
        <w:rPr>
          <w:sz w:val="24"/>
          <w:szCs w:val="24"/>
          <w:vertAlign w:val="superscript"/>
        </w:rPr>
        <w:t xml:space="preserve"> </w:t>
      </w:r>
      <w:r w:rsidRPr="00691D73">
        <w:rPr>
          <w:sz w:val="24"/>
          <w:szCs w:val="24"/>
        </w:rPr>
        <w:t xml:space="preserve">mendekati nilai satu, artinya variabel independen dapat menjelaskan semua informasi variabel dependen, dan semakin jauh dari angka 1 maka kesempatan variabel independen dalam menjelaskan variabel dependen sangat terbatas. </w:t>
      </w:r>
    </w:p>
    <w:p w:rsidR="00384F53" w:rsidRPr="00691D73" w:rsidRDefault="00384F53" w:rsidP="00384F53">
      <w:pPr>
        <w:pStyle w:val="ListParagraph"/>
        <w:tabs>
          <w:tab w:val="left" w:pos="284"/>
          <w:tab w:val="left" w:pos="1134"/>
        </w:tabs>
        <w:spacing w:after="120"/>
        <w:jc w:val="center"/>
        <w:rPr>
          <w:b/>
          <w:sz w:val="24"/>
          <w:szCs w:val="24"/>
        </w:rPr>
      </w:pPr>
      <w:r w:rsidRPr="00691D73">
        <w:rPr>
          <w:b/>
          <w:sz w:val="24"/>
          <w:szCs w:val="24"/>
        </w:rPr>
        <w:t>Tabel 13. Koefisien Determinasi (R</w:t>
      </w:r>
      <w:r w:rsidRPr="00691D73">
        <w:rPr>
          <w:b/>
          <w:sz w:val="24"/>
          <w:szCs w:val="24"/>
          <w:vertAlign w:val="superscript"/>
        </w:rPr>
        <w:t>2</w:t>
      </w:r>
      <w:r w:rsidRPr="00691D73">
        <w:rPr>
          <w:b/>
          <w:sz w:val="24"/>
          <w:szCs w:val="24"/>
        </w:rPr>
        <w:t>)</w:t>
      </w:r>
    </w:p>
    <w:tbl>
      <w:tblPr>
        <w:tblStyle w:val="TableGrid0"/>
        <w:tblW w:w="8222" w:type="dxa"/>
        <w:tblInd w:w="704" w:type="dxa"/>
        <w:tblLayout w:type="fixed"/>
        <w:tblLook w:val="0000" w:firstRow="0" w:lastRow="0" w:firstColumn="0" w:lastColumn="0" w:noHBand="0" w:noVBand="0"/>
      </w:tblPr>
      <w:tblGrid>
        <w:gridCol w:w="992"/>
        <w:gridCol w:w="851"/>
        <w:gridCol w:w="1417"/>
        <w:gridCol w:w="1560"/>
        <w:gridCol w:w="1842"/>
        <w:gridCol w:w="1560"/>
      </w:tblGrid>
      <w:tr w:rsidR="00384F53" w:rsidRPr="00691D73" w:rsidTr="003F3AE7">
        <w:tc>
          <w:tcPr>
            <w:tcW w:w="8222" w:type="dxa"/>
            <w:gridSpan w:val="6"/>
          </w:tcPr>
          <w:p w:rsidR="00384F53" w:rsidRPr="00691D73" w:rsidRDefault="00384F53" w:rsidP="00142BA5">
            <w:pPr>
              <w:spacing w:after="120"/>
              <w:ind w:left="60" w:right="60"/>
              <w:jc w:val="center"/>
              <w:rPr>
                <w:sz w:val="24"/>
                <w:szCs w:val="24"/>
              </w:rPr>
            </w:pPr>
            <w:r w:rsidRPr="00691D73">
              <w:rPr>
                <w:b/>
                <w:bCs/>
                <w:sz w:val="24"/>
                <w:szCs w:val="24"/>
              </w:rPr>
              <w:t>Model Summary</w:t>
            </w:r>
            <w:r w:rsidRPr="00691D73">
              <w:rPr>
                <w:b/>
                <w:bCs/>
                <w:sz w:val="24"/>
                <w:szCs w:val="24"/>
                <w:vertAlign w:val="superscript"/>
              </w:rPr>
              <w:t>b</w:t>
            </w:r>
          </w:p>
        </w:tc>
      </w:tr>
      <w:tr w:rsidR="00384F53" w:rsidRPr="00691D73" w:rsidTr="003F3AE7">
        <w:tc>
          <w:tcPr>
            <w:tcW w:w="992" w:type="dxa"/>
          </w:tcPr>
          <w:p w:rsidR="00384F53" w:rsidRPr="00691D73" w:rsidRDefault="00384F53" w:rsidP="00142BA5">
            <w:pPr>
              <w:spacing w:after="120"/>
              <w:ind w:left="60" w:right="60"/>
              <w:jc w:val="center"/>
              <w:rPr>
                <w:sz w:val="24"/>
                <w:szCs w:val="24"/>
              </w:rPr>
            </w:pPr>
            <w:r w:rsidRPr="00691D73">
              <w:rPr>
                <w:sz w:val="24"/>
                <w:szCs w:val="24"/>
              </w:rPr>
              <w:t>Model</w:t>
            </w:r>
          </w:p>
        </w:tc>
        <w:tc>
          <w:tcPr>
            <w:tcW w:w="851" w:type="dxa"/>
          </w:tcPr>
          <w:p w:rsidR="00384F53" w:rsidRPr="00691D73" w:rsidRDefault="00384F53" w:rsidP="00142BA5">
            <w:pPr>
              <w:spacing w:after="120"/>
              <w:ind w:left="60" w:right="60"/>
              <w:jc w:val="center"/>
              <w:rPr>
                <w:sz w:val="24"/>
                <w:szCs w:val="24"/>
              </w:rPr>
            </w:pPr>
            <w:r w:rsidRPr="00691D73">
              <w:rPr>
                <w:sz w:val="24"/>
                <w:szCs w:val="24"/>
              </w:rPr>
              <w:t>R</w:t>
            </w:r>
          </w:p>
        </w:tc>
        <w:tc>
          <w:tcPr>
            <w:tcW w:w="1417" w:type="dxa"/>
          </w:tcPr>
          <w:p w:rsidR="00384F53" w:rsidRPr="00691D73" w:rsidRDefault="00384F53" w:rsidP="00142BA5">
            <w:pPr>
              <w:spacing w:after="120"/>
              <w:ind w:left="60" w:right="60"/>
              <w:jc w:val="center"/>
              <w:rPr>
                <w:sz w:val="24"/>
                <w:szCs w:val="24"/>
              </w:rPr>
            </w:pPr>
            <w:r w:rsidRPr="00691D73">
              <w:rPr>
                <w:sz w:val="24"/>
                <w:szCs w:val="24"/>
              </w:rPr>
              <w:t>R Square</w:t>
            </w:r>
          </w:p>
        </w:tc>
        <w:tc>
          <w:tcPr>
            <w:tcW w:w="1560" w:type="dxa"/>
          </w:tcPr>
          <w:p w:rsidR="00384F53" w:rsidRPr="00691D73" w:rsidRDefault="00384F53" w:rsidP="00142BA5">
            <w:pPr>
              <w:spacing w:after="120"/>
              <w:ind w:left="60" w:right="60"/>
              <w:jc w:val="center"/>
              <w:rPr>
                <w:sz w:val="24"/>
                <w:szCs w:val="24"/>
              </w:rPr>
            </w:pPr>
            <w:r w:rsidRPr="00691D73">
              <w:rPr>
                <w:sz w:val="24"/>
                <w:szCs w:val="24"/>
              </w:rPr>
              <w:t>Adjusted R Square</w:t>
            </w:r>
          </w:p>
        </w:tc>
        <w:tc>
          <w:tcPr>
            <w:tcW w:w="1842" w:type="dxa"/>
          </w:tcPr>
          <w:p w:rsidR="00384F53" w:rsidRPr="00691D73" w:rsidRDefault="00384F53" w:rsidP="00142BA5">
            <w:pPr>
              <w:spacing w:after="120"/>
              <w:ind w:left="60" w:right="60"/>
              <w:jc w:val="center"/>
              <w:rPr>
                <w:sz w:val="24"/>
                <w:szCs w:val="24"/>
              </w:rPr>
            </w:pPr>
            <w:r w:rsidRPr="00691D73">
              <w:rPr>
                <w:sz w:val="24"/>
                <w:szCs w:val="24"/>
              </w:rPr>
              <w:t>Std. Error of the Estimate</w:t>
            </w:r>
          </w:p>
        </w:tc>
        <w:tc>
          <w:tcPr>
            <w:tcW w:w="1560" w:type="dxa"/>
          </w:tcPr>
          <w:p w:rsidR="00384F53" w:rsidRPr="00691D73" w:rsidRDefault="00384F53" w:rsidP="00142BA5">
            <w:pPr>
              <w:spacing w:after="120"/>
              <w:ind w:left="60" w:right="60"/>
              <w:jc w:val="center"/>
              <w:rPr>
                <w:sz w:val="24"/>
                <w:szCs w:val="24"/>
              </w:rPr>
            </w:pPr>
            <w:r w:rsidRPr="00691D73">
              <w:rPr>
                <w:sz w:val="24"/>
                <w:szCs w:val="24"/>
              </w:rPr>
              <w:t>Durbin-Watson</w:t>
            </w:r>
          </w:p>
        </w:tc>
      </w:tr>
      <w:tr w:rsidR="00384F53" w:rsidRPr="00691D73" w:rsidTr="003F3AE7">
        <w:tc>
          <w:tcPr>
            <w:tcW w:w="992" w:type="dxa"/>
          </w:tcPr>
          <w:p w:rsidR="00384F53" w:rsidRPr="00691D73" w:rsidRDefault="00384F53" w:rsidP="00142BA5">
            <w:pPr>
              <w:spacing w:after="120"/>
              <w:ind w:left="60" w:right="60"/>
              <w:jc w:val="center"/>
              <w:rPr>
                <w:sz w:val="24"/>
                <w:szCs w:val="24"/>
              </w:rPr>
            </w:pPr>
            <w:r w:rsidRPr="00691D73">
              <w:rPr>
                <w:sz w:val="24"/>
                <w:szCs w:val="24"/>
              </w:rPr>
              <w:t>1</w:t>
            </w:r>
          </w:p>
        </w:tc>
        <w:tc>
          <w:tcPr>
            <w:tcW w:w="851" w:type="dxa"/>
          </w:tcPr>
          <w:p w:rsidR="00384F53" w:rsidRPr="00691D73" w:rsidRDefault="00384F53" w:rsidP="00142BA5">
            <w:pPr>
              <w:spacing w:after="120"/>
              <w:ind w:left="60" w:right="60"/>
              <w:jc w:val="center"/>
              <w:rPr>
                <w:sz w:val="24"/>
                <w:szCs w:val="24"/>
              </w:rPr>
            </w:pPr>
            <w:r w:rsidRPr="00691D73">
              <w:rPr>
                <w:sz w:val="24"/>
                <w:szCs w:val="24"/>
              </w:rPr>
              <w:t>,572</w:t>
            </w:r>
            <w:r w:rsidRPr="00691D73">
              <w:rPr>
                <w:sz w:val="24"/>
                <w:szCs w:val="24"/>
                <w:vertAlign w:val="superscript"/>
              </w:rPr>
              <w:t>a</w:t>
            </w:r>
          </w:p>
        </w:tc>
        <w:tc>
          <w:tcPr>
            <w:tcW w:w="1417" w:type="dxa"/>
          </w:tcPr>
          <w:p w:rsidR="00384F53" w:rsidRPr="00691D73" w:rsidRDefault="00384F53" w:rsidP="00142BA5">
            <w:pPr>
              <w:spacing w:after="120"/>
              <w:ind w:left="60" w:right="60"/>
              <w:jc w:val="center"/>
              <w:rPr>
                <w:sz w:val="24"/>
                <w:szCs w:val="24"/>
              </w:rPr>
            </w:pPr>
            <w:r w:rsidRPr="00691D73">
              <w:rPr>
                <w:sz w:val="24"/>
                <w:szCs w:val="24"/>
              </w:rPr>
              <w:t>,327</w:t>
            </w:r>
          </w:p>
        </w:tc>
        <w:tc>
          <w:tcPr>
            <w:tcW w:w="1560" w:type="dxa"/>
          </w:tcPr>
          <w:p w:rsidR="00384F53" w:rsidRPr="00691D73" w:rsidRDefault="00384F53" w:rsidP="00142BA5">
            <w:pPr>
              <w:spacing w:after="120"/>
              <w:ind w:left="60" w:right="60"/>
              <w:jc w:val="center"/>
              <w:rPr>
                <w:sz w:val="24"/>
                <w:szCs w:val="24"/>
              </w:rPr>
            </w:pPr>
            <w:r w:rsidRPr="00691D73">
              <w:rPr>
                <w:sz w:val="24"/>
                <w:szCs w:val="24"/>
              </w:rPr>
              <w:t>,255</w:t>
            </w:r>
          </w:p>
        </w:tc>
        <w:tc>
          <w:tcPr>
            <w:tcW w:w="1842" w:type="dxa"/>
          </w:tcPr>
          <w:p w:rsidR="00384F53" w:rsidRPr="00691D73" w:rsidRDefault="00384F53" w:rsidP="00142BA5">
            <w:pPr>
              <w:spacing w:after="120"/>
              <w:ind w:left="60" w:right="60"/>
              <w:jc w:val="center"/>
              <w:rPr>
                <w:sz w:val="24"/>
                <w:szCs w:val="24"/>
              </w:rPr>
            </w:pPr>
            <w:r w:rsidRPr="00691D73">
              <w:rPr>
                <w:sz w:val="24"/>
                <w:szCs w:val="24"/>
              </w:rPr>
              <w:t>,069336</w:t>
            </w:r>
          </w:p>
        </w:tc>
        <w:tc>
          <w:tcPr>
            <w:tcW w:w="1560" w:type="dxa"/>
          </w:tcPr>
          <w:p w:rsidR="00384F53" w:rsidRPr="00691D73" w:rsidRDefault="00384F53" w:rsidP="00142BA5">
            <w:pPr>
              <w:spacing w:after="120"/>
              <w:ind w:left="60" w:right="60"/>
              <w:jc w:val="center"/>
              <w:rPr>
                <w:sz w:val="24"/>
                <w:szCs w:val="24"/>
              </w:rPr>
            </w:pPr>
            <w:r w:rsidRPr="00691D73">
              <w:rPr>
                <w:sz w:val="24"/>
                <w:szCs w:val="24"/>
              </w:rPr>
              <w:t>1,801</w:t>
            </w:r>
          </w:p>
        </w:tc>
      </w:tr>
      <w:tr w:rsidR="00384F53" w:rsidRPr="00691D73" w:rsidTr="003F3AE7">
        <w:tc>
          <w:tcPr>
            <w:tcW w:w="8222" w:type="dxa"/>
            <w:gridSpan w:val="6"/>
          </w:tcPr>
          <w:p w:rsidR="00384F53" w:rsidRPr="00691D73" w:rsidRDefault="00384F53" w:rsidP="00142BA5">
            <w:pPr>
              <w:spacing w:after="120"/>
              <w:ind w:left="60" w:right="60"/>
              <w:jc w:val="both"/>
              <w:rPr>
                <w:sz w:val="24"/>
                <w:szCs w:val="24"/>
              </w:rPr>
            </w:pPr>
            <w:r w:rsidRPr="00691D73">
              <w:rPr>
                <w:sz w:val="24"/>
                <w:szCs w:val="24"/>
              </w:rPr>
              <w:t>a. Predictors: (Constant), ROA, UmurPerusahaan, UkuranPerusahaan</w:t>
            </w:r>
          </w:p>
        </w:tc>
      </w:tr>
      <w:tr w:rsidR="00384F53" w:rsidRPr="00691D73" w:rsidTr="003F3AE7">
        <w:tc>
          <w:tcPr>
            <w:tcW w:w="8222" w:type="dxa"/>
            <w:gridSpan w:val="6"/>
          </w:tcPr>
          <w:p w:rsidR="00384F53" w:rsidRPr="00691D73" w:rsidRDefault="00384F53" w:rsidP="00142BA5">
            <w:pPr>
              <w:spacing w:after="120"/>
              <w:ind w:left="60" w:right="60"/>
              <w:jc w:val="both"/>
              <w:rPr>
                <w:sz w:val="24"/>
                <w:szCs w:val="24"/>
              </w:rPr>
            </w:pPr>
            <w:r w:rsidRPr="00691D73">
              <w:rPr>
                <w:sz w:val="24"/>
                <w:szCs w:val="24"/>
              </w:rPr>
              <w:t>b. Dependent Variable: CSRDI</w:t>
            </w:r>
          </w:p>
        </w:tc>
      </w:tr>
    </w:tbl>
    <w:p w:rsidR="00384F53" w:rsidRPr="00691D73" w:rsidRDefault="003F3AE7" w:rsidP="00384F53">
      <w:pPr>
        <w:tabs>
          <w:tab w:val="left" w:pos="284"/>
          <w:tab w:val="left" w:pos="1134"/>
        </w:tabs>
        <w:spacing w:after="120"/>
        <w:ind w:firstLine="142"/>
        <w:jc w:val="both"/>
        <w:rPr>
          <w:sz w:val="24"/>
          <w:szCs w:val="24"/>
        </w:rPr>
      </w:pPr>
      <w:r>
        <w:rPr>
          <w:sz w:val="24"/>
          <w:szCs w:val="24"/>
        </w:rPr>
        <w:tab/>
      </w:r>
      <w:r>
        <w:rPr>
          <w:sz w:val="24"/>
          <w:szCs w:val="24"/>
        </w:rPr>
        <w:tab/>
      </w:r>
      <w:proofErr w:type="gramStart"/>
      <w:r w:rsidR="00384F53" w:rsidRPr="00691D73">
        <w:rPr>
          <w:sz w:val="24"/>
          <w:szCs w:val="24"/>
        </w:rPr>
        <w:t>Sumber :</w:t>
      </w:r>
      <w:proofErr w:type="gramEnd"/>
      <w:r w:rsidR="00384F53" w:rsidRPr="00691D73">
        <w:rPr>
          <w:sz w:val="24"/>
          <w:szCs w:val="24"/>
        </w:rPr>
        <w:t xml:space="preserve"> Data diperoleh di SPSS v.26</w:t>
      </w:r>
    </w:p>
    <w:p w:rsidR="00384F53" w:rsidRPr="00691D73" w:rsidRDefault="00384F53" w:rsidP="003F3AE7">
      <w:pPr>
        <w:pStyle w:val="ListParagraph"/>
        <w:tabs>
          <w:tab w:val="left" w:pos="284"/>
          <w:tab w:val="left" w:pos="1134"/>
        </w:tabs>
        <w:spacing w:after="120"/>
        <w:ind w:left="0" w:firstLine="567"/>
        <w:rPr>
          <w:sz w:val="24"/>
          <w:szCs w:val="24"/>
        </w:rPr>
      </w:pPr>
      <w:r w:rsidRPr="00691D73">
        <w:rPr>
          <w:sz w:val="24"/>
          <w:szCs w:val="24"/>
        </w:rPr>
        <w:t>Hasil pada tabel 13 menunjukkan bahwa hasil koefisien determinasi (R</w:t>
      </w:r>
      <w:r w:rsidRPr="00691D73">
        <w:rPr>
          <w:sz w:val="24"/>
          <w:szCs w:val="24"/>
          <w:vertAlign w:val="superscript"/>
        </w:rPr>
        <w:t>2</w:t>
      </w:r>
      <w:r w:rsidRPr="00691D73">
        <w:rPr>
          <w:sz w:val="24"/>
          <w:szCs w:val="24"/>
        </w:rPr>
        <w:t>)  sebesar 0,255 menunjukkan bahwa variabel independen yaitu ukuran perusahaan, umur perusahaan dan profitabilitas sebesar 0,255 atau 25,5% sedangkan sisanya sebanyak 74,5% dipengaruhi oleh faktor-faktor lainnya.</w:t>
      </w:r>
    </w:p>
    <w:p w:rsidR="003F3AE7" w:rsidRDefault="003F3AE7" w:rsidP="00384F53">
      <w:pPr>
        <w:tabs>
          <w:tab w:val="left" w:pos="284"/>
          <w:tab w:val="left" w:pos="1134"/>
        </w:tabs>
        <w:spacing w:after="120"/>
        <w:ind w:left="709" w:hanging="709"/>
        <w:jc w:val="both"/>
        <w:rPr>
          <w:b/>
          <w:sz w:val="24"/>
          <w:szCs w:val="24"/>
        </w:rPr>
      </w:pPr>
    </w:p>
    <w:p w:rsidR="00384F53" w:rsidRPr="00691D73" w:rsidRDefault="00384F53" w:rsidP="00384F53">
      <w:pPr>
        <w:tabs>
          <w:tab w:val="left" w:pos="284"/>
          <w:tab w:val="left" w:pos="1134"/>
        </w:tabs>
        <w:spacing w:after="120"/>
        <w:ind w:left="709" w:hanging="709"/>
        <w:jc w:val="both"/>
        <w:rPr>
          <w:b/>
          <w:i/>
          <w:sz w:val="24"/>
          <w:szCs w:val="24"/>
        </w:rPr>
      </w:pPr>
      <w:r w:rsidRPr="00691D73">
        <w:rPr>
          <w:b/>
          <w:sz w:val="24"/>
          <w:szCs w:val="24"/>
        </w:rPr>
        <w:lastRenderedPageBreak/>
        <w:t xml:space="preserve">Pengaruh Ukuran Perusahaan Terhadap </w:t>
      </w:r>
      <w:r w:rsidRPr="00691D73">
        <w:rPr>
          <w:b/>
          <w:i/>
          <w:sz w:val="24"/>
          <w:szCs w:val="24"/>
        </w:rPr>
        <w:t>Corporate Social Responsibility</w:t>
      </w:r>
    </w:p>
    <w:p w:rsidR="00384F53" w:rsidRPr="00691D73" w:rsidRDefault="00384F53" w:rsidP="00384F53">
      <w:pPr>
        <w:tabs>
          <w:tab w:val="left" w:pos="284"/>
          <w:tab w:val="left" w:pos="1134"/>
        </w:tabs>
        <w:spacing w:after="120"/>
        <w:ind w:firstLine="567"/>
        <w:jc w:val="both"/>
        <w:rPr>
          <w:sz w:val="24"/>
          <w:szCs w:val="24"/>
        </w:rPr>
      </w:pPr>
      <w:r w:rsidRPr="00691D73">
        <w:rPr>
          <w:sz w:val="24"/>
          <w:szCs w:val="24"/>
        </w:rPr>
        <w:t xml:space="preserve">   Berdasarkan hasil pengujian, variabel ukuran perusahaan memperoleh nilai koefisien koefisien regresi sebesar 0,22 dengan tingkat signifikan sebesar 0,45 lebih besar dari 0,05, mengidentifikasi bahwa Ukuran Perusahaan tidak berpengaruh terhadap </w:t>
      </w:r>
      <w:r w:rsidRPr="00691D73">
        <w:rPr>
          <w:i/>
          <w:sz w:val="24"/>
          <w:szCs w:val="24"/>
        </w:rPr>
        <w:t xml:space="preserve">corporate social responsibility </w:t>
      </w:r>
      <w:r w:rsidRPr="00691D73">
        <w:rPr>
          <w:sz w:val="24"/>
          <w:szCs w:val="24"/>
        </w:rPr>
        <w:t xml:space="preserve">dan tidak mendukung hipotesis pertama. Hal tersebut dapat dikatakan bahwa ukuran perusahaan besar atau kecil tidak selalu mengungkapkan </w:t>
      </w:r>
      <w:r w:rsidRPr="00691D73">
        <w:rPr>
          <w:i/>
          <w:sz w:val="24"/>
          <w:szCs w:val="24"/>
        </w:rPr>
        <w:t xml:space="preserve">corporate social responsibility </w:t>
      </w:r>
      <w:r w:rsidRPr="00691D73">
        <w:rPr>
          <w:sz w:val="24"/>
          <w:szCs w:val="24"/>
        </w:rPr>
        <w:t xml:space="preserve">untuk mendapatkan legitimasi dari pemegang saham maupun masyarakat. Hal ini menunjukkan bahwa pengungkapan </w:t>
      </w:r>
      <w:r w:rsidRPr="00691D73">
        <w:rPr>
          <w:i/>
          <w:sz w:val="24"/>
          <w:szCs w:val="24"/>
        </w:rPr>
        <w:t xml:space="preserve">corporate social responsibility </w:t>
      </w:r>
      <w:r w:rsidRPr="00691D73">
        <w:rPr>
          <w:sz w:val="24"/>
          <w:szCs w:val="24"/>
        </w:rPr>
        <w:t xml:space="preserve">bukan hanya kegiatan semata, tetapi sebuah kewajiban bagi perusahaan untuk kelangsungan hidup perusahaan, sehingga besar atau kecilnya perusahaan tidak mempengaruhi besarnya tingkat </w:t>
      </w:r>
      <w:r w:rsidRPr="00691D73">
        <w:rPr>
          <w:i/>
          <w:sz w:val="24"/>
          <w:szCs w:val="24"/>
        </w:rPr>
        <w:t xml:space="preserve">corporate social responsibility. </w:t>
      </w:r>
      <w:r w:rsidRPr="00691D73">
        <w:rPr>
          <w:sz w:val="24"/>
          <w:szCs w:val="24"/>
        </w:rPr>
        <w:t xml:space="preserve"> Sehingga dapat dinyatakan bahwa ukuran perusahaan tidak berpengaruh terhadap </w:t>
      </w:r>
      <w:r w:rsidRPr="00691D73">
        <w:rPr>
          <w:i/>
          <w:sz w:val="24"/>
          <w:szCs w:val="24"/>
        </w:rPr>
        <w:t xml:space="preserve">corporate social responsibility </w:t>
      </w:r>
      <w:r w:rsidRPr="00691D73">
        <w:rPr>
          <w:sz w:val="24"/>
          <w:szCs w:val="24"/>
        </w:rPr>
        <w:t>pada perusahaan Indeks LQ 45 yang terdaftar di BEI tahun 2016-2019.</w:t>
      </w:r>
    </w:p>
    <w:p w:rsidR="00384F53" w:rsidRPr="00691D73" w:rsidRDefault="00384F53" w:rsidP="00384F53">
      <w:pPr>
        <w:tabs>
          <w:tab w:val="left" w:pos="284"/>
          <w:tab w:val="left" w:pos="1134"/>
        </w:tabs>
        <w:spacing w:after="120"/>
        <w:ind w:firstLine="567"/>
        <w:jc w:val="both"/>
        <w:rPr>
          <w:i/>
          <w:sz w:val="24"/>
          <w:szCs w:val="24"/>
        </w:rPr>
      </w:pPr>
      <w:r w:rsidRPr="00691D73">
        <w:rPr>
          <w:sz w:val="24"/>
          <w:szCs w:val="24"/>
        </w:rPr>
        <w:t xml:space="preserve">  Hasil penelitian ini sejalan dengan penelitian </w:t>
      </w:r>
      <w:r w:rsidRPr="00691D73">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Title","type":"article-journal"},"uris":["http://www.mendeley.com/documents/?uuid=69d05fa9-0e7f-4d63-9d13-640df3136ad2","http://www.mendeley.com/documents/?uuid=5b4a39c0-41ad-49e4-a86c-bdb00c16aa8b"]}],"mendeley":{"formattedCitation":"(Arjanggie 2015)","manualFormatting":"Sunaryo &amp; Mahfud (2016)","plainTextFormattedCitation":"(Arjanggie 2015)","previouslyFormattedCitation":"(Arjanggie 2015)"},"properties":{"noteIndex":0},"schema":"https://github.com/citation-style-language/schema/raw/master/csl-citation.json"}</w:instrText>
      </w:r>
      <w:r w:rsidRPr="00691D73">
        <w:rPr>
          <w:sz w:val="24"/>
          <w:szCs w:val="24"/>
        </w:rPr>
        <w:fldChar w:fldCharType="separate"/>
      </w:r>
      <w:r w:rsidRPr="00691D73">
        <w:rPr>
          <w:noProof/>
          <w:sz w:val="24"/>
          <w:szCs w:val="24"/>
        </w:rPr>
        <w:t>Sunaryo &amp; Mahfud (2016)</w:t>
      </w:r>
      <w:r w:rsidRPr="00691D73">
        <w:rPr>
          <w:sz w:val="24"/>
          <w:szCs w:val="24"/>
        </w:rPr>
        <w:fldChar w:fldCharType="end"/>
      </w:r>
      <w:r w:rsidRPr="00691D73">
        <w:rPr>
          <w:sz w:val="24"/>
          <w:szCs w:val="24"/>
        </w:rPr>
        <w:t xml:space="preserve"> yang menyatakan bahwa ukuran perusahaan tidak berpengaruh terhadap </w:t>
      </w:r>
      <w:r w:rsidRPr="00691D73">
        <w:rPr>
          <w:i/>
          <w:sz w:val="24"/>
          <w:szCs w:val="24"/>
        </w:rPr>
        <w:t xml:space="preserve">corporate social responsibility </w:t>
      </w:r>
      <w:r w:rsidRPr="00691D73">
        <w:rPr>
          <w:sz w:val="24"/>
          <w:szCs w:val="24"/>
        </w:rPr>
        <w:t xml:space="preserve">karena perusahaan besar yang memiliki biaya keagenan yang lebih besar akan mengungkapkan informasi yang lebih luas untuk mengurangi biaya keagenan, sedangkan pada penelitian </w:t>
      </w:r>
      <w:r w:rsidRPr="00691D73">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Title","type":"article-journal"},"uris":["http://www.mendeley.com/documents/?uuid=69d05fa9-0e7f-4d63-9d13-640df3136ad2","http://www.mendeley.com/documents/?uuid=5b4a39c0-41ad-49e4-a86c-bdb00c16aa8b"]}],"mendeley":{"formattedCitation":"(Arjanggie 2015)","plainTextFormattedCitation":"(Arjanggie 2015)","previouslyFormattedCitation":"(Arjanggie 2015)"},"properties":{"noteIndex":0},"schema":"https://github.com/citation-style-language/schema/raw/master/csl-citation.json"}</w:instrText>
      </w:r>
      <w:r w:rsidRPr="00691D73">
        <w:rPr>
          <w:sz w:val="24"/>
          <w:szCs w:val="24"/>
        </w:rPr>
        <w:fldChar w:fldCharType="separate"/>
      </w:r>
      <w:r w:rsidR="00142BA5" w:rsidRPr="00142BA5">
        <w:rPr>
          <w:noProof/>
          <w:sz w:val="24"/>
          <w:szCs w:val="24"/>
        </w:rPr>
        <w:t>(Arjanggie 2015)</w:t>
      </w:r>
      <w:r w:rsidRPr="00691D73">
        <w:rPr>
          <w:sz w:val="24"/>
          <w:szCs w:val="24"/>
        </w:rPr>
        <w:fldChar w:fldCharType="end"/>
      </w:r>
      <w:r w:rsidRPr="00691D73">
        <w:rPr>
          <w:sz w:val="24"/>
          <w:szCs w:val="24"/>
        </w:rPr>
        <w:t xml:space="preserve"> yang menyatakan bahwa ukuran perusahaan tidak berpengaruh terhadap </w:t>
      </w:r>
      <w:r w:rsidRPr="00691D73">
        <w:rPr>
          <w:i/>
          <w:sz w:val="24"/>
          <w:szCs w:val="24"/>
        </w:rPr>
        <w:t xml:space="preserve">corporate social responsibility, </w:t>
      </w:r>
      <w:r w:rsidRPr="00691D73">
        <w:rPr>
          <w:sz w:val="24"/>
          <w:szCs w:val="24"/>
        </w:rPr>
        <w:t xml:space="preserve">karena besar atau kecilnya perusahaan tidak mempengaruhi besarnya tingkat </w:t>
      </w:r>
      <w:r w:rsidRPr="00691D73">
        <w:rPr>
          <w:i/>
          <w:sz w:val="24"/>
          <w:szCs w:val="24"/>
        </w:rPr>
        <w:t xml:space="preserve">corporate social responsibility </w:t>
      </w:r>
      <w:r w:rsidRPr="00691D73">
        <w:rPr>
          <w:sz w:val="24"/>
          <w:szCs w:val="24"/>
        </w:rPr>
        <w:t>untuk mendapatkan legitimasi dari stakeholder</w:t>
      </w:r>
      <w:r w:rsidRPr="00691D73">
        <w:rPr>
          <w:i/>
          <w:sz w:val="24"/>
          <w:szCs w:val="24"/>
        </w:rPr>
        <w:t xml:space="preserve">. </w:t>
      </w:r>
    </w:p>
    <w:p w:rsidR="00384F53" w:rsidRPr="00691D73" w:rsidRDefault="00384F53" w:rsidP="00384F53">
      <w:pPr>
        <w:tabs>
          <w:tab w:val="left" w:pos="284"/>
          <w:tab w:val="left" w:pos="1134"/>
        </w:tabs>
        <w:spacing w:after="120"/>
        <w:ind w:left="709" w:hanging="709"/>
        <w:jc w:val="both"/>
        <w:rPr>
          <w:b/>
          <w:i/>
          <w:sz w:val="24"/>
          <w:szCs w:val="24"/>
        </w:rPr>
      </w:pPr>
      <w:r w:rsidRPr="00691D73">
        <w:rPr>
          <w:b/>
          <w:sz w:val="24"/>
          <w:szCs w:val="24"/>
        </w:rPr>
        <w:t xml:space="preserve">Pengaruh Umur Perusahaan Terhadap </w:t>
      </w:r>
      <w:r w:rsidRPr="00691D73">
        <w:rPr>
          <w:b/>
          <w:i/>
          <w:sz w:val="24"/>
          <w:szCs w:val="24"/>
        </w:rPr>
        <w:t>Corporate Social Responsibility</w:t>
      </w:r>
    </w:p>
    <w:p w:rsidR="00384F53" w:rsidRPr="00691D73" w:rsidRDefault="00384F53" w:rsidP="00384F53">
      <w:pPr>
        <w:tabs>
          <w:tab w:val="left" w:pos="284"/>
          <w:tab w:val="left" w:pos="1134"/>
        </w:tabs>
        <w:spacing w:after="120"/>
        <w:ind w:firstLine="567"/>
        <w:jc w:val="both"/>
        <w:rPr>
          <w:sz w:val="24"/>
          <w:szCs w:val="24"/>
        </w:rPr>
      </w:pPr>
      <w:r w:rsidRPr="00691D73">
        <w:rPr>
          <w:sz w:val="24"/>
          <w:szCs w:val="24"/>
        </w:rPr>
        <w:t xml:space="preserve">  Berdasarkan hasil pengujian, variabel umur perusahaan memperoleh menghasilkan nilai koefisien regresi sebesar 0,04 dengan tingkat signifikan sebesar 0,034 lebiih kecil dari 0,05 mengindentifikasi bahwa Umur Perusahaan berpengaruh positif signifikan terhadap </w:t>
      </w:r>
      <w:r w:rsidRPr="00691D73">
        <w:rPr>
          <w:i/>
          <w:sz w:val="24"/>
          <w:szCs w:val="24"/>
        </w:rPr>
        <w:t xml:space="preserve">corporate social responsibility </w:t>
      </w:r>
      <w:r w:rsidRPr="00691D73">
        <w:rPr>
          <w:sz w:val="24"/>
          <w:szCs w:val="24"/>
        </w:rPr>
        <w:t xml:space="preserve">dan mendukung hipotesis kedua. Hal tersebut dapat dikatakan bahwa perusahaan yang sudah lama berdiri maupun berumur lebih muda mengakui bahwa pengungkapan </w:t>
      </w:r>
      <w:r w:rsidRPr="00691D73">
        <w:rPr>
          <w:i/>
          <w:sz w:val="24"/>
          <w:szCs w:val="24"/>
        </w:rPr>
        <w:t xml:space="preserve">corporate social responsibility </w:t>
      </w:r>
      <w:r w:rsidRPr="00691D73">
        <w:rPr>
          <w:sz w:val="24"/>
          <w:szCs w:val="24"/>
        </w:rPr>
        <w:t xml:space="preserve">bukan hanya kegiatan semata, tetapi dapat memberikan pengaruh positif pada legitimasi pihak internal maupun eksternal perusahaan dan dapat memberikan keuntungan bagi perusahaan. Hal ini menunjukkan bahwa perusahaan memiliki kesadaran dalam pengungkapan maupun penerapan </w:t>
      </w:r>
      <w:r w:rsidRPr="00691D73">
        <w:rPr>
          <w:i/>
          <w:sz w:val="24"/>
          <w:szCs w:val="24"/>
        </w:rPr>
        <w:t>corporate social responsibility</w:t>
      </w:r>
      <w:r w:rsidRPr="00691D73">
        <w:rPr>
          <w:sz w:val="24"/>
          <w:szCs w:val="24"/>
        </w:rPr>
        <w:t xml:space="preserve">. Sehingga dapat dinyatakan bahwa umur perusahaan berpengaruh terhadap </w:t>
      </w:r>
      <w:r w:rsidRPr="00691D73">
        <w:rPr>
          <w:i/>
          <w:sz w:val="24"/>
          <w:szCs w:val="24"/>
        </w:rPr>
        <w:t xml:space="preserve">corporate social responsibility </w:t>
      </w:r>
      <w:r w:rsidRPr="00691D73">
        <w:rPr>
          <w:sz w:val="24"/>
          <w:szCs w:val="24"/>
        </w:rPr>
        <w:t>pada perusahaan Indeks LQ 45 yang terdaftar di BEI tahun 2016-2019.</w:t>
      </w:r>
    </w:p>
    <w:p w:rsidR="00384F53" w:rsidRPr="00691D73" w:rsidRDefault="00384F53" w:rsidP="00384F53">
      <w:pPr>
        <w:tabs>
          <w:tab w:val="left" w:pos="284"/>
          <w:tab w:val="left" w:pos="1134"/>
        </w:tabs>
        <w:spacing w:after="120"/>
        <w:ind w:firstLine="567"/>
        <w:jc w:val="both"/>
        <w:rPr>
          <w:sz w:val="24"/>
          <w:szCs w:val="24"/>
        </w:rPr>
      </w:pPr>
      <w:r w:rsidRPr="00691D73">
        <w:rPr>
          <w:sz w:val="24"/>
          <w:szCs w:val="24"/>
        </w:rPr>
        <w:t xml:space="preserve">  Hasil penelitian ini sejalan dengan penelitian </w:t>
      </w:r>
      <w:r w:rsidRPr="00691D73">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Title","type":"article-journal"},"uris":["http://www.mendeley.com/documents/?uuid=69d05fa9-0e7f-4d63-9d13-640df3136ad2","http://www.mendeley.com/documents/?uuid=5b4a39c0-41ad-49e4-a86c-bdb00c16aa8b"]}],"mendeley":{"formattedCitation":"(Arjanggie 2015)","plainTextFormattedCitation":"(Arjanggie 2015)","previouslyFormattedCitation":"(Arjanggie 2015)"},"properties":{"noteIndex":0},"schema":"https://github.com/citation-style-language/schema/raw/master/csl-citation.json"}</w:instrText>
      </w:r>
      <w:r w:rsidRPr="00691D73">
        <w:rPr>
          <w:sz w:val="24"/>
          <w:szCs w:val="24"/>
        </w:rPr>
        <w:fldChar w:fldCharType="separate"/>
      </w:r>
      <w:r w:rsidR="00142BA5" w:rsidRPr="00142BA5">
        <w:rPr>
          <w:noProof/>
          <w:sz w:val="24"/>
          <w:szCs w:val="24"/>
        </w:rPr>
        <w:t>(Arjanggie 2015)</w:t>
      </w:r>
      <w:r w:rsidRPr="00691D73">
        <w:rPr>
          <w:sz w:val="24"/>
          <w:szCs w:val="24"/>
        </w:rPr>
        <w:fldChar w:fldCharType="end"/>
      </w:r>
      <w:r w:rsidRPr="00691D73">
        <w:rPr>
          <w:sz w:val="24"/>
          <w:szCs w:val="24"/>
        </w:rPr>
        <w:t xml:space="preserve"> yang menyatakan bahwa umur perusahaan berpengaruh terhadap </w:t>
      </w:r>
      <w:r w:rsidRPr="00691D73">
        <w:rPr>
          <w:i/>
          <w:sz w:val="24"/>
          <w:szCs w:val="24"/>
        </w:rPr>
        <w:t xml:space="preserve">corporate social responsibility. </w:t>
      </w:r>
      <w:r w:rsidRPr="00691D73">
        <w:rPr>
          <w:sz w:val="24"/>
          <w:szCs w:val="24"/>
        </w:rPr>
        <w:t xml:space="preserve">Penelitian tersebut menyatakan bahwa umur perusahaan yang berusia lama dan muda memiliki kesadaran dalam pengungkapan </w:t>
      </w:r>
      <w:r w:rsidRPr="00691D73">
        <w:rPr>
          <w:i/>
          <w:sz w:val="24"/>
          <w:szCs w:val="24"/>
        </w:rPr>
        <w:t xml:space="preserve">corporate social responsibility </w:t>
      </w:r>
      <w:r w:rsidRPr="00691D73">
        <w:rPr>
          <w:sz w:val="24"/>
          <w:szCs w:val="24"/>
        </w:rPr>
        <w:t>untuk mendapatkan legitimasi dari pihak kepentingan perusahaan.</w:t>
      </w:r>
    </w:p>
    <w:p w:rsidR="00384F53" w:rsidRPr="00691D73" w:rsidRDefault="00384F53" w:rsidP="00384F53">
      <w:pPr>
        <w:tabs>
          <w:tab w:val="left" w:pos="284"/>
          <w:tab w:val="left" w:pos="1134"/>
        </w:tabs>
        <w:spacing w:after="120"/>
        <w:ind w:left="709" w:hanging="709"/>
        <w:jc w:val="both"/>
        <w:rPr>
          <w:b/>
          <w:i/>
          <w:sz w:val="24"/>
          <w:szCs w:val="24"/>
        </w:rPr>
      </w:pPr>
      <w:r w:rsidRPr="00691D73">
        <w:rPr>
          <w:b/>
          <w:sz w:val="24"/>
          <w:szCs w:val="24"/>
        </w:rPr>
        <w:t xml:space="preserve">Pengaruh Profitabilitas Terhadap </w:t>
      </w:r>
      <w:r w:rsidRPr="00691D73">
        <w:rPr>
          <w:b/>
          <w:i/>
          <w:sz w:val="24"/>
          <w:szCs w:val="24"/>
        </w:rPr>
        <w:t>Corporate Social Responsibility</w:t>
      </w:r>
    </w:p>
    <w:p w:rsidR="00384F53" w:rsidRPr="00691D73" w:rsidRDefault="00384F53" w:rsidP="00384F53">
      <w:pPr>
        <w:tabs>
          <w:tab w:val="left" w:pos="284"/>
          <w:tab w:val="left" w:pos="1134"/>
          <w:tab w:val="left" w:pos="5812"/>
        </w:tabs>
        <w:spacing w:after="120"/>
        <w:ind w:firstLine="567"/>
        <w:jc w:val="both"/>
        <w:rPr>
          <w:sz w:val="24"/>
          <w:szCs w:val="24"/>
        </w:rPr>
      </w:pPr>
      <w:r w:rsidRPr="00691D73">
        <w:rPr>
          <w:sz w:val="24"/>
          <w:szCs w:val="24"/>
        </w:rPr>
        <w:t xml:space="preserve">  Berdasarkan hasil pengujian, variabel profitabilitas memperoleh menghasilkan nilai koefisien regresi sebesar -0,400 dengan tingkat signifikan sebesar 0,111 lebiih besar dari 0,05 mengindentifikasi bahwa Profitabilitas tidak berpengaruh signifikan terhadap </w:t>
      </w:r>
      <w:r w:rsidRPr="00691D73">
        <w:rPr>
          <w:i/>
          <w:sz w:val="24"/>
          <w:szCs w:val="24"/>
        </w:rPr>
        <w:t xml:space="preserve">corporate social responsibility </w:t>
      </w:r>
      <w:r w:rsidRPr="00691D73">
        <w:rPr>
          <w:sz w:val="24"/>
          <w:szCs w:val="24"/>
        </w:rPr>
        <w:t xml:space="preserve">dan tidak mendukung hipotesis ketiga. Hal tersebut dapat dikatakan bahwa pihak </w:t>
      </w:r>
      <w:r w:rsidRPr="00691D73">
        <w:rPr>
          <w:i/>
          <w:sz w:val="24"/>
          <w:szCs w:val="24"/>
        </w:rPr>
        <w:t xml:space="preserve">stakeholder </w:t>
      </w:r>
      <w:r w:rsidRPr="00691D73">
        <w:rPr>
          <w:sz w:val="24"/>
          <w:szCs w:val="24"/>
        </w:rPr>
        <w:t xml:space="preserve">hanya melihat laba yang dihasilkan oleh perusahaan tersebut. Hal ini menunjukkan bahwa perusahaan hanya berfokus pada kegiatan operasional perusahaan, sehingga perusahaan tidak perlu mengungkapkan </w:t>
      </w:r>
      <w:r w:rsidRPr="00691D73">
        <w:rPr>
          <w:i/>
          <w:sz w:val="24"/>
          <w:szCs w:val="24"/>
        </w:rPr>
        <w:t xml:space="preserve">corporate social responsibility </w:t>
      </w:r>
      <w:r w:rsidRPr="00691D73">
        <w:rPr>
          <w:sz w:val="24"/>
          <w:szCs w:val="24"/>
        </w:rPr>
        <w:t xml:space="preserve">yang dapat menganggu keuangan perusahaan. Hal ini dapat dinyatakan bahwa profitabilitas tidak berpengaruh terhadap </w:t>
      </w:r>
      <w:r w:rsidRPr="00691D73">
        <w:rPr>
          <w:i/>
          <w:sz w:val="24"/>
          <w:szCs w:val="24"/>
        </w:rPr>
        <w:t xml:space="preserve">corporate social responsibility </w:t>
      </w:r>
      <w:r w:rsidRPr="00691D73">
        <w:rPr>
          <w:sz w:val="24"/>
          <w:szCs w:val="24"/>
        </w:rPr>
        <w:t>pada perusahaan Indeks LQ 45 yang terdaftar di BEI tahun 2016-2019.</w:t>
      </w:r>
    </w:p>
    <w:p w:rsidR="00384F53" w:rsidRDefault="00384F53" w:rsidP="00384F53">
      <w:pPr>
        <w:tabs>
          <w:tab w:val="left" w:pos="284"/>
          <w:tab w:val="left" w:pos="1134"/>
          <w:tab w:val="left" w:pos="5812"/>
        </w:tabs>
        <w:spacing w:after="120"/>
        <w:ind w:firstLine="567"/>
        <w:jc w:val="both"/>
        <w:rPr>
          <w:sz w:val="24"/>
          <w:szCs w:val="24"/>
          <w:lang w:val="id-ID"/>
        </w:rPr>
      </w:pPr>
      <w:r w:rsidRPr="00691D73">
        <w:rPr>
          <w:sz w:val="24"/>
          <w:szCs w:val="24"/>
        </w:rPr>
        <w:t xml:space="preserve">Hasil penelitian ini sejalan dengan penelitian </w:t>
      </w:r>
      <w:r w:rsidRPr="00691D73">
        <w:rPr>
          <w:sz w:val="24"/>
          <w:szCs w:val="24"/>
        </w:rPr>
        <w:fldChar w:fldCharType="begin" w:fldLock="1"/>
      </w:r>
      <w:r w:rsidR="00142BA5">
        <w:rPr>
          <w:sz w:val="24"/>
          <w:szCs w:val="24"/>
        </w:rPr>
        <w:instrText>ADDIN CSL_CITATION {"citationItems":[{"id":"ITEM-1","itemData":{"author":[{"dropping-particle":"","family":"Arjanggie","given":"Aulia Rizki","non-dropping-particle":"","parse-names":false,"suffix":""}],"container-title":"Pengaruh Profitabilitas dan Umur Perusahaan Terhadap Tanggung Jawab Sosial Perusahaan (studi empiris pada Perusahaan Manufaktur pada tahun 2016-2018 yang terdaftar di BEI)","id":"ITEM-1","issued":{"date-parts":[["2015"]]},"title":"No Title","type":"article-journal"},"uris":["http://www.mendeley.com/documents/?uuid=69d05fa9-0e7f-4d63-9d13-640df3136ad2","http://www.mendeley.com/documents/?uuid=5b4a39c0-41ad-49e4-a86c-bdb00c16aa8b"]}],"mendeley":{"formattedCitation":"(Arjanggie 2015)","plainTextFormattedCitation":"(Arjanggie 2015)","previouslyFormattedCitation":"(Arjanggie 2015)"},"properties":{"noteIndex":0},"schema":"https://github.com/citation-style-language/schema/raw/master/csl-citation.json"}</w:instrText>
      </w:r>
      <w:r w:rsidRPr="00691D73">
        <w:rPr>
          <w:sz w:val="24"/>
          <w:szCs w:val="24"/>
        </w:rPr>
        <w:fldChar w:fldCharType="separate"/>
      </w:r>
      <w:r w:rsidR="00142BA5" w:rsidRPr="00142BA5">
        <w:rPr>
          <w:noProof/>
          <w:sz w:val="24"/>
          <w:szCs w:val="24"/>
        </w:rPr>
        <w:t>(Arjanggie 2015)</w:t>
      </w:r>
      <w:r w:rsidRPr="00691D73">
        <w:rPr>
          <w:sz w:val="24"/>
          <w:szCs w:val="24"/>
        </w:rPr>
        <w:fldChar w:fldCharType="end"/>
      </w:r>
      <w:r w:rsidRPr="00691D73">
        <w:rPr>
          <w:sz w:val="24"/>
          <w:szCs w:val="24"/>
        </w:rPr>
        <w:t xml:space="preserve"> yang menyatakan bahwa profitabilitas tidak berpengaruh terhadap </w:t>
      </w:r>
      <w:r w:rsidRPr="00691D73">
        <w:rPr>
          <w:i/>
          <w:sz w:val="24"/>
          <w:szCs w:val="24"/>
        </w:rPr>
        <w:t>corporate social responsibility.</w:t>
      </w:r>
      <w:r w:rsidRPr="00691D73">
        <w:rPr>
          <w:sz w:val="24"/>
          <w:szCs w:val="24"/>
        </w:rPr>
        <w:t xml:space="preserve"> Penelitian tersebut </w:t>
      </w:r>
      <w:r w:rsidRPr="00691D73">
        <w:rPr>
          <w:sz w:val="24"/>
          <w:szCs w:val="24"/>
        </w:rPr>
        <w:lastRenderedPageBreak/>
        <w:t>menyatakan bahwa laba yang dihasilkan perusahaan diutamakan untuk kegiatan operasional perusahaan</w:t>
      </w:r>
      <w:r w:rsidRPr="00691D73">
        <w:rPr>
          <w:i/>
          <w:sz w:val="24"/>
          <w:szCs w:val="24"/>
        </w:rPr>
        <w:t>.</w:t>
      </w:r>
      <w:r w:rsidRPr="00691D73">
        <w:rPr>
          <w:sz w:val="24"/>
          <w:szCs w:val="24"/>
        </w:rPr>
        <w:t xml:space="preserve">Sedangkan pada penelitian </w:t>
      </w:r>
      <w:r w:rsidRPr="00691D73">
        <w:rPr>
          <w:sz w:val="24"/>
          <w:szCs w:val="24"/>
        </w:rPr>
        <w:fldChar w:fldCharType="begin" w:fldLock="1"/>
      </w:r>
      <w:r w:rsidR="00142BA5">
        <w:rPr>
          <w:sz w:val="24"/>
          <w:szCs w:val="24"/>
        </w:rPr>
        <w:instrText>ADDIN CSL_CITATION {"citationItems":[{"id":"ITEM-1","itemData":{"author":[{"dropping-particle":"","family":"Ike Nur Irianti, Paulus K Allolayuk","given":"dan Hastutie noor Andrianti","non-dropping-particle":"","parse-names":false,"suffix":""}],"container-title":"Pengaruh Size, Profitabilitas, Leverage, dan Umur Perusahaan terhadap Pengungkapan Tanggung Jawab Sosial Perusahaan (studi empiris pada Perusahaan Manufaktur yang terdaftar di BEI tahun 2014-2018)","id":"ITEM-1","issued":{"date-parts":[["2020"]]},"title":"No Title","type":"article-journal"},"uris":["http://www.mendeley.com/documents/?uuid=41ad9abe-a67e-434b-a553-0931f9beadf3","http://www.mendeley.com/documents/?uuid=18eaf955-334e-46f8-96b5-3bd3d713e3e9"]}],"mendeley":{"formattedCitation":"(Ike Nur Irianti, Paulus K Allolayuk 2020)","manualFormatting":"Irianti, Allolayuk dan Andrianti (2020)","plainTextFormattedCitation":"(Ike Nur Irianti, Paulus K Allolayuk 2020)","previouslyFormattedCitation":"(Ike Nur Irianti, Paulus K Allolayuk 2020)"},"properties":{"noteIndex":0},"schema":"https://github.com/citation-style-language/schema/raw/master/csl-citation.json"}</w:instrText>
      </w:r>
      <w:r w:rsidRPr="00691D73">
        <w:rPr>
          <w:sz w:val="24"/>
          <w:szCs w:val="24"/>
        </w:rPr>
        <w:fldChar w:fldCharType="separate"/>
      </w:r>
      <w:r w:rsidRPr="00691D73">
        <w:rPr>
          <w:noProof/>
          <w:sz w:val="24"/>
          <w:szCs w:val="24"/>
        </w:rPr>
        <w:t>Irianti, Allolayuk dan Andrianti (2020)</w:t>
      </w:r>
      <w:r w:rsidRPr="00691D73">
        <w:rPr>
          <w:sz w:val="24"/>
          <w:szCs w:val="24"/>
        </w:rPr>
        <w:fldChar w:fldCharType="end"/>
      </w:r>
      <w:r w:rsidRPr="00691D73">
        <w:rPr>
          <w:sz w:val="24"/>
          <w:szCs w:val="24"/>
        </w:rPr>
        <w:t xml:space="preserve"> yang menyatakan bahwa profitabilitas tidak berpengaruh terhadap </w:t>
      </w:r>
      <w:r w:rsidRPr="00691D73">
        <w:rPr>
          <w:i/>
          <w:sz w:val="24"/>
          <w:szCs w:val="24"/>
        </w:rPr>
        <w:t xml:space="preserve">corporate social responsibility. </w:t>
      </w:r>
      <w:r w:rsidRPr="00691D73">
        <w:rPr>
          <w:sz w:val="24"/>
          <w:szCs w:val="24"/>
        </w:rPr>
        <w:t xml:space="preserve"> Penelitian tersebut menyatakan bahwa saat perusahaan sedang memiliki tingkat profitabilitas tinggi karena perusahaan tidak </w:t>
      </w:r>
      <w:proofErr w:type="gramStart"/>
      <w:r w:rsidRPr="00691D73">
        <w:rPr>
          <w:sz w:val="24"/>
          <w:szCs w:val="24"/>
        </w:rPr>
        <w:t>perlu  melaporkan</w:t>
      </w:r>
      <w:proofErr w:type="gramEnd"/>
      <w:r w:rsidRPr="00691D73">
        <w:rPr>
          <w:sz w:val="24"/>
          <w:szCs w:val="24"/>
        </w:rPr>
        <w:t xml:space="preserve"> hal-hal yang dapat menganggu informasi  ten</w:t>
      </w:r>
      <w:r>
        <w:rPr>
          <w:sz w:val="24"/>
          <w:szCs w:val="24"/>
        </w:rPr>
        <w:t>tang sukses keuangan perusahaan</w:t>
      </w:r>
      <w:r>
        <w:rPr>
          <w:sz w:val="24"/>
          <w:szCs w:val="24"/>
          <w:lang w:val="id-ID"/>
        </w:rPr>
        <w:t xml:space="preserve">. </w:t>
      </w:r>
    </w:p>
    <w:p w:rsidR="00384F53" w:rsidRPr="00384F53" w:rsidRDefault="00384F53" w:rsidP="00384F53">
      <w:pPr>
        <w:tabs>
          <w:tab w:val="left" w:pos="284"/>
          <w:tab w:val="left" w:pos="1134"/>
          <w:tab w:val="left" w:pos="5812"/>
        </w:tabs>
        <w:spacing w:after="120"/>
        <w:ind w:firstLine="567"/>
        <w:jc w:val="both"/>
        <w:rPr>
          <w:sz w:val="24"/>
          <w:szCs w:val="24"/>
        </w:rPr>
      </w:pPr>
      <w:r w:rsidRPr="00384F53">
        <w:rPr>
          <w:sz w:val="24"/>
          <w:szCs w:val="24"/>
        </w:rPr>
        <w:t xml:space="preserve">  </w:t>
      </w:r>
    </w:p>
    <w:p w:rsidR="00B118ED" w:rsidRPr="00464826" w:rsidRDefault="00D52691" w:rsidP="00464826">
      <w:pPr>
        <w:pStyle w:val="Heading1"/>
        <w:spacing w:before="80"/>
        <w:ind w:left="0"/>
        <w:rPr>
          <w:sz w:val="24"/>
          <w:szCs w:val="24"/>
        </w:rPr>
      </w:pPr>
      <w:r w:rsidRPr="00464826">
        <w:rPr>
          <w:sz w:val="24"/>
          <w:szCs w:val="24"/>
        </w:rPr>
        <w:t>SIMPULAN</w:t>
      </w:r>
    </w:p>
    <w:p w:rsidR="0047477C" w:rsidRPr="00091CED" w:rsidRDefault="0047477C" w:rsidP="00E86A85">
      <w:pPr>
        <w:pStyle w:val="ListParagraph"/>
        <w:spacing w:after="120"/>
        <w:ind w:left="0" w:firstLine="567"/>
        <w:rPr>
          <w:sz w:val="24"/>
          <w:szCs w:val="24"/>
          <w:lang w:val="id-ID"/>
        </w:rPr>
      </w:pPr>
      <w:r w:rsidRPr="00091CED">
        <w:rPr>
          <w:sz w:val="24"/>
          <w:szCs w:val="24"/>
          <w:lang w:val="id-ID"/>
        </w:rPr>
        <w:t>Berdasarkan hasil analisis dan pembahaaan yang telah dikemukakan pada bab sebelumnya, maka dapat di ambil beberapa kesimpulan sebagai berikut :</w:t>
      </w:r>
    </w:p>
    <w:p w:rsidR="00384F53" w:rsidRPr="00691D73" w:rsidRDefault="00384F53" w:rsidP="00384F53">
      <w:pPr>
        <w:pStyle w:val="ListParagraph"/>
        <w:widowControl/>
        <w:numPr>
          <w:ilvl w:val="0"/>
          <w:numId w:val="25"/>
        </w:numPr>
        <w:tabs>
          <w:tab w:val="left" w:pos="567"/>
          <w:tab w:val="left" w:pos="851"/>
        </w:tabs>
        <w:autoSpaceDE/>
        <w:autoSpaceDN/>
        <w:spacing w:after="120"/>
        <w:contextualSpacing/>
        <w:rPr>
          <w:sz w:val="24"/>
          <w:szCs w:val="24"/>
        </w:rPr>
      </w:pPr>
      <w:r w:rsidRPr="00691D73">
        <w:rPr>
          <w:sz w:val="24"/>
          <w:szCs w:val="24"/>
        </w:rPr>
        <w:t xml:space="preserve">Ukuran perusahaan tidak berpengaruh signifikan terhadap </w:t>
      </w:r>
      <w:r w:rsidRPr="00691D73">
        <w:rPr>
          <w:i/>
          <w:sz w:val="24"/>
          <w:szCs w:val="24"/>
        </w:rPr>
        <w:t xml:space="preserve">corporate social   responsibility. </w:t>
      </w:r>
      <w:r w:rsidRPr="00691D73">
        <w:rPr>
          <w:sz w:val="24"/>
          <w:szCs w:val="24"/>
        </w:rPr>
        <w:t xml:space="preserve">Hal tersebut dapat dikatakan bahwa ukuran perusahaan besar atau kecil tidak selalu mengungkapkan </w:t>
      </w:r>
      <w:r w:rsidRPr="00691D73">
        <w:rPr>
          <w:i/>
          <w:sz w:val="24"/>
          <w:szCs w:val="24"/>
        </w:rPr>
        <w:t xml:space="preserve">corporate social responsibility </w:t>
      </w:r>
      <w:r w:rsidRPr="00691D73">
        <w:rPr>
          <w:sz w:val="24"/>
          <w:szCs w:val="24"/>
        </w:rPr>
        <w:t xml:space="preserve">untuk mendapatkan legitimasi dari pemegang saham maupun masyarakat. Dan pengungkapan </w:t>
      </w:r>
      <w:r w:rsidRPr="00691D73">
        <w:rPr>
          <w:i/>
          <w:sz w:val="24"/>
          <w:szCs w:val="24"/>
        </w:rPr>
        <w:t xml:space="preserve">corporate social responsibility </w:t>
      </w:r>
      <w:r w:rsidRPr="00691D73">
        <w:rPr>
          <w:sz w:val="24"/>
          <w:szCs w:val="24"/>
        </w:rPr>
        <w:t xml:space="preserve">bukan hanya kegiatan semata, tetapi sebuah kewajiban bagi perusahaan untuk kelangsungan hidup perusahaan, sehingga besar atau kecilnya perusahaan tidak mempengaruhi besarnya tingkat </w:t>
      </w:r>
      <w:r w:rsidRPr="00691D73">
        <w:rPr>
          <w:i/>
          <w:sz w:val="24"/>
          <w:szCs w:val="24"/>
        </w:rPr>
        <w:t xml:space="preserve">corporate social responsibility. </w:t>
      </w:r>
      <w:r w:rsidRPr="00691D73">
        <w:rPr>
          <w:sz w:val="24"/>
          <w:szCs w:val="24"/>
        </w:rPr>
        <w:t xml:space="preserve">   </w:t>
      </w:r>
    </w:p>
    <w:p w:rsidR="00384F53" w:rsidRPr="00691D73" w:rsidRDefault="00384F53" w:rsidP="00384F53">
      <w:pPr>
        <w:pStyle w:val="ListParagraph"/>
        <w:widowControl/>
        <w:numPr>
          <w:ilvl w:val="0"/>
          <w:numId w:val="25"/>
        </w:numPr>
        <w:tabs>
          <w:tab w:val="left" w:pos="567"/>
          <w:tab w:val="left" w:pos="851"/>
        </w:tabs>
        <w:autoSpaceDE/>
        <w:autoSpaceDN/>
        <w:spacing w:after="120"/>
        <w:contextualSpacing/>
        <w:rPr>
          <w:sz w:val="24"/>
          <w:szCs w:val="24"/>
        </w:rPr>
      </w:pPr>
      <w:r w:rsidRPr="00691D73">
        <w:rPr>
          <w:sz w:val="24"/>
          <w:szCs w:val="24"/>
        </w:rPr>
        <w:t xml:space="preserve">Umur perusahaan berpengaruh positif secara signifikan terhadap </w:t>
      </w:r>
      <w:r w:rsidRPr="00691D73">
        <w:rPr>
          <w:i/>
          <w:sz w:val="24"/>
          <w:szCs w:val="24"/>
        </w:rPr>
        <w:t xml:space="preserve">corporate social   responsibility. </w:t>
      </w:r>
      <w:r w:rsidRPr="00691D73">
        <w:rPr>
          <w:sz w:val="24"/>
          <w:szCs w:val="24"/>
        </w:rPr>
        <w:t xml:space="preserve">Hal tersebut dapat dikatakan bahwa perusahaan yang sudah lama berdiri maupun berumur lebih muda mengakui bahwa pengungkapan </w:t>
      </w:r>
      <w:r w:rsidRPr="00691D73">
        <w:rPr>
          <w:i/>
          <w:sz w:val="24"/>
          <w:szCs w:val="24"/>
        </w:rPr>
        <w:t xml:space="preserve">corporate social responsibility </w:t>
      </w:r>
      <w:r w:rsidRPr="00691D73">
        <w:rPr>
          <w:sz w:val="24"/>
          <w:szCs w:val="24"/>
        </w:rPr>
        <w:t xml:space="preserve">bukan hanya kegiatan semata, tetapi dapat memberikan pengaruh positif pada legitimasi pihak internal maupun eksternal perusahaan dan dapat memberikan keuntungan bagi perusahaan. Hal ini menunjukkan bahwa perusahaan memiliki kesadaran dalam pengungkapan maupun penerapan </w:t>
      </w:r>
      <w:r w:rsidRPr="00691D73">
        <w:rPr>
          <w:i/>
          <w:sz w:val="24"/>
          <w:szCs w:val="24"/>
        </w:rPr>
        <w:t>corporate social responsibility</w:t>
      </w:r>
      <w:r w:rsidRPr="00691D73">
        <w:rPr>
          <w:sz w:val="24"/>
          <w:szCs w:val="24"/>
        </w:rPr>
        <w:t>.</w:t>
      </w:r>
    </w:p>
    <w:p w:rsidR="00384F53" w:rsidRPr="00691D73" w:rsidRDefault="00384F53" w:rsidP="00384F53">
      <w:pPr>
        <w:pStyle w:val="ListParagraph"/>
        <w:widowControl/>
        <w:numPr>
          <w:ilvl w:val="0"/>
          <w:numId w:val="25"/>
        </w:numPr>
        <w:tabs>
          <w:tab w:val="left" w:pos="567"/>
          <w:tab w:val="left" w:pos="851"/>
        </w:tabs>
        <w:autoSpaceDE/>
        <w:autoSpaceDN/>
        <w:spacing w:after="120"/>
        <w:contextualSpacing/>
        <w:rPr>
          <w:sz w:val="24"/>
          <w:szCs w:val="24"/>
        </w:rPr>
      </w:pPr>
      <w:r w:rsidRPr="00691D73">
        <w:rPr>
          <w:sz w:val="24"/>
          <w:szCs w:val="24"/>
        </w:rPr>
        <w:t xml:space="preserve">  Profitabilitas tidak berpengaruh terhadap </w:t>
      </w:r>
      <w:r w:rsidRPr="00691D73">
        <w:rPr>
          <w:i/>
          <w:sz w:val="24"/>
          <w:szCs w:val="24"/>
        </w:rPr>
        <w:t xml:space="preserve">corporate social   responsibility. </w:t>
      </w:r>
      <w:r w:rsidRPr="00691D73">
        <w:rPr>
          <w:sz w:val="24"/>
          <w:szCs w:val="24"/>
        </w:rPr>
        <w:t xml:space="preserve">Hal tersebut dapat dikatakan bahwa pihak </w:t>
      </w:r>
      <w:r w:rsidRPr="00691D73">
        <w:rPr>
          <w:i/>
          <w:sz w:val="24"/>
          <w:szCs w:val="24"/>
        </w:rPr>
        <w:t xml:space="preserve">stakeholder </w:t>
      </w:r>
      <w:r w:rsidRPr="00691D73">
        <w:rPr>
          <w:sz w:val="24"/>
          <w:szCs w:val="24"/>
        </w:rPr>
        <w:t xml:space="preserve">hanya melihat laba yang dihasilkan oleh perusahaan tersebut. Hal ini menunjukkan bahwa perusahaan hanya berfokus pada kegiatan operasional perusahaan, sehingga perusahaan tidak perlu mengungkapkan </w:t>
      </w:r>
      <w:r w:rsidRPr="00691D73">
        <w:rPr>
          <w:i/>
          <w:sz w:val="24"/>
          <w:szCs w:val="24"/>
        </w:rPr>
        <w:t xml:space="preserve">corporate social responsibility </w:t>
      </w:r>
      <w:r w:rsidRPr="00691D73">
        <w:rPr>
          <w:sz w:val="24"/>
          <w:szCs w:val="24"/>
        </w:rPr>
        <w:t xml:space="preserve">yang dapat menganggu keuangan perusahaan. </w:t>
      </w:r>
    </w:p>
    <w:p w:rsidR="00963704" w:rsidRPr="00384F53" w:rsidRDefault="00384F53" w:rsidP="00384F53">
      <w:pPr>
        <w:pStyle w:val="ListParagraph"/>
        <w:widowControl/>
        <w:numPr>
          <w:ilvl w:val="0"/>
          <w:numId w:val="25"/>
        </w:numPr>
        <w:tabs>
          <w:tab w:val="left" w:pos="567"/>
          <w:tab w:val="left" w:pos="851"/>
        </w:tabs>
        <w:autoSpaceDE/>
        <w:autoSpaceDN/>
        <w:spacing w:after="120"/>
        <w:contextualSpacing/>
        <w:rPr>
          <w:sz w:val="24"/>
          <w:szCs w:val="24"/>
        </w:rPr>
      </w:pPr>
      <w:r w:rsidRPr="00691D73">
        <w:rPr>
          <w:sz w:val="24"/>
          <w:szCs w:val="24"/>
        </w:rPr>
        <w:t xml:space="preserve">  Ukuran perusahaan, umur perusahaan dan profitabilitas secara bersama-sama berpengaruh positif terhadap </w:t>
      </w:r>
      <w:r w:rsidRPr="00691D73">
        <w:rPr>
          <w:i/>
          <w:sz w:val="24"/>
          <w:szCs w:val="24"/>
        </w:rPr>
        <w:t xml:space="preserve">corporate social   responsibility. </w:t>
      </w:r>
      <w:r w:rsidRPr="00691D73">
        <w:rPr>
          <w:sz w:val="24"/>
          <w:szCs w:val="24"/>
        </w:rPr>
        <w:t xml:space="preserve">Hasil penelitian ini menunjukkan bahwa semua variabel independen secara keseluruhan dapat menjelaskan variabel dependen. Hal ini berarti setiap perusahaan memperhatikan empat variabel independen tersebut dalam melakukan pengungkapan </w:t>
      </w:r>
      <w:r w:rsidRPr="00691D73">
        <w:rPr>
          <w:i/>
          <w:sz w:val="24"/>
          <w:szCs w:val="24"/>
        </w:rPr>
        <w:t>corporate social responsibility.</w:t>
      </w:r>
    </w:p>
    <w:p w:rsidR="004E5019" w:rsidRDefault="004E5019" w:rsidP="004E5019">
      <w:pPr>
        <w:pStyle w:val="ListParagraph"/>
        <w:spacing w:after="120"/>
        <w:ind w:left="426" w:firstLine="0"/>
        <w:rPr>
          <w:sz w:val="24"/>
          <w:szCs w:val="24"/>
          <w:lang w:val="id-ID"/>
        </w:rPr>
      </w:pPr>
    </w:p>
    <w:p w:rsidR="00963704" w:rsidRPr="00742589" w:rsidRDefault="00963704" w:rsidP="00963704">
      <w:pPr>
        <w:ind w:left="360"/>
      </w:pPr>
      <w:r w:rsidRPr="00742589">
        <w:t xml:space="preserve"> </w:t>
      </w:r>
      <w:r w:rsidRPr="00742589">
        <w:tab/>
        <w:t xml:space="preserve"> </w:t>
      </w:r>
    </w:p>
    <w:p w:rsidR="000179DD" w:rsidRDefault="00D52691" w:rsidP="00384F53">
      <w:pPr>
        <w:pStyle w:val="Heading1"/>
        <w:spacing w:after="120"/>
        <w:ind w:left="0"/>
      </w:pPr>
      <w:r>
        <w:t>DAFTAR</w:t>
      </w:r>
      <w:r>
        <w:rPr>
          <w:spacing w:val="-3"/>
        </w:rPr>
        <w:t xml:space="preserve"> </w:t>
      </w:r>
      <w:r>
        <w:t>PUSTAKA</w:t>
      </w:r>
    </w:p>
    <w:p w:rsidR="007826FB" w:rsidRPr="0068613D" w:rsidRDefault="007826FB" w:rsidP="003F3AE7">
      <w:pPr>
        <w:adjustRightInd w:val="0"/>
        <w:ind w:left="480" w:hanging="480"/>
        <w:jc w:val="both"/>
        <w:rPr>
          <w:noProof/>
          <w:sz w:val="24"/>
          <w:szCs w:val="24"/>
        </w:rPr>
      </w:pPr>
      <w:r w:rsidRPr="0068613D">
        <w:rPr>
          <w:noProof/>
          <w:sz w:val="24"/>
          <w:szCs w:val="24"/>
        </w:rPr>
        <w:t>Akuntan, Indonesia Ikatan .(2015). Peraturan Standar Akuntansi Keuangan (PSAK) No.1. Penyajian Laporan Keuangan.</w:t>
      </w:r>
    </w:p>
    <w:p w:rsidR="007826FB" w:rsidRPr="0068613D" w:rsidRDefault="007826FB" w:rsidP="003F3AE7">
      <w:pPr>
        <w:adjustRightInd w:val="0"/>
        <w:ind w:left="480" w:hanging="480"/>
        <w:jc w:val="both"/>
        <w:rPr>
          <w:noProof/>
          <w:sz w:val="24"/>
          <w:szCs w:val="24"/>
        </w:rPr>
      </w:pPr>
      <w:r w:rsidRPr="0068613D">
        <w:rPr>
          <w:noProof/>
          <w:sz w:val="24"/>
          <w:szCs w:val="24"/>
        </w:rPr>
        <w:t xml:space="preserve">Andrayani, Devi. (2016). </w:t>
      </w:r>
      <w:r w:rsidRPr="0068613D">
        <w:rPr>
          <w:iCs/>
          <w:noProof/>
          <w:sz w:val="24"/>
          <w:szCs w:val="24"/>
        </w:rPr>
        <w:t xml:space="preserve">Pengaruh Profitabilitas, Umur Perusahaan dan Ukuran Perusahaan Terhadap </w:t>
      </w:r>
      <w:r w:rsidRPr="0068613D">
        <w:rPr>
          <w:i/>
          <w:iCs/>
          <w:noProof/>
          <w:sz w:val="24"/>
          <w:szCs w:val="24"/>
        </w:rPr>
        <w:t xml:space="preserve">Corporate Social Responsibility </w:t>
      </w:r>
      <w:r w:rsidRPr="0068613D">
        <w:rPr>
          <w:iCs/>
          <w:noProof/>
          <w:sz w:val="24"/>
          <w:szCs w:val="24"/>
        </w:rPr>
        <w:t>(CSR) Disclosure</w:t>
      </w:r>
      <w:r w:rsidRPr="0068613D">
        <w:rPr>
          <w:i/>
          <w:iCs/>
          <w:noProof/>
          <w:sz w:val="24"/>
          <w:szCs w:val="24"/>
        </w:rPr>
        <w:t xml:space="preserve"> </w:t>
      </w:r>
      <w:r w:rsidRPr="0068613D">
        <w:rPr>
          <w:iCs/>
          <w:noProof/>
          <w:sz w:val="24"/>
          <w:szCs w:val="24"/>
        </w:rPr>
        <w:t>(Studi Empiris Pada Perusahaan Industri Dasar dan KImia Yang Terdaftar Di Bursa Efek Indonesia Tahun 2010-2014)</w:t>
      </w:r>
      <w:r w:rsidRPr="0068613D">
        <w:rPr>
          <w:noProof/>
          <w:sz w:val="24"/>
          <w:szCs w:val="24"/>
        </w:rPr>
        <w:t>.</w:t>
      </w:r>
    </w:p>
    <w:p w:rsidR="003F3AE7" w:rsidRPr="003F3AE7" w:rsidRDefault="007826FB" w:rsidP="003F3AE7">
      <w:pPr>
        <w:adjustRightInd w:val="0"/>
        <w:ind w:left="480" w:hanging="480"/>
        <w:rPr>
          <w:noProof/>
          <w:sz w:val="24"/>
          <w:szCs w:val="24"/>
        </w:rPr>
      </w:pPr>
      <w:r w:rsidRPr="0068613D">
        <w:rPr>
          <w:sz w:val="24"/>
          <w:szCs w:val="24"/>
        </w:rPr>
        <w:fldChar w:fldCharType="begin" w:fldLock="1"/>
      </w:r>
      <w:r w:rsidRPr="0068613D">
        <w:rPr>
          <w:sz w:val="24"/>
          <w:szCs w:val="24"/>
        </w:rPr>
        <w:instrText xml:space="preserve">ADDIN Mendeley Bibliography CSL_BIBLIOGRAPHY </w:instrText>
      </w:r>
      <w:r w:rsidRPr="0068613D">
        <w:rPr>
          <w:sz w:val="24"/>
          <w:szCs w:val="24"/>
        </w:rPr>
        <w:fldChar w:fldCharType="separate"/>
      </w:r>
      <w:r w:rsidR="003F3AE7" w:rsidRPr="003F3AE7">
        <w:rPr>
          <w:noProof/>
          <w:sz w:val="24"/>
          <w:szCs w:val="24"/>
        </w:rPr>
        <w:t xml:space="preserve">Arjanggie, Aulia Rizki. 2015. “No Title.” </w:t>
      </w:r>
      <w:r w:rsidR="003F3AE7" w:rsidRPr="003F3AE7">
        <w:rPr>
          <w:i/>
          <w:iCs/>
          <w:noProof/>
          <w:sz w:val="24"/>
          <w:szCs w:val="24"/>
        </w:rPr>
        <w:t>Pengaruh Profitabilitas Dan Umur Perusahaan Terhadap Tanggung Jawab Sosial Perusahaan (Studi Empiris Pada Perusahaan Manufaktur Pada Tahun 2016-2018 Yang Terdaftar Di BEI)</w:t>
      </w:r>
      <w:r w:rsidR="003F3AE7"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t xml:space="preserve">Damayanti, Prisila, Dias, Djunaidi. 2021. “Analisis Kinerja Keuangan Dan Manajemen Laba Ditinjau Dari Corporate Governance.” </w:t>
      </w:r>
      <w:r w:rsidRPr="003F3AE7">
        <w:rPr>
          <w:i/>
          <w:iCs/>
          <w:noProof/>
          <w:sz w:val="24"/>
          <w:szCs w:val="24"/>
        </w:rPr>
        <w:t>Blogchain</w:t>
      </w:r>
      <w:r w:rsidRPr="003F3AE7">
        <w:rPr>
          <w:noProof/>
          <w:sz w:val="24"/>
          <w:szCs w:val="24"/>
        </w:rPr>
        <w:t xml:space="preserve"> 1(2):60–66.</w:t>
      </w:r>
    </w:p>
    <w:p w:rsidR="003F3AE7" w:rsidRPr="003F3AE7" w:rsidRDefault="003F3AE7" w:rsidP="003F3AE7">
      <w:pPr>
        <w:adjustRightInd w:val="0"/>
        <w:ind w:left="480" w:hanging="480"/>
        <w:rPr>
          <w:noProof/>
          <w:sz w:val="24"/>
          <w:szCs w:val="24"/>
        </w:rPr>
      </w:pPr>
      <w:r w:rsidRPr="003F3AE7">
        <w:rPr>
          <w:noProof/>
          <w:sz w:val="24"/>
          <w:szCs w:val="24"/>
        </w:rPr>
        <w:t xml:space="preserve">Damayanty, Prisila-, Hendi Prihanto, and Fairuzzaman Fairuzzaman. 2021. “Pengaruh Good Corporate Governance, Kepemilikan Saham Publik Dan Profitabilitas Terhadap Tingkat </w:t>
      </w:r>
      <w:r w:rsidRPr="003F3AE7">
        <w:rPr>
          <w:noProof/>
          <w:sz w:val="24"/>
          <w:szCs w:val="24"/>
        </w:rPr>
        <w:lastRenderedPageBreak/>
        <w:t xml:space="preserve">Pengungkapan Corporate Sosial Responsibility.” </w:t>
      </w:r>
      <w:r w:rsidRPr="003F3AE7">
        <w:rPr>
          <w:i/>
          <w:iCs/>
          <w:noProof/>
          <w:sz w:val="24"/>
          <w:szCs w:val="24"/>
        </w:rPr>
        <w:t>Jurnal Ekonomi Pembangunan STIE Muhammadiyah Palopo</w:t>
      </w:r>
      <w:r w:rsidRPr="003F3AE7">
        <w:rPr>
          <w:noProof/>
          <w:sz w:val="24"/>
          <w:szCs w:val="24"/>
        </w:rPr>
        <w:t xml:space="preserve"> 7(2):1.</w:t>
      </w:r>
    </w:p>
    <w:p w:rsidR="003F3AE7" w:rsidRPr="003F3AE7" w:rsidRDefault="003F3AE7" w:rsidP="003F3AE7">
      <w:pPr>
        <w:adjustRightInd w:val="0"/>
        <w:ind w:left="480" w:hanging="480"/>
        <w:rPr>
          <w:noProof/>
          <w:sz w:val="24"/>
          <w:szCs w:val="24"/>
        </w:rPr>
      </w:pPr>
      <w:r w:rsidRPr="003F3AE7">
        <w:rPr>
          <w:noProof/>
          <w:sz w:val="24"/>
          <w:szCs w:val="24"/>
        </w:rPr>
        <w:t xml:space="preserve">Damayanty, Prisila, Syahril Djadang, and Mulyadi. 2020. “Analysis on the Role of Corporate Social Responsibility on Company Fundamental Factor toward Stock Return (Study on Retail Industry Registered in Indonesia Stock Exchange.” </w:t>
      </w:r>
      <w:r w:rsidRPr="003F3AE7">
        <w:rPr>
          <w:i/>
          <w:iCs/>
          <w:noProof/>
          <w:sz w:val="24"/>
          <w:szCs w:val="24"/>
        </w:rPr>
        <w:t>International Journal of Business, Economics and Law</w:t>
      </w:r>
      <w:r w:rsidRPr="003F3AE7">
        <w:rPr>
          <w:noProof/>
          <w:sz w:val="24"/>
          <w:szCs w:val="24"/>
        </w:rPr>
        <w:t xml:space="preserve"> 22(1):34–43.</w:t>
      </w:r>
    </w:p>
    <w:p w:rsidR="003F3AE7" w:rsidRPr="003F3AE7" w:rsidRDefault="003F3AE7" w:rsidP="003F3AE7">
      <w:pPr>
        <w:adjustRightInd w:val="0"/>
        <w:ind w:left="480" w:hanging="480"/>
        <w:rPr>
          <w:noProof/>
          <w:sz w:val="24"/>
          <w:szCs w:val="24"/>
        </w:rPr>
      </w:pPr>
      <w:r w:rsidRPr="003F3AE7">
        <w:rPr>
          <w:noProof/>
          <w:sz w:val="24"/>
          <w:szCs w:val="24"/>
        </w:rPr>
        <w:t xml:space="preserve">Damayanty, Prisila and Etty Murwaningsari. 2020. “The Role Analysis of Accrual Management on Loss-Loan Provision Factor and Fair Value Accounting to Earnings Volatility.” </w:t>
      </w:r>
      <w:r w:rsidRPr="003F3AE7">
        <w:rPr>
          <w:i/>
          <w:iCs/>
          <w:noProof/>
          <w:sz w:val="24"/>
          <w:szCs w:val="24"/>
        </w:rPr>
        <w:t>Research Journal of Finance and Accounting</w:t>
      </w:r>
      <w:r w:rsidRPr="003F3AE7">
        <w:rPr>
          <w:noProof/>
          <w:sz w:val="24"/>
          <w:szCs w:val="24"/>
        </w:rPr>
        <w:t xml:space="preserve"> 11(2):155–62.</w:t>
      </w:r>
    </w:p>
    <w:p w:rsidR="003F3AE7" w:rsidRPr="003F3AE7" w:rsidRDefault="003F3AE7" w:rsidP="003F3AE7">
      <w:pPr>
        <w:adjustRightInd w:val="0"/>
        <w:ind w:left="480" w:hanging="480"/>
        <w:rPr>
          <w:noProof/>
          <w:sz w:val="24"/>
          <w:szCs w:val="24"/>
        </w:rPr>
      </w:pPr>
      <w:r w:rsidRPr="003F3AE7">
        <w:rPr>
          <w:noProof/>
          <w:sz w:val="24"/>
          <w:szCs w:val="24"/>
        </w:rPr>
        <w:t>Damayanty, Prisila, Etty Murwaningsari, and Sekar Mayangsari. 2022. “Analysis of Financial Technology Regulation , Information Technology Governance and Partnerships in Influencing Financial Inclusion.” 8513–26.</w:t>
      </w:r>
    </w:p>
    <w:p w:rsidR="003F3AE7" w:rsidRPr="003F3AE7" w:rsidRDefault="003F3AE7" w:rsidP="003F3AE7">
      <w:pPr>
        <w:adjustRightInd w:val="0"/>
        <w:ind w:left="480" w:hanging="480"/>
        <w:rPr>
          <w:noProof/>
          <w:sz w:val="24"/>
          <w:szCs w:val="24"/>
        </w:rPr>
      </w:pPr>
      <w:r w:rsidRPr="003F3AE7">
        <w:rPr>
          <w:noProof/>
          <w:sz w:val="24"/>
          <w:szCs w:val="24"/>
        </w:rPr>
        <w:t>Damayanty, Prisila and Tania Putri. 2021. “The Effect of Corporate Governance on Tax Avoidance by Company Size as The Moderating Variable.”</w:t>
      </w:r>
    </w:p>
    <w:p w:rsidR="003F3AE7" w:rsidRPr="003F3AE7" w:rsidRDefault="003F3AE7" w:rsidP="003F3AE7">
      <w:pPr>
        <w:adjustRightInd w:val="0"/>
        <w:ind w:left="480" w:hanging="480"/>
        <w:rPr>
          <w:noProof/>
          <w:sz w:val="24"/>
          <w:szCs w:val="24"/>
        </w:rPr>
      </w:pPr>
      <w:r w:rsidRPr="003F3AE7">
        <w:rPr>
          <w:noProof/>
          <w:sz w:val="24"/>
          <w:szCs w:val="24"/>
        </w:rPr>
        <w:t xml:space="preserve">Dewa Putu Yohanes Agata. 2021. “Analysis of Company Performance As Issuers Based on the Compass 100 Index on Market Prices.” </w:t>
      </w:r>
      <w:r w:rsidRPr="003F3AE7">
        <w:rPr>
          <w:i/>
          <w:iCs/>
          <w:noProof/>
          <w:sz w:val="24"/>
          <w:szCs w:val="24"/>
        </w:rPr>
        <w:t>International Journal of Advanced Research</w:t>
      </w:r>
      <w:r w:rsidRPr="003F3AE7">
        <w:rPr>
          <w:noProof/>
          <w:sz w:val="24"/>
          <w:szCs w:val="24"/>
        </w:rPr>
        <w:t xml:space="preserve"> 9(5):1279–87.</w:t>
      </w:r>
    </w:p>
    <w:p w:rsidR="003F3AE7" w:rsidRPr="003F3AE7" w:rsidRDefault="003F3AE7" w:rsidP="003F3AE7">
      <w:pPr>
        <w:adjustRightInd w:val="0"/>
        <w:ind w:left="480" w:hanging="480"/>
        <w:rPr>
          <w:noProof/>
          <w:sz w:val="24"/>
          <w:szCs w:val="24"/>
        </w:rPr>
      </w:pPr>
      <w:r w:rsidRPr="003F3AE7">
        <w:rPr>
          <w:noProof/>
          <w:sz w:val="24"/>
          <w:szCs w:val="24"/>
        </w:rPr>
        <w:t xml:space="preserve">Dewi, Sofia Prima and Keni. 2013. “Pengaruh Umur Perusahaan, Profitabilitas, Ukuran Perusahaan Dan Leverage Terhadap Pengungkapan Tanggung Jawab Sosial Perusahaan.” </w:t>
      </w:r>
      <w:r w:rsidRPr="003F3AE7">
        <w:rPr>
          <w:i/>
          <w:iCs/>
          <w:noProof/>
          <w:sz w:val="24"/>
          <w:szCs w:val="24"/>
        </w:rPr>
        <w:t>Jurnal Bisnis Dan Akuntansi</w:t>
      </w:r>
      <w:r w:rsidRPr="003F3AE7">
        <w:rPr>
          <w:noProof/>
          <w:sz w:val="24"/>
          <w:szCs w:val="24"/>
        </w:rPr>
        <w:t xml:space="preserve"> 15(1):1–12.</w:t>
      </w:r>
    </w:p>
    <w:p w:rsidR="003F3AE7" w:rsidRPr="003F3AE7" w:rsidRDefault="003F3AE7" w:rsidP="003F3AE7">
      <w:pPr>
        <w:adjustRightInd w:val="0"/>
        <w:ind w:left="480" w:hanging="480"/>
        <w:rPr>
          <w:noProof/>
          <w:sz w:val="24"/>
          <w:szCs w:val="24"/>
        </w:rPr>
      </w:pPr>
      <w:r w:rsidRPr="003F3AE7">
        <w:rPr>
          <w:noProof/>
          <w:sz w:val="24"/>
          <w:szCs w:val="24"/>
        </w:rPr>
        <w:t xml:space="preserve">Ghozali, Imam. 2018. “No Title.” </w:t>
      </w:r>
      <w:r w:rsidRPr="003F3AE7">
        <w:rPr>
          <w:i/>
          <w:iCs/>
          <w:noProof/>
          <w:sz w:val="24"/>
          <w:szCs w:val="24"/>
        </w:rPr>
        <w:t>Aplikasi Analisis Multivariate Dengan Program IBM SPSS 25. Semarang : Badan Penerbit Universitas Diponegoro</w:t>
      </w:r>
      <w:r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t xml:space="preserve">Ike Nur Irianti, Paulus K Allolayuk, dan Hastutie noor Andrianti. 2020. “No Title.” </w:t>
      </w:r>
      <w:r w:rsidRPr="003F3AE7">
        <w:rPr>
          <w:i/>
          <w:iCs/>
          <w:noProof/>
          <w:sz w:val="24"/>
          <w:szCs w:val="24"/>
        </w:rPr>
        <w:t>Pengaruh Size, Profitabilitas, Leverage, Dan Umur Perusahaan Terhadap Pengungkapan Tanggung Jawab Sosial Perusahaan (Studi Empiris Pada Perusahaan Manufaktur Yang Terdaftar Di BEI Tahun 2014-2018)</w:t>
      </w:r>
      <w:r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t>Kampono, Imam Yulianto. 2021. “Factors That Influence on Audit Delay ( Case Study on LQ-45 Company Listed on the Indonesia Stock Exchange 2016-2019 ).” 1:9–17.</w:t>
      </w:r>
    </w:p>
    <w:p w:rsidR="003F3AE7" w:rsidRPr="003F3AE7" w:rsidRDefault="003F3AE7" w:rsidP="003F3AE7">
      <w:pPr>
        <w:adjustRightInd w:val="0"/>
        <w:ind w:left="480" w:hanging="480"/>
        <w:rPr>
          <w:noProof/>
          <w:sz w:val="24"/>
          <w:szCs w:val="24"/>
        </w:rPr>
      </w:pPr>
      <w:r w:rsidRPr="003F3AE7">
        <w:rPr>
          <w:noProof/>
          <w:sz w:val="24"/>
          <w:szCs w:val="24"/>
        </w:rPr>
        <w:t>Kurniawati, Fajar Ari. 2013. “Pengaruh Profitabilitas, Leverage Dan Ukuran Perusahaan Terhadap Luas Pengungkapan Tanggung Jawab Sosial Perusahaan Pertambangan Di Bursa Efek Indonesia (Bei) Periode 2009-2011.” 132.</w:t>
      </w:r>
    </w:p>
    <w:p w:rsidR="003F3AE7" w:rsidRPr="003F3AE7" w:rsidRDefault="003F3AE7" w:rsidP="003F3AE7">
      <w:pPr>
        <w:adjustRightInd w:val="0"/>
        <w:ind w:left="480" w:hanging="480"/>
        <w:rPr>
          <w:noProof/>
          <w:sz w:val="24"/>
          <w:szCs w:val="24"/>
        </w:rPr>
      </w:pPr>
      <w:r w:rsidRPr="003F3AE7">
        <w:rPr>
          <w:noProof/>
          <w:sz w:val="24"/>
          <w:szCs w:val="24"/>
        </w:rPr>
        <w:t>Mayasari; Anggi Ariani. 2021. “Good Corporate Governance Dan Kinerja Perusahaan.” 2(2):135–44.</w:t>
      </w:r>
    </w:p>
    <w:p w:rsidR="003F3AE7" w:rsidRPr="003F3AE7" w:rsidRDefault="003F3AE7" w:rsidP="003F3AE7">
      <w:pPr>
        <w:adjustRightInd w:val="0"/>
        <w:ind w:left="480" w:hanging="480"/>
        <w:rPr>
          <w:noProof/>
          <w:sz w:val="24"/>
          <w:szCs w:val="24"/>
        </w:rPr>
      </w:pPr>
      <w:r w:rsidRPr="003F3AE7">
        <w:rPr>
          <w:noProof/>
          <w:sz w:val="24"/>
          <w:szCs w:val="24"/>
        </w:rPr>
        <w:t xml:space="preserve">Mayasari and Hamnah Al-musfiroh. 2020. “Pengaruh Corporate Governance, Profitabilitas, Ukuran Penghindaran Pajak Pada Perusahaan Manufaktur Pada Tahun 2014.” </w:t>
      </w:r>
      <w:r w:rsidRPr="003F3AE7">
        <w:rPr>
          <w:i/>
          <w:iCs/>
          <w:noProof/>
          <w:sz w:val="24"/>
          <w:szCs w:val="24"/>
        </w:rPr>
        <w:t>Jurnal Akuntansi Dan Bisnis Indonesia</w:t>
      </w:r>
      <w:r w:rsidRPr="003F3AE7">
        <w:rPr>
          <w:noProof/>
          <w:sz w:val="24"/>
          <w:szCs w:val="24"/>
        </w:rPr>
        <w:t xml:space="preserve"> 1(2):83–92.</w:t>
      </w:r>
    </w:p>
    <w:p w:rsidR="003F3AE7" w:rsidRPr="003F3AE7" w:rsidRDefault="003F3AE7" w:rsidP="003F3AE7">
      <w:pPr>
        <w:adjustRightInd w:val="0"/>
        <w:ind w:left="480" w:hanging="480"/>
        <w:rPr>
          <w:noProof/>
          <w:sz w:val="24"/>
          <w:szCs w:val="24"/>
        </w:rPr>
      </w:pPr>
      <w:r w:rsidRPr="003F3AE7">
        <w:rPr>
          <w:noProof/>
          <w:sz w:val="24"/>
          <w:szCs w:val="24"/>
        </w:rPr>
        <w:t xml:space="preserve">Munsaidah, Siti, Rita Andini, and Agus Supriyanto. 2016. “Analisis Pengaruh Firm Size, Age, Profitabilitas, Leverage, Dan Growth Perusahaan Terhadap Corporate Social Rerponsibility (CSR) Pada Perusahaan Property Dan Real Estate Yang Terdaftar Di Bursa Efek Indonesia Pada Tahun 2010-2014.” </w:t>
      </w:r>
      <w:r w:rsidRPr="003F3AE7">
        <w:rPr>
          <w:i/>
          <w:iCs/>
          <w:noProof/>
          <w:sz w:val="24"/>
          <w:szCs w:val="24"/>
        </w:rPr>
        <w:t>Journal of Accounting</w:t>
      </w:r>
      <w:r w:rsidRPr="003F3AE7">
        <w:rPr>
          <w:noProof/>
          <w:sz w:val="24"/>
          <w:szCs w:val="24"/>
        </w:rPr>
        <w:t xml:space="preserve"> 2(2):1–11.</w:t>
      </w:r>
    </w:p>
    <w:p w:rsidR="003F3AE7" w:rsidRPr="003F3AE7" w:rsidRDefault="003F3AE7" w:rsidP="003F3AE7">
      <w:pPr>
        <w:adjustRightInd w:val="0"/>
        <w:ind w:left="480" w:hanging="480"/>
        <w:rPr>
          <w:noProof/>
          <w:sz w:val="24"/>
          <w:szCs w:val="24"/>
        </w:rPr>
      </w:pPr>
      <w:r w:rsidRPr="003F3AE7">
        <w:rPr>
          <w:noProof/>
          <w:sz w:val="24"/>
          <w:szCs w:val="24"/>
        </w:rPr>
        <w:t xml:space="preserve">Nayahita, Maulidya. 2018. “No Title.” </w:t>
      </w:r>
      <w:r w:rsidRPr="003F3AE7">
        <w:rPr>
          <w:i/>
          <w:iCs/>
          <w:noProof/>
          <w:sz w:val="24"/>
          <w:szCs w:val="24"/>
        </w:rPr>
        <w:t>ANALISIS PENGARUH UKURAN PERUSAHAAN, UMUR PERUSAHAAN, PROFITABILITAS, LEVERAGE, DAN PERTUMBUHAN PERUSAHAAN TERHADAP CORPORATE SOCIAL RESPONSIBILITY (Studi Empiris Pada Perusahaan Yang Terdaftar Pada Indeks LQ 45 Indonesia Tahun 2012-2016)</w:t>
      </w:r>
      <w:r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t xml:space="preserve">Noveliza; Devvy and Crismonica Sella. 2021. “Faktor Yang Mendorong Melakukan Tax Avoidance.” </w:t>
      </w:r>
      <w:r w:rsidRPr="003F3AE7">
        <w:rPr>
          <w:i/>
          <w:iCs/>
          <w:noProof/>
          <w:sz w:val="24"/>
          <w:szCs w:val="24"/>
        </w:rPr>
        <w:t>Mediastima</w:t>
      </w:r>
      <w:r w:rsidRPr="003F3AE7">
        <w:rPr>
          <w:noProof/>
          <w:sz w:val="24"/>
          <w:szCs w:val="24"/>
        </w:rPr>
        <w:t xml:space="preserve"> 27(2):182–93.</w:t>
      </w:r>
    </w:p>
    <w:p w:rsidR="003F3AE7" w:rsidRPr="003F3AE7" w:rsidRDefault="003F3AE7" w:rsidP="003F3AE7">
      <w:pPr>
        <w:adjustRightInd w:val="0"/>
        <w:ind w:left="480" w:hanging="480"/>
        <w:rPr>
          <w:noProof/>
          <w:sz w:val="24"/>
          <w:szCs w:val="24"/>
        </w:rPr>
      </w:pPr>
      <w:r w:rsidRPr="003F3AE7">
        <w:rPr>
          <w:noProof/>
          <w:sz w:val="24"/>
          <w:szCs w:val="24"/>
        </w:rPr>
        <w:t xml:space="preserve">Nurdiana, Diah. 2018. “Pengaruh Ukuran Perusahaan Dan Likuiditas Terhadap Profitabilitas.” </w:t>
      </w:r>
      <w:r w:rsidRPr="003F3AE7">
        <w:rPr>
          <w:i/>
          <w:iCs/>
          <w:noProof/>
          <w:sz w:val="24"/>
          <w:szCs w:val="24"/>
        </w:rPr>
        <w:t>MENARA Ilmu</w:t>
      </w:r>
      <w:r w:rsidRPr="003F3AE7">
        <w:rPr>
          <w:noProof/>
          <w:sz w:val="24"/>
          <w:szCs w:val="24"/>
        </w:rPr>
        <w:t xml:space="preserve"> 12(6):77–88.</w:t>
      </w:r>
    </w:p>
    <w:p w:rsidR="003F3AE7" w:rsidRPr="003F3AE7" w:rsidRDefault="003F3AE7" w:rsidP="003F3AE7">
      <w:pPr>
        <w:adjustRightInd w:val="0"/>
        <w:ind w:left="480" w:hanging="480"/>
        <w:rPr>
          <w:noProof/>
          <w:sz w:val="24"/>
          <w:szCs w:val="24"/>
        </w:rPr>
      </w:pPr>
      <w:r w:rsidRPr="003F3AE7">
        <w:rPr>
          <w:noProof/>
          <w:sz w:val="24"/>
          <w:szCs w:val="24"/>
        </w:rPr>
        <w:t xml:space="preserve">Nurdin, Ahmad. Reny Andriyanty, Oktofiani. 2022. “ANALISIS POSITIONING PEMETAAN MARKETPLACE.” </w:t>
      </w:r>
      <w:r w:rsidRPr="003F3AE7">
        <w:rPr>
          <w:i/>
          <w:iCs/>
          <w:noProof/>
          <w:sz w:val="24"/>
          <w:szCs w:val="24"/>
        </w:rPr>
        <w:t>JURNAL EKOBIS: EKONOMI, BISNIS &amp; MANAJEMEN</w:t>
      </w:r>
      <w:r w:rsidRPr="003F3AE7">
        <w:rPr>
          <w:noProof/>
          <w:sz w:val="24"/>
          <w:szCs w:val="24"/>
        </w:rPr>
        <w:t xml:space="preserve"> 12(1):33–56.</w:t>
      </w:r>
    </w:p>
    <w:p w:rsidR="003F3AE7" w:rsidRPr="003F3AE7" w:rsidRDefault="003F3AE7" w:rsidP="003F3AE7">
      <w:pPr>
        <w:adjustRightInd w:val="0"/>
        <w:ind w:left="480" w:hanging="480"/>
        <w:rPr>
          <w:noProof/>
          <w:sz w:val="24"/>
          <w:szCs w:val="24"/>
        </w:rPr>
      </w:pPr>
      <w:r w:rsidRPr="003F3AE7">
        <w:rPr>
          <w:noProof/>
          <w:sz w:val="24"/>
          <w:szCs w:val="24"/>
        </w:rPr>
        <w:t xml:space="preserve">Pemerintah, RI Peraturan. n.d. “No Title.” </w:t>
      </w:r>
      <w:r w:rsidRPr="003F3AE7">
        <w:rPr>
          <w:i/>
          <w:iCs/>
          <w:noProof/>
          <w:sz w:val="24"/>
          <w:szCs w:val="24"/>
        </w:rPr>
        <w:t>Undang-Undang 40 Tahun 2007</w:t>
      </w:r>
      <w:r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lastRenderedPageBreak/>
        <w:t xml:space="preserve">Peraturan Pemerintah RI No.47 Tahun. 2012. “Peraturan Pemerintah Republik Indonesia Nomor 47 Tahun 2012 Tentang Tanggung Jawab Sosial Dan Lingkungan Perseroan Terbatas.” </w:t>
      </w:r>
      <w:r w:rsidRPr="003F3AE7">
        <w:rPr>
          <w:i/>
          <w:iCs/>
          <w:noProof/>
          <w:sz w:val="24"/>
          <w:szCs w:val="24"/>
        </w:rPr>
        <w:t>Journal of Chemical Information and Modeling</w:t>
      </w:r>
      <w:r w:rsidRPr="003F3AE7">
        <w:rPr>
          <w:noProof/>
          <w:sz w:val="24"/>
          <w:szCs w:val="24"/>
        </w:rPr>
        <w:t xml:space="preserve"> 53(9):1689–99.</w:t>
      </w:r>
    </w:p>
    <w:p w:rsidR="003F3AE7" w:rsidRPr="003F3AE7" w:rsidRDefault="003F3AE7" w:rsidP="003F3AE7">
      <w:pPr>
        <w:adjustRightInd w:val="0"/>
        <w:ind w:left="480" w:hanging="480"/>
        <w:rPr>
          <w:noProof/>
          <w:sz w:val="24"/>
          <w:szCs w:val="24"/>
        </w:rPr>
      </w:pPr>
      <w:r w:rsidRPr="003F3AE7">
        <w:rPr>
          <w:noProof/>
          <w:sz w:val="24"/>
          <w:szCs w:val="24"/>
        </w:rPr>
        <w:t xml:space="preserve">Prihanto, Hendi and Prisila Damayanti. 2020. “Disclosure Information on Indonesian UMKM Taxes.” </w:t>
      </w:r>
      <w:r w:rsidRPr="003F3AE7">
        <w:rPr>
          <w:i/>
          <w:iCs/>
          <w:noProof/>
          <w:sz w:val="24"/>
          <w:szCs w:val="24"/>
        </w:rPr>
        <w:t>Jurnal Riset Akuntansi Dan Keuangan</w:t>
      </w:r>
      <w:r w:rsidRPr="003F3AE7">
        <w:rPr>
          <w:noProof/>
          <w:sz w:val="24"/>
          <w:szCs w:val="24"/>
        </w:rPr>
        <w:t xml:space="preserve"> 8(3):447–54.</w:t>
      </w:r>
    </w:p>
    <w:p w:rsidR="003F3AE7" w:rsidRPr="003F3AE7" w:rsidRDefault="003F3AE7" w:rsidP="003F3AE7">
      <w:pPr>
        <w:adjustRightInd w:val="0"/>
        <w:ind w:left="480" w:hanging="480"/>
        <w:rPr>
          <w:noProof/>
          <w:sz w:val="24"/>
          <w:szCs w:val="24"/>
        </w:rPr>
      </w:pPr>
      <w:r w:rsidRPr="003F3AE7">
        <w:rPr>
          <w:noProof/>
          <w:sz w:val="24"/>
          <w:szCs w:val="24"/>
        </w:rPr>
        <w:t xml:space="preserve">Prihanto, Hendi and Prisila Damayanti. 2022. “Faktor-Faktor Yang Berpengaruh Pada Keberlanjutan Usaha Biro Jasa Perjalanan Haji Dan Umrah.” </w:t>
      </w:r>
      <w:r w:rsidRPr="003F3AE7">
        <w:rPr>
          <w:i/>
          <w:iCs/>
          <w:noProof/>
          <w:sz w:val="24"/>
          <w:szCs w:val="24"/>
        </w:rPr>
        <w:t>Journal of Management and Business Review</w:t>
      </w:r>
      <w:r w:rsidRPr="003F3AE7">
        <w:rPr>
          <w:noProof/>
          <w:sz w:val="24"/>
          <w:szCs w:val="24"/>
        </w:rPr>
        <w:t xml:space="preserve"> 19(1):29–48.</w:t>
      </w:r>
    </w:p>
    <w:p w:rsidR="003F3AE7" w:rsidRPr="003F3AE7" w:rsidRDefault="003F3AE7" w:rsidP="003F3AE7">
      <w:pPr>
        <w:adjustRightInd w:val="0"/>
        <w:ind w:left="480" w:hanging="480"/>
        <w:rPr>
          <w:noProof/>
          <w:sz w:val="24"/>
          <w:szCs w:val="24"/>
        </w:rPr>
      </w:pPr>
      <w:r w:rsidRPr="003F3AE7">
        <w:rPr>
          <w:noProof/>
          <w:sz w:val="24"/>
          <w:szCs w:val="24"/>
        </w:rPr>
        <w:t xml:space="preserve">Sunaryo, Bustan Arya and H. Mohammad Kholiq Mahfud. 2016. “Pengaruh Size, Profitabilitas, Leverage Dan Umur Terhadap Pengungkapan Tanggung Jawab Sosial Perusahaan (Studi Empiris Perusahaan Manufaktur Yang Listing Di BEI TAHUN 2010 – 2013).” </w:t>
      </w:r>
      <w:r w:rsidRPr="003F3AE7">
        <w:rPr>
          <w:i/>
          <w:iCs/>
          <w:noProof/>
          <w:sz w:val="24"/>
          <w:szCs w:val="24"/>
        </w:rPr>
        <w:t>Diponegoro Journal of Management</w:t>
      </w:r>
      <w:r w:rsidRPr="003F3AE7">
        <w:rPr>
          <w:noProof/>
          <w:sz w:val="24"/>
          <w:szCs w:val="24"/>
        </w:rPr>
        <w:t xml:space="preserve"> 5(1):1–14.</w:t>
      </w:r>
    </w:p>
    <w:p w:rsidR="003F3AE7" w:rsidRPr="003F3AE7" w:rsidRDefault="003F3AE7" w:rsidP="003F3AE7">
      <w:pPr>
        <w:adjustRightInd w:val="0"/>
        <w:ind w:left="480" w:hanging="480"/>
        <w:rPr>
          <w:noProof/>
          <w:sz w:val="24"/>
          <w:szCs w:val="24"/>
        </w:rPr>
      </w:pPr>
      <w:r w:rsidRPr="003F3AE7">
        <w:rPr>
          <w:noProof/>
          <w:sz w:val="24"/>
          <w:szCs w:val="24"/>
        </w:rPr>
        <w:t xml:space="preserve">Susilawati, Putri. 2020. “No Title.” </w:t>
      </w:r>
      <w:r w:rsidRPr="003F3AE7">
        <w:rPr>
          <w:i/>
          <w:iCs/>
          <w:noProof/>
          <w:sz w:val="24"/>
          <w:szCs w:val="24"/>
        </w:rPr>
        <w:t>Pengaruh GCG Dan Kepemilikan Saham Publik Terhadap Tingkat Pengungkapan CSR (Studi Kasus Pada Perusahaan Manufaktur Pada Tahun 2016-2018)</w:t>
      </w:r>
      <w:r w:rsidRPr="003F3AE7">
        <w:rPr>
          <w:noProof/>
          <w:sz w:val="24"/>
          <w:szCs w:val="24"/>
        </w:rPr>
        <w:t>.</w:t>
      </w:r>
    </w:p>
    <w:p w:rsidR="003F3AE7" w:rsidRPr="003F3AE7" w:rsidRDefault="003F3AE7" w:rsidP="003F3AE7">
      <w:pPr>
        <w:adjustRightInd w:val="0"/>
        <w:ind w:left="480" w:hanging="480"/>
        <w:rPr>
          <w:noProof/>
          <w:sz w:val="24"/>
          <w:szCs w:val="24"/>
        </w:rPr>
      </w:pPr>
      <w:r w:rsidRPr="003F3AE7">
        <w:rPr>
          <w:noProof/>
          <w:sz w:val="24"/>
          <w:szCs w:val="24"/>
        </w:rPr>
        <w:t xml:space="preserve">UU No. 20 Tahun 2008. 2008. “UU No. 20 Tahun 2008.” </w:t>
      </w:r>
      <w:r w:rsidRPr="003F3AE7">
        <w:rPr>
          <w:i/>
          <w:iCs/>
          <w:noProof/>
          <w:sz w:val="24"/>
          <w:szCs w:val="24"/>
        </w:rPr>
        <w:t>UU No. 20 Tahun 2008</w:t>
      </w:r>
      <w:r w:rsidRPr="003F3AE7">
        <w:rPr>
          <w:noProof/>
          <w:sz w:val="24"/>
          <w:szCs w:val="24"/>
        </w:rPr>
        <w:t xml:space="preserve"> (1):1–31.</w:t>
      </w:r>
    </w:p>
    <w:p w:rsidR="003F3AE7" w:rsidRPr="003F3AE7" w:rsidRDefault="003F3AE7" w:rsidP="003F3AE7">
      <w:pPr>
        <w:adjustRightInd w:val="0"/>
        <w:ind w:left="480" w:hanging="480"/>
        <w:rPr>
          <w:noProof/>
          <w:sz w:val="24"/>
          <w:szCs w:val="24"/>
        </w:rPr>
      </w:pPr>
      <w:r w:rsidRPr="003F3AE7">
        <w:rPr>
          <w:noProof/>
          <w:sz w:val="24"/>
          <w:szCs w:val="24"/>
        </w:rPr>
        <w:t xml:space="preserve">Widjanarko; Tania. 2021. “PENGARUH LABA BERSIH, HUTANG BANK &amp; ARUS KAS OPERASI TERHADAP KEBIJAKAN DIVIDEN PADA PERUSAHAAN MANUFAKTUR YANG TERDAFTAR DI BEI PADA ERAPANDEMI COVID 19.” </w:t>
      </w:r>
      <w:r w:rsidRPr="003F3AE7">
        <w:rPr>
          <w:i/>
          <w:iCs/>
          <w:noProof/>
          <w:sz w:val="24"/>
          <w:szCs w:val="24"/>
        </w:rPr>
        <w:t>Blogchain</w:t>
      </w:r>
      <w:r w:rsidRPr="003F3AE7">
        <w:rPr>
          <w:noProof/>
          <w:sz w:val="24"/>
          <w:szCs w:val="24"/>
        </w:rPr>
        <w:t xml:space="preserve"> 1(2):110–18.</w:t>
      </w:r>
    </w:p>
    <w:p w:rsidR="003F3AE7" w:rsidRPr="003F3AE7" w:rsidRDefault="003F3AE7" w:rsidP="003F3AE7">
      <w:pPr>
        <w:adjustRightInd w:val="0"/>
        <w:ind w:left="480" w:hanging="480"/>
        <w:rPr>
          <w:noProof/>
          <w:sz w:val="24"/>
          <w:szCs w:val="24"/>
        </w:rPr>
      </w:pPr>
      <w:r w:rsidRPr="003F3AE7">
        <w:rPr>
          <w:noProof/>
          <w:sz w:val="24"/>
          <w:szCs w:val="24"/>
        </w:rPr>
        <w:t xml:space="preserve">Widjanarko and Safitri Nurmelia. 2020. “PENGARUH LABA BERSIH, HUTANG &amp; ARUS KAS DARI AKTIVITAS OPERASI TERHADAP KEBIJAKAN DIVIDEND PADA PERUSAHAAN MANUFACTURE YANG LISTING DI BEI TAHUN 2013 - 2015.” </w:t>
      </w:r>
      <w:r w:rsidRPr="003F3AE7">
        <w:rPr>
          <w:i/>
          <w:iCs/>
          <w:noProof/>
          <w:sz w:val="24"/>
          <w:szCs w:val="24"/>
        </w:rPr>
        <w:t>Jurnal Akuntansi Dan Bisnis Indonesia</w:t>
      </w:r>
      <w:r w:rsidRPr="003F3AE7">
        <w:rPr>
          <w:noProof/>
          <w:sz w:val="24"/>
          <w:szCs w:val="24"/>
        </w:rPr>
        <w:t xml:space="preserve"> 1(2):50–63.</w:t>
      </w:r>
    </w:p>
    <w:p w:rsidR="003F3AE7" w:rsidRPr="003F3AE7" w:rsidRDefault="003F3AE7" w:rsidP="003F3AE7">
      <w:pPr>
        <w:adjustRightInd w:val="0"/>
        <w:ind w:left="480" w:hanging="480"/>
        <w:rPr>
          <w:noProof/>
          <w:sz w:val="24"/>
          <w:szCs w:val="24"/>
        </w:rPr>
      </w:pPr>
      <w:r w:rsidRPr="003F3AE7">
        <w:rPr>
          <w:noProof/>
          <w:sz w:val="24"/>
          <w:szCs w:val="24"/>
        </w:rPr>
        <w:t>Www.cnn.com. n.d. “No Title.”</w:t>
      </w:r>
    </w:p>
    <w:p w:rsidR="003F3AE7" w:rsidRPr="003F3AE7" w:rsidRDefault="003F3AE7" w:rsidP="003F3AE7">
      <w:pPr>
        <w:adjustRightInd w:val="0"/>
        <w:ind w:left="480" w:hanging="480"/>
        <w:rPr>
          <w:noProof/>
          <w:sz w:val="24"/>
        </w:rPr>
      </w:pPr>
      <w:r w:rsidRPr="003F3AE7">
        <w:rPr>
          <w:noProof/>
          <w:sz w:val="24"/>
          <w:szCs w:val="24"/>
        </w:rPr>
        <w:t xml:space="preserve">Yulandani, Fahri, Rina Hartanti, Susi Dwimulyani, Bustan Arya Sunaryo, H. Mohammad Kholiq Mahfud, Sulis Rochayatun, Ike Nur Irianti, Ratih Setyarini, Siti Munsaidah, Rita Andini, Agus Supriyanto, i gusti agung arista pradnyani, eka ardhani, Ni Ketut Felicia, Mungky; Rasmini, Abarca C, Aulia Rizki Arjanggie, Zulaikha Zulaikha, Sofia Prima Dewi, Keni, and Fajar Ari Kurniawati. 2016. “Faktor-Faktor Yang Mempengaruhi Pengungkapan CSR Pada Manufaktur Yang Terdaftar Di BEI.” </w:t>
      </w:r>
      <w:r w:rsidRPr="003F3AE7">
        <w:rPr>
          <w:i/>
          <w:iCs/>
          <w:noProof/>
          <w:sz w:val="24"/>
          <w:szCs w:val="24"/>
        </w:rPr>
        <w:t>E-Jurnal Akuntansi</w:t>
      </w:r>
      <w:r w:rsidRPr="003F3AE7">
        <w:rPr>
          <w:noProof/>
          <w:sz w:val="24"/>
          <w:szCs w:val="24"/>
        </w:rPr>
        <w:t xml:space="preserve"> 2(1):1–11.</w:t>
      </w:r>
    </w:p>
    <w:p w:rsidR="007826FB" w:rsidRPr="00142BA5" w:rsidRDefault="007826FB" w:rsidP="003F3AE7">
      <w:pPr>
        <w:adjustRightInd w:val="0"/>
        <w:jc w:val="both"/>
        <w:rPr>
          <w:rStyle w:val="Hyperlink"/>
          <w:rFonts w:ascii="Arial" w:hAnsi="Arial" w:cs="Arial"/>
          <w:noProof/>
          <w:color w:val="000000" w:themeColor="text1"/>
          <w:sz w:val="24"/>
          <w:szCs w:val="24"/>
          <w:u w:val="none"/>
        </w:rPr>
      </w:pPr>
      <w:r w:rsidRPr="0068613D">
        <w:rPr>
          <w:sz w:val="24"/>
          <w:szCs w:val="24"/>
        </w:rPr>
        <w:fldChar w:fldCharType="end"/>
      </w:r>
      <w:hyperlink r:id="rId10" w:history="1">
        <w:r w:rsidRPr="00142BA5">
          <w:rPr>
            <w:rStyle w:val="Hyperlink"/>
            <w:rFonts w:ascii="Arial" w:hAnsi="Arial" w:cs="Arial"/>
            <w:noProof/>
            <w:color w:val="000000" w:themeColor="text1"/>
            <w:sz w:val="24"/>
            <w:szCs w:val="24"/>
            <w:u w:val="none"/>
          </w:rPr>
          <w:t>www.cnnindonesia.com/ekonomi</w:t>
        </w:r>
      </w:hyperlink>
    </w:p>
    <w:p w:rsidR="000179DD" w:rsidRDefault="007826FB" w:rsidP="00142BA5">
      <w:pPr>
        <w:adjustRightInd w:val="0"/>
        <w:spacing w:line="480" w:lineRule="auto"/>
        <w:jc w:val="both"/>
        <w:rPr>
          <w:rStyle w:val="Hyperlink"/>
          <w:rFonts w:ascii="Arial" w:hAnsi="Arial" w:cs="Arial"/>
          <w:noProof/>
          <w:color w:val="000000" w:themeColor="text1"/>
          <w:sz w:val="24"/>
          <w:szCs w:val="24"/>
          <w:u w:val="none"/>
        </w:rPr>
      </w:pPr>
      <w:hyperlink r:id="rId11" w:history="1">
        <w:r w:rsidRPr="00142BA5">
          <w:rPr>
            <w:rStyle w:val="Hyperlink"/>
            <w:rFonts w:ascii="Arial" w:hAnsi="Arial" w:cs="Arial"/>
            <w:noProof/>
            <w:color w:val="000000" w:themeColor="text1"/>
            <w:sz w:val="24"/>
            <w:szCs w:val="24"/>
            <w:u w:val="none"/>
          </w:rPr>
          <w:t>www.idx.co.id</w:t>
        </w:r>
      </w:hyperlink>
    </w:p>
    <w:p w:rsidR="00142BA5" w:rsidRPr="00142BA5" w:rsidRDefault="00142BA5" w:rsidP="00142BA5">
      <w:pPr>
        <w:adjustRightInd w:val="0"/>
        <w:spacing w:line="480" w:lineRule="auto"/>
        <w:jc w:val="both"/>
        <w:rPr>
          <w:rFonts w:ascii="Arial" w:hAnsi="Arial" w:cs="Arial"/>
          <w:noProof/>
          <w:color w:val="000000" w:themeColor="text1"/>
          <w:sz w:val="24"/>
          <w:szCs w:val="24"/>
        </w:rPr>
      </w:pPr>
    </w:p>
    <w:sectPr w:rsidR="00142BA5" w:rsidRPr="00142BA5" w:rsidSect="00E826A7">
      <w:headerReference w:type="default" r:id="rId12"/>
      <w:pgSz w:w="11910" w:h="16840" w:code="9"/>
      <w:pgMar w:top="1622" w:right="1134" w:bottom="1134" w:left="1134" w:header="4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E0" w:rsidRDefault="00ED29E0">
      <w:r>
        <w:separator/>
      </w:r>
    </w:p>
  </w:endnote>
  <w:endnote w:type="continuationSeparator" w:id="0">
    <w:p w:rsidR="00ED29E0" w:rsidRDefault="00ED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E0" w:rsidRDefault="00ED29E0">
      <w:r>
        <w:separator/>
      </w:r>
    </w:p>
  </w:footnote>
  <w:footnote w:type="continuationSeparator" w:id="0">
    <w:p w:rsidR="00ED29E0" w:rsidRDefault="00ED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A5" w:rsidRDefault="00142BA5">
    <w:pPr>
      <w:pStyle w:val="BodyText"/>
      <w:spacing w:line="14" w:lineRule="auto"/>
      <w:rPr>
        <w:sz w:val="20"/>
      </w:rPr>
    </w:pPr>
    <w:r>
      <w:rPr>
        <w:noProof/>
        <w:lang w:val="id-ID" w:eastAsia="id-ID"/>
      </w:rPr>
      <mc:AlternateContent>
        <mc:Choice Requires="wps">
          <w:drawing>
            <wp:anchor distT="0" distB="0" distL="114300" distR="114300" simplePos="0" relativeHeight="487010816" behindDoc="1" locked="0" layoutInCell="1" allowOverlap="1">
              <wp:simplePos x="0" y="0"/>
              <wp:positionH relativeFrom="page">
                <wp:posOffset>6475095</wp:posOffset>
              </wp:positionH>
              <wp:positionV relativeFrom="page">
                <wp:posOffset>275590</wp:posOffset>
              </wp:positionV>
              <wp:extent cx="194945" cy="2044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BA5" w:rsidRDefault="00142BA5">
                          <w:pPr>
                            <w:pStyle w:val="BodyText"/>
                            <w:spacing w:before="20"/>
                            <w:ind w:left="20"/>
                            <w:rPr>
                              <w:rFonts w:ascii="Cambria"/>
                            </w:rPr>
                          </w:pPr>
                          <w:r>
                            <w:rPr>
                              <w:rFonts w:ascii="Cambri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6" type="#_x0000_t202" style="position:absolute;margin-left:509.85pt;margin-top:21.7pt;width:15.35pt;height:16.1pt;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L4rAIAAKg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" filled="f" stroked="f">
              <v:textbox inset="0,0,0,0">
                <w:txbxContent>
                  <w:p w:rsidR="00142BA5" w:rsidRDefault="00142BA5">
                    <w:pPr>
                      <w:pStyle w:val="BodyText"/>
                      <w:spacing w:before="20"/>
                      <w:ind w:left="20"/>
                      <w:rPr>
                        <w:rFonts w:ascii="Cambria"/>
                      </w:rPr>
                    </w:pPr>
                    <w:r>
                      <w:rPr>
                        <w:rFonts w:ascii="Cambria"/>
                      </w:rPr>
                      <w:t>14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11328" behindDoc="1" locked="0" layoutInCell="1" allowOverlap="1">
              <wp:simplePos x="0" y="0"/>
              <wp:positionH relativeFrom="page">
                <wp:posOffset>1617345</wp:posOffset>
              </wp:positionH>
              <wp:positionV relativeFrom="page">
                <wp:posOffset>605155</wp:posOffset>
              </wp:positionV>
              <wp:extent cx="4322445" cy="1663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BA5" w:rsidRDefault="00142BA5">
                          <w:pPr>
                            <w:spacing w:before="12"/>
                            <w:ind w:left="20"/>
                            <w:rPr>
                              <w:sz w:val="20"/>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rPr>
                            <w:t>1,</w:t>
                          </w:r>
                          <w:r>
                            <w:rPr>
                              <w:spacing w:val="-2"/>
                              <w:sz w:val="20"/>
                            </w:rPr>
                            <w:t xml:space="preserve"> </w:t>
                          </w:r>
                          <w:r>
                            <w:rPr>
                              <w:sz w:val="20"/>
                            </w:rPr>
                            <w:t>No.</w:t>
                          </w:r>
                          <w:r>
                            <w:rPr>
                              <w:spacing w:val="-2"/>
                              <w:sz w:val="20"/>
                            </w:rPr>
                            <w:t xml:space="preserve"> </w:t>
                          </w:r>
                          <w:r>
                            <w:rPr>
                              <w:sz w:val="20"/>
                            </w:rPr>
                            <w:t>1,</w:t>
                          </w:r>
                          <w:r>
                            <w:rPr>
                              <w:spacing w:val="-2"/>
                              <w:sz w:val="20"/>
                            </w:rPr>
                            <w:t xml:space="preserve"> </w:t>
                          </w:r>
                          <w:r>
                            <w:rPr>
                              <w:sz w:val="20"/>
                            </w:rPr>
                            <w:t>Maret</w:t>
                          </w:r>
                          <w:r>
                            <w:rPr>
                              <w:spacing w:val="-3"/>
                              <w:sz w:val="20"/>
                            </w:rPr>
                            <w:t xml:space="preserve"> </w:t>
                          </w:r>
                          <w:r>
                            <w:rPr>
                              <w:sz w:val="20"/>
                            </w:rPr>
                            <w:t>2021,</w:t>
                          </w:r>
                          <w:r>
                            <w:rPr>
                              <w:spacing w:val="-2"/>
                              <w:sz w:val="20"/>
                            </w:rPr>
                            <w:t xml:space="preserve"> </w:t>
                          </w:r>
                          <w:r>
                            <w:rPr>
                              <w:sz w:val="20"/>
                            </w:rPr>
                            <w:t>hlm</w:t>
                          </w:r>
                          <w:r>
                            <w:rPr>
                              <w:spacing w:val="-2"/>
                              <w:sz w:val="20"/>
                            </w:rPr>
                            <w:t xml:space="preserve"> </w:t>
                          </w:r>
                          <w:r>
                            <w:rPr>
                              <w:sz w:val="20"/>
                            </w:rPr>
                            <w:t>14-26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margin-left:127.35pt;margin-top:47.65pt;width:340.35pt;height:13.1pt;z-index:-163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" filled="f" stroked="f">
              <v:textbox inset="0,0,0,0">
                <w:txbxContent>
                  <w:p w:rsidR="00142BA5" w:rsidRDefault="00142BA5">
                    <w:pPr>
                      <w:spacing w:before="12"/>
                      <w:ind w:left="20"/>
                      <w:rPr>
                        <w:sz w:val="20"/>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rPr>
                      <w:t>1,</w:t>
                    </w:r>
                    <w:r>
                      <w:rPr>
                        <w:spacing w:val="-2"/>
                        <w:sz w:val="20"/>
                      </w:rPr>
                      <w:t xml:space="preserve"> </w:t>
                    </w:r>
                    <w:r>
                      <w:rPr>
                        <w:sz w:val="20"/>
                      </w:rPr>
                      <w:t>No.</w:t>
                    </w:r>
                    <w:r>
                      <w:rPr>
                        <w:spacing w:val="-2"/>
                        <w:sz w:val="20"/>
                      </w:rPr>
                      <w:t xml:space="preserve"> </w:t>
                    </w:r>
                    <w:r>
                      <w:rPr>
                        <w:sz w:val="20"/>
                      </w:rPr>
                      <w:t>1,</w:t>
                    </w:r>
                    <w:r>
                      <w:rPr>
                        <w:spacing w:val="-2"/>
                        <w:sz w:val="20"/>
                      </w:rPr>
                      <w:t xml:space="preserve"> </w:t>
                    </w:r>
                    <w:r>
                      <w:rPr>
                        <w:sz w:val="20"/>
                      </w:rPr>
                      <w:t>Maret</w:t>
                    </w:r>
                    <w:r>
                      <w:rPr>
                        <w:spacing w:val="-3"/>
                        <w:sz w:val="20"/>
                      </w:rPr>
                      <w:t xml:space="preserve"> </w:t>
                    </w:r>
                    <w:r>
                      <w:rPr>
                        <w:sz w:val="20"/>
                      </w:rPr>
                      <w:t>2021,</w:t>
                    </w:r>
                    <w:r>
                      <w:rPr>
                        <w:spacing w:val="-2"/>
                        <w:sz w:val="20"/>
                      </w:rPr>
                      <w:t xml:space="preserve"> </w:t>
                    </w:r>
                    <w:r>
                      <w:rPr>
                        <w:sz w:val="20"/>
                      </w:rPr>
                      <w:t>hlm</w:t>
                    </w:r>
                    <w:r>
                      <w:rPr>
                        <w:spacing w:val="-2"/>
                        <w:sz w:val="20"/>
                      </w:rPr>
                      <w:t xml:space="preserve"> </w:t>
                    </w:r>
                    <w:r>
                      <w:rPr>
                        <w:sz w:val="20"/>
                      </w:rPr>
                      <w:t>14-26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A5" w:rsidRDefault="00142BA5">
    <w:pPr>
      <w:pStyle w:val="BodyText"/>
      <w:spacing w:line="14" w:lineRule="auto"/>
      <w:rPr>
        <w:sz w:val="20"/>
      </w:rPr>
    </w:pPr>
    <w:r>
      <w:rPr>
        <w:noProof/>
        <w:lang w:val="id-ID" w:eastAsia="id-ID"/>
      </w:rPr>
      <mc:AlternateContent>
        <mc:Choice Requires="wps">
          <w:drawing>
            <wp:anchor distT="0" distB="0" distL="114300" distR="114300" simplePos="0" relativeHeight="487013888" behindDoc="1" locked="0" layoutInCell="1" allowOverlap="1">
              <wp:simplePos x="0" y="0"/>
              <wp:positionH relativeFrom="page">
                <wp:posOffset>6449695</wp:posOffset>
              </wp:positionH>
              <wp:positionV relativeFrom="page">
                <wp:posOffset>275590</wp:posOffset>
              </wp:positionV>
              <wp:extent cx="245745" cy="204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BA5" w:rsidRDefault="00142BA5">
                          <w:pPr>
                            <w:pStyle w:val="BodyText"/>
                            <w:spacing w:before="20"/>
                            <w:ind w:left="60"/>
                            <w:rPr>
                              <w:rFonts w:ascii="Cambria"/>
                            </w:rPr>
                          </w:pPr>
                          <w:r>
                            <w:fldChar w:fldCharType="begin"/>
                          </w:r>
                          <w:r>
                            <w:rPr>
                              <w:rFonts w:ascii="Cambria"/>
                            </w:rPr>
                            <w:instrText xml:space="preserve"> PAGE </w:instrText>
                          </w:r>
                          <w:r>
                            <w:fldChar w:fldCharType="separate"/>
                          </w:r>
                          <w:r w:rsidR="00E33D63">
                            <w:rPr>
                              <w:rFonts w:ascii="Cambria"/>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507.85pt;margin-top:21.7pt;width:19.35pt;height:16.1pt;z-index:-163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V1sQIAAK8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" filled="f" stroked="f">
              <v:textbox inset="0,0,0,0">
                <w:txbxContent>
                  <w:p w:rsidR="00142BA5" w:rsidRDefault="00142BA5">
                    <w:pPr>
                      <w:pStyle w:val="BodyText"/>
                      <w:spacing w:before="20"/>
                      <w:ind w:left="60"/>
                      <w:rPr>
                        <w:rFonts w:ascii="Cambria"/>
                      </w:rPr>
                    </w:pPr>
                    <w:r>
                      <w:fldChar w:fldCharType="begin"/>
                    </w:r>
                    <w:r>
                      <w:rPr>
                        <w:rFonts w:ascii="Cambria"/>
                      </w:rPr>
                      <w:instrText xml:space="preserve"> PAGE </w:instrText>
                    </w:r>
                    <w:r>
                      <w:fldChar w:fldCharType="separate"/>
                    </w:r>
                    <w:r w:rsidR="00E33D63">
                      <w:rPr>
                        <w:rFonts w:ascii="Cambria"/>
                        <w:noProof/>
                      </w:rPr>
                      <w:t>17</w:t>
                    </w:r>
                    <w: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14400" behindDoc="1" locked="0" layoutInCell="1" allowOverlap="1">
              <wp:simplePos x="0" y="0"/>
              <wp:positionH relativeFrom="page">
                <wp:posOffset>1617345</wp:posOffset>
              </wp:positionH>
              <wp:positionV relativeFrom="page">
                <wp:posOffset>605155</wp:posOffset>
              </wp:positionV>
              <wp:extent cx="4322445"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BA5" w:rsidRPr="00086A2E" w:rsidRDefault="00142BA5">
                          <w:pPr>
                            <w:spacing w:before="12"/>
                            <w:ind w:left="20"/>
                            <w:rPr>
                              <w:sz w:val="20"/>
                              <w:lang w:val="id-ID"/>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lang w:val="id-ID"/>
                            </w:rPr>
                            <w:t>x</w:t>
                          </w:r>
                          <w:r>
                            <w:rPr>
                              <w:sz w:val="20"/>
                            </w:rPr>
                            <w:t>,</w:t>
                          </w:r>
                          <w:r>
                            <w:rPr>
                              <w:spacing w:val="-2"/>
                              <w:sz w:val="20"/>
                            </w:rPr>
                            <w:t xml:space="preserve"> </w:t>
                          </w:r>
                          <w:r>
                            <w:rPr>
                              <w:sz w:val="20"/>
                            </w:rPr>
                            <w:t>No.</w:t>
                          </w:r>
                          <w:r>
                            <w:rPr>
                              <w:spacing w:val="-2"/>
                              <w:sz w:val="20"/>
                            </w:rPr>
                            <w:t xml:space="preserve"> </w:t>
                          </w:r>
                          <w:r>
                            <w:rPr>
                              <w:sz w:val="20"/>
                              <w:lang w:val="id-ID"/>
                            </w:rPr>
                            <w:t>x</w:t>
                          </w:r>
                          <w:r>
                            <w:rPr>
                              <w:sz w:val="20"/>
                            </w:rPr>
                            <w:t>,</w:t>
                          </w:r>
                          <w:r>
                            <w:rPr>
                              <w:spacing w:val="-2"/>
                              <w:sz w:val="20"/>
                            </w:rPr>
                            <w:t xml:space="preserve"> </w:t>
                          </w:r>
                          <w:r>
                            <w:rPr>
                              <w:sz w:val="20"/>
                            </w:rPr>
                            <w:t>Maret</w:t>
                          </w:r>
                          <w:r>
                            <w:rPr>
                              <w:spacing w:val="-3"/>
                              <w:sz w:val="20"/>
                            </w:rPr>
                            <w:t xml:space="preserve"> </w:t>
                          </w:r>
                          <w:r>
                            <w:rPr>
                              <w:sz w:val="20"/>
                            </w:rPr>
                            <w:t>202</w:t>
                          </w:r>
                          <w:r>
                            <w:rPr>
                              <w:sz w:val="20"/>
                              <w:lang w:val="id-ID"/>
                            </w:rPr>
                            <w:t>2</w:t>
                          </w:r>
                          <w:r>
                            <w:rPr>
                              <w:sz w:val="20"/>
                            </w:rPr>
                            <w:t>,</w:t>
                          </w:r>
                          <w:r>
                            <w:rPr>
                              <w:spacing w:val="-2"/>
                              <w:sz w:val="20"/>
                            </w:rPr>
                            <w:t xml:space="preserve"> </w:t>
                          </w:r>
                          <w:r>
                            <w:rPr>
                              <w:sz w:val="20"/>
                            </w:rPr>
                            <w:t>hlm</w:t>
                          </w:r>
                          <w:r>
                            <w:rPr>
                              <w:spacing w:val="-2"/>
                              <w:sz w:val="20"/>
                            </w:rPr>
                            <w:t xml:space="preserve"> </w:t>
                          </w:r>
                          <w:r>
                            <w:rPr>
                              <w:sz w:val="20"/>
                              <w:lang w:val="id-ID"/>
                            </w:rPr>
                            <w:t>xx</w:t>
                          </w:r>
                          <w:r>
                            <w:rPr>
                              <w:sz w:val="20"/>
                            </w:rPr>
                            <w:t>-</w:t>
                          </w:r>
                          <w:r>
                            <w:rPr>
                              <w:sz w:val="20"/>
                              <w:lang w:val="id-ID"/>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9" type="#_x0000_t202" style="position:absolute;margin-left:127.35pt;margin-top:47.65pt;width:340.35pt;height:13.1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" filled="f" stroked="f">
              <v:textbox inset="0,0,0,0">
                <w:txbxContent>
                  <w:p w:rsidR="00142BA5" w:rsidRPr="00086A2E" w:rsidRDefault="00142BA5">
                    <w:pPr>
                      <w:spacing w:before="12"/>
                      <w:ind w:left="20"/>
                      <w:rPr>
                        <w:sz w:val="20"/>
                        <w:lang w:val="id-ID"/>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lang w:val="id-ID"/>
                      </w:rPr>
                      <w:t>x</w:t>
                    </w:r>
                    <w:r>
                      <w:rPr>
                        <w:sz w:val="20"/>
                      </w:rPr>
                      <w:t>,</w:t>
                    </w:r>
                    <w:r>
                      <w:rPr>
                        <w:spacing w:val="-2"/>
                        <w:sz w:val="20"/>
                      </w:rPr>
                      <w:t xml:space="preserve"> </w:t>
                    </w:r>
                    <w:r>
                      <w:rPr>
                        <w:sz w:val="20"/>
                      </w:rPr>
                      <w:t>No.</w:t>
                    </w:r>
                    <w:r>
                      <w:rPr>
                        <w:spacing w:val="-2"/>
                        <w:sz w:val="20"/>
                      </w:rPr>
                      <w:t xml:space="preserve"> </w:t>
                    </w:r>
                    <w:r>
                      <w:rPr>
                        <w:sz w:val="20"/>
                        <w:lang w:val="id-ID"/>
                      </w:rPr>
                      <w:t>x</w:t>
                    </w:r>
                    <w:r>
                      <w:rPr>
                        <w:sz w:val="20"/>
                      </w:rPr>
                      <w:t>,</w:t>
                    </w:r>
                    <w:r>
                      <w:rPr>
                        <w:spacing w:val="-2"/>
                        <w:sz w:val="20"/>
                      </w:rPr>
                      <w:t xml:space="preserve"> </w:t>
                    </w:r>
                    <w:r>
                      <w:rPr>
                        <w:sz w:val="20"/>
                      </w:rPr>
                      <w:t>Maret</w:t>
                    </w:r>
                    <w:r>
                      <w:rPr>
                        <w:spacing w:val="-3"/>
                        <w:sz w:val="20"/>
                      </w:rPr>
                      <w:t xml:space="preserve"> </w:t>
                    </w:r>
                    <w:r>
                      <w:rPr>
                        <w:sz w:val="20"/>
                      </w:rPr>
                      <w:t>202</w:t>
                    </w:r>
                    <w:r>
                      <w:rPr>
                        <w:sz w:val="20"/>
                        <w:lang w:val="id-ID"/>
                      </w:rPr>
                      <w:t>2</w:t>
                    </w:r>
                    <w:r>
                      <w:rPr>
                        <w:sz w:val="20"/>
                      </w:rPr>
                      <w:t>,</w:t>
                    </w:r>
                    <w:r>
                      <w:rPr>
                        <w:spacing w:val="-2"/>
                        <w:sz w:val="20"/>
                      </w:rPr>
                      <w:t xml:space="preserve"> </w:t>
                    </w:r>
                    <w:r>
                      <w:rPr>
                        <w:sz w:val="20"/>
                      </w:rPr>
                      <w:t>hlm</w:t>
                    </w:r>
                    <w:r>
                      <w:rPr>
                        <w:spacing w:val="-2"/>
                        <w:sz w:val="20"/>
                      </w:rPr>
                      <w:t xml:space="preserve"> </w:t>
                    </w:r>
                    <w:r>
                      <w:rPr>
                        <w:sz w:val="20"/>
                        <w:lang w:val="id-ID"/>
                      </w:rPr>
                      <w:t>xx</w:t>
                    </w:r>
                    <w:r>
                      <w:rPr>
                        <w:sz w:val="20"/>
                      </w:rPr>
                      <w:t>-</w:t>
                    </w:r>
                    <w:r>
                      <w:rPr>
                        <w:sz w:val="20"/>
                        <w:lang w:val="id-ID"/>
                      </w:rPr>
                      <w:t>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7B27"/>
    <w:multiLevelType w:val="hybridMultilevel"/>
    <w:tmpl w:val="36B4DF5E"/>
    <w:lvl w:ilvl="0" w:tplc="9AD0AF2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723574"/>
    <w:multiLevelType w:val="hybridMultilevel"/>
    <w:tmpl w:val="063CA2EA"/>
    <w:lvl w:ilvl="0" w:tplc="A38E052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91C1E83"/>
    <w:multiLevelType w:val="hybridMultilevel"/>
    <w:tmpl w:val="EC56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E6E75"/>
    <w:multiLevelType w:val="hybridMultilevel"/>
    <w:tmpl w:val="09B0000C"/>
    <w:lvl w:ilvl="0" w:tplc="97A64E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D8B3AA4"/>
    <w:multiLevelType w:val="hybridMultilevel"/>
    <w:tmpl w:val="D07849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1731A2C"/>
    <w:multiLevelType w:val="hybridMultilevel"/>
    <w:tmpl w:val="FD3A21C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D42E5D"/>
    <w:multiLevelType w:val="hybridMultilevel"/>
    <w:tmpl w:val="C3449D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8082A6E"/>
    <w:multiLevelType w:val="hybridMultilevel"/>
    <w:tmpl w:val="F1586578"/>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A5ADF"/>
    <w:multiLevelType w:val="hybridMultilevel"/>
    <w:tmpl w:val="2AEE5F1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FF4E93"/>
    <w:multiLevelType w:val="hybridMultilevel"/>
    <w:tmpl w:val="8AEC07B4"/>
    <w:lvl w:ilvl="0" w:tplc="F760C9FC">
      <w:start w:val="1"/>
      <w:numFmt w:val="lowerLetter"/>
      <w:lvlText w:val="%1)"/>
      <w:lvlJc w:val="left"/>
      <w:pPr>
        <w:ind w:left="2487" w:hanging="360"/>
      </w:pPr>
      <w:rPr>
        <w:rFonts w:ascii="Arial" w:eastAsiaTheme="minorEastAsia" w:hAnsi="Arial" w:cs="Arial"/>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125C1"/>
    <w:multiLevelType w:val="hybridMultilevel"/>
    <w:tmpl w:val="2BE672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7C44FAC"/>
    <w:multiLevelType w:val="hybridMultilevel"/>
    <w:tmpl w:val="FF201726"/>
    <w:lvl w:ilvl="0" w:tplc="966E8C18">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2C3234C8"/>
    <w:multiLevelType w:val="hybridMultilevel"/>
    <w:tmpl w:val="32507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71288"/>
    <w:multiLevelType w:val="hybridMultilevel"/>
    <w:tmpl w:val="F8A0DC6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800153"/>
    <w:multiLevelType w:val="hybridMultilevel"/>
    <w:tmpl w:val="3A66E77E"/>
    <w:lvl w:ilvl="0" w:tplc="572EDB90">
      <w:start w:val="1"/>
      <w:numFmt w:val="decimal"/>
      <w:lvlText w:val="%1."/>
      <w:lvlJc w:val="left"/>
      <w:pPr>
        <w:ind w:left="1353" w:hanging="360"/>
      </w:pPr>
      <w:rPr>
        <w:rFonts w:ascii="Arial" w:eastAsia="Times New Roman" w:hAnsi="Arial" w:cs="Arial"/>
        <w:b w:val="0"/>
        <w:bCs/>
        <w:sz w:val="24"/>
        <w:szCs w:val="2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316E7E7D"/>
    <w:multiLevelType w:val="hybridMultilevel"/>
    <w:tmpl w:val="37A04046"/>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32337EA3"/>
    <w:multiLevelType w:val="hybridMultilevel"/>
    <w:tmpl w:val="3BA83062"/>
    <w:lvl w:ilvl="0" w:tplc="4E86E13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378D5A54"/>
    <w:multiLevelType w:val="hybridMultilevel"/>
    <w:tmpl w:val="128A8AA4"/>
    <w:lvl w:ilvl="0" w:tplc="752A64E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4827AE6"/>
    <w:multiLevelType w:val="hybridMultilevel"/>
    <w:tmpl w:val="98F8E202"/>
    <w:lvl w:ilvl="0" w:tplc="13C24E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5894CB6"/>
    <w:multiLevelType w:val="hybridMultilevel"/>
    <w:tmpl w:val="9D5AF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616E30"/>
    <w:multiLevelType w:val="hybridMultilevel"/>
    <w:tmpl w:val="7590B372"/>
    <w:lvl w:ilvl="0" w:tplc="9B188B10">
      <w:start w:val="1"/>
      <w:numFmt w:val="lowerLetter"/>
      <w:lvlText w:val="%1)"/>
      <w:lvlJc w:val="left"/>
      <w:pPr>
        <w:ind w:left="-709" w:hanging="360"/>
      </w:pPr>
      <w:rPr>
        <w:rFonts w:hint="default"/>
      </w:rPr>
    </w:lvl>
    <w:lvl w:ilvl="1" w:tplc="04210019" w:tentative="1">
      <w:start w:val="1"/>
      <w:numFmt w:val="lowerLetter"/>
      <w:lvlText w:val="%2."/>
      <w:lvlJc w:val="left"/>
      <w:pPr>
        <w:ind w:left="11" w:hanging="360"/>
      </w:pPr>
    </w:lvl>
    <w:lvl w:ilvl="2" w:tplc="0421001B" w:tentative="1">
      <w:start w:val="1"/>
      <w:numFmt w:val="lowerRoman"/>
      <w:lvlText w:val="%3."/>
      <w:lvlJc w:val="right"/>
      <w:pPr>
        <w:ind w:left="731" w:hanging="180"/>
      </w:pPr>
    </w:lvl>
    <w:lvl w:ilvl="3" w:tplc="0421000F" w:tentative="1">
      <w:start w:val="1"/>
      <w:numFmt w:val="decimal"/>
      <w:lvlText w:val="%4."/>
      <w:lvlJc w:val="left"/>
      <w:pPr>
        <w:ind w:left="1451" w:hanging="360"/>
      </w:pPr>
    </w:lvl>
    <w:lvl w:ilvl="4" w:tplc="04210019" w:tentative="1">
      <w:start w:val="1"/>
      <w:numFmt w:val="lowerLetter"/>
      <w:lvlText w:val="%5."/>
      <w:lvlJc w:val="left"/>
      <w:pPr>
        <w:ind w:left="2171" w:hanging="360"/>
      </w:pPr>
    </w:lvl>
    <w:lvl w:ilvl="5" w:tplc="0421001B" w:tentative="1">
      <w:start w:val="1"/>
      <w:numFmt w:val="lowerRoman"/>
      <w:lvlText w:val="%6."/>
      <w:lvlJc w:val="right"/>
      <w:pPr>
        <w:ind w:left="2891" w:hanging="180"/>
      </w:pPr>
    </w:lvl>
    <w:lvl w:ilvl="6" w:tplc="0421000F" w:tentative="1">
      <w:start w:val="1"/>
      <w:numFmt w:val="decimal"/>
      <w:lvlText w:val="%7."/>
      <w:lvlJc w:val="left"/>
      <w:pPr>
        <w:ind w:left="3611" w:hanging="360"/>
      </w:pPr>
    </w:lvl>
    <w:lvl w:ilvl="7" w:tplc="04210019" w:tentative="1">
      <w:start w:val="1"/>
      <w:numFmt w:val="lowerLetter"/>
      <w:lvlText w:val="%8."/>
      <w:lvlJc w:val="left"/>
      <w:pPr>
        <w:ind w:left="4331" w:hanging="360"/>
      </w:pPr>
    </w:lvl>
    <w:lvl w:ilvl="8" w:tplc="0421001B" w:tentative="1">
      <w:start w:val="1"/>
      <w:numFmt w:val="lowerRoman"/>
      <w:lvlText w:val="%9."/>
      <w:lvlJc w:val="right"/>
      <w:pPr>
        <w:ind w:left="5051" w:hanging="180"/>
      </w:pPr>
    </w:lvl>
  </w:abstractNum>
  <w:abstractNum w:abstractNumId="21">
    <w:nsid w:val="491B58E5"/>
    <w:multiLevelType w:val="hybridMultilevel"/>
    <w:tmpl w:val="0D84FE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E8E6999"/>
    <w:multiLevelType w:val="hybridMultilevel"/>
    <w:tmpl w:val="544A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55976"/>
    <w:multiLevelType w:val="hybridMultilevel"/>
    <w:tmpl w:val="78C00424"/>
    <w:lvl w:ilvl="0" w:tplc="131C6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7C7E23"/>
    <w:multiLevelType w:val="hybridMultilevel"/>
    <w:tmpl w:val="8E62C99C"/>
    <w:lvl w:ilvl="0" w:tplc="1F2421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605C67E3"/>
    <w:multiLevelType w:val="hybridMultilevel"/>
    <w:tmpl w:val="90F80392"/>
    <w:lvl w:ilvl="0" w:tplc="EBD279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64073322"/>
    <w:multiLevelType w:val="hybridMultilevel"/>
    <w:tmpl w:val="A35EF5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B154062"/>
    <w:multiLevelType w:val="hybridMultilevel"/>
    <w:tmpl w:val="694C1A12"/>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8">
    <w:nsid w:val="707F767D"/>
    <w:multiLevelType w:val="hybridMultilevel"/>
    <w:tmpl w:val="B472F0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2C4170F"/>
    <w:multiLevelType w:val="hybridMultilevel"/>
    <w:tmpl w:val="9F8E84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72D53288"/>
    <w:multiLevelType w:val="hybridMultilevel"/>
    <w:tmpl w:val="82882CD0"/>
    <w:lvl w:ilvl="0" w:tplc="71263256">
      <w:start w:val="1"/>
      <w:numFmt w:val="lowerLetter"/>
      <w:lvlText w:val="%1)"/>
      <w:lvlJc w:val="left"/>
      <w:pPr>
        <w:ind w:left="-207" w:hanging="360"/>
      </w:pPr>
      <w:rPr>
        <w:rFonts w:hint="default"/>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31">
    <w:nsid w:val="776234A4"/>
    <w:multiLevelType w:val="hybridMultilevel"/>
    <w:tmpl w:val="0AEC6F1E"/>
    <w:lvl w:ilvl="0" w:tplc="F09426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77D04372"/>
    <w:multiLevelType w:val="hybridMultilevel"/>
    <w:tmpl w:val="AD0C3670"/>
    <w:lvl w:ilvl="0" w:tplc="D8F61186">
      <w:start w:val="1"/>
      <w:numFmt w:val="lowerLetter"/>
      <w:lvlText w:val="%1)"/>
      <w:lvlJc w:val="left"/>
      <w:pPr>
        <w:ind w:left="76" w:hanging="360"/>
      </w:pPr>
      <w:rPr>
        <w:rFonts w:hint="default"/>
      </w:rPr>
    </w:lvl>
    <w:lvl w:ilvl="1" w:tplc="04210019">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num w:numId="1">
    <w:abstractNumId w:val="11"/>
  </w:num>
  <w:num w:numId="2">
    <w:abstractNumId w:val="14"/>
  </w:num>
  <w:num w:numId="3">
    <w:abstractNumId w:val="9"/>
  </w:num>
  <w:num w:numId="4">
    <w:abstractNumId w:val="6"/>
  </w:num>
  <w:num w:numId="5">
    <w:abstractNumId w:val="29"/>
  </w:num>
  <w:num w:numId="6">
    <w:abstractNumId w:val="4"/>
  </w:num>
  <w:num w:numId="7">
    <w:abstractNumId w:val="27"/>
  </w:num>
  <w:num w:numId="8">
    <w:abstractNumId w:val="21"/>
  </w:num>
  <w:num w:numId="9">
    <w:abstractNumId w:val="26"/>
  </w:num>
  <w:num w:numId="10">
    <w:abstractNumId w:val="28"/>
  </w:num>
  <w:num w:numId="11">
    <w:abstractNumId w:val="10"/>
  </w:num>
  <w:num w:numId="12">
    <w:abstractNumId w:val="24"/>
  </w:num>
  <w:num w:numId="13">
    <w:abstractNumId w:val="5"/>
  </w:num>
  <w:num w:numId="14">
    <w:abstractNumId w:val="17"/>
  </w:num>
  <w:num w:numId="15">
    <w:abstractNumId w:val="1"/>
  </w:num>
  <w:num w:numId="16">
    <w:abstractNumId w:val="16"/>
  </w:num>
  <w:num w:numId="17">
    <w:abstractNumId w:val="30"/>
  </w:num>
  <w:num w:numId="18">
    <w:abstractNumId w:val="32"/>
  </w:num>
  <w:num w:numId="19">
    <w:abstractNumId w:val="25"/>
  </w:num>
  <w:num w:numId="20">
    <w:abstractNumId w:val="20"/>
  </w:num>
  <w:num w:numId="21">
    <w:abstractNumId w:val="8"/>
  </w:num>
  <w:num w:numId="22">
    <w:abstractNumId w:val="18"/>
  </w:num>
  <w:num w:numId="23">
    <w:abstractNumId w:val="13"/>
  </w:num>
  <w:num w:numId="24">
    <w:abstractNumId w:val="31"/>
  </w:num>
  <w:num w:numId="25">
    <w:abstractNumId w:val="0"/>
  </w:num>
  <w:num w:numId="26">
    <w:abstractNumId w:val="22"/>
  </w:num>
  <w:num w:numId="27">
    <w:abstractNumId w:val="23"/>
  </w:num>
  <w:num w:numId="28">
    <w:abstractNumId w:val="2"/>
  </w:num>
  <w:num w:numId="29">
    <w:abstractNumId w:val="12"/>
  </w:num>
  <w:num w:numId="30">
    <w:abstractNumId w:val="19"/>
  </w:num>
  <w:num w:numId="31">
    <w:abstractNumId w:val="15"/>
  </w:num>
  <w:num w:numId="32">
    <w:abstractNumId w:val="7"/>
  </w:num>
  <w:num w:numId="3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ED"/>
    <w:rsid w:val="0001591C"/>
    <w:rsid w:val="000179DD"/>
    <w:rsid w:val="0003686F"/>
    <w:rsid w:val="00042095"/>
    <w:rsid w:val="00081461"/>
    <w:rsid w:val="00086A2E"/>
    <w:rsid w:val="00096AC6"/>
    <w:rsid w:val="000B5786"/>
    <w:rsid w:val="000B69FA"/>
    <w:rsid w:val="000D6109"/>
    <w:rsid w:val="000F1381"/>
    <w:rsid w:val="000F3636"/>
    <w:rsid w:val="00113B2A"/>
    <w:rsid w:val="00142BA5"/>
    <w:rsid w:val="001C2697"/>
    <w:rsid w:val="002546AC"/>
    <w:rsid w:val="0027678E"/>
    <w:rsid w:val="002E0C53"/>
    <w:rsid w:val="002F22CE"/>
    <w:rsid w:val="00303761"/>
    <w:rsid w:val="00337CF5"/>
    <w:rsid w:val="003426AE"/>
    <w:rsid w:val="00384F53"/>
    <w:rsid w:val="003972C5"/>
    <w:rsid w:val="003A6AEF"/>
    <w:rsid w:val="003D5730"/>
    <w:rsid w:val="003F3AE7"/>
    <w:rsid w:val="0040089F"/>
    <w:rsid w:val="004103CE"/>
    <w:rsid w:val="00420170"/>
    <w:rsid w:val="004236EB"/>
    <w:rsid w:val="00464826"/>
    <w:rsid w:val="0047477C"/>
    <w:rsid w:val="0048721B"/>
    <w:rsid w:val="00495E3D"/>
    <w:rsid w:val="004A2B09"/>
    <w:rsid w:val="004B557C"/>
    <w:rsid w:val="004C756A"/>
    <w:rsid w:val="004E5019"/>
    <w:rsid w:val="004F5607"/>
    <w:rsid w:val="004F62E1"/>
    <w:rsid w:val="00507499"/>
    <w:rsid w:val="0051665B"/>
    <w:rsid w:val="0054635A"/>
    <w:rsid w:val="0056174D"/>
    <w:rsid w:val="00567CE3"/>
    <w:rsid w:val="00582576"/>
    <w:rsid w:val="005946DE"/>
    <w:rsid w:val="005C70DB"/>
    <w:rsid w:val="005D1C08"/>
    <w:rsid w:val="005D3757"/>
    <w:rsid w:val="00604678"/>
    <w:rsid w:val="00604974"/>
    <w:rsid w:val="00636B81"/>
    <w:rsid w:val="006546C7"/>
    <w:rsid w:val="00660B38"/>
    <w:rsid w:val="00674D9E"/>
    <w:rsid w:val="006854DC"/>
    <w:rsid w:val="006B7817"/>
    <w:rsid w:val="006C190A"/>
    <w:rsid w:val="00704CFA"/>
    <w:rsid w:val="00712895"/>
    <w:rsid w:val="00713FAA"/>
    <w:rsid w:val="007556A9"/>
    <w:rsid w:val="00762F8A"/>
    <w:rsid w:val="00777721"/>
    <w:rsid w:val="007826FB"/>
    <w:rsid w:val="007B0072"/>
    <w:rsid w:val="008160A0"/>
    <w:rsid w:val="0083275B"/>
    <w:rsid w:val="00832CF2"/>
    <w:rsid w:val="00884A91"/>
    <w:rsid w:val="008A58B4"/>
    <w:rsid w:val="008A5A2F"/>
    <w:rsid w:val="008A68B1"/>
    <w:rsid w:val="008F2F7B"/>
    <w:rsid w:val="008F4C42"/>
    <w:rsid w:val="00923C71"/>
    <w:rsid w:val="009472DE"/>
    <w:rsid w:val="00963170"/>
    <w:rsid w:val="00963704"/>
    <w:rsid w:val="00983586"/>
    <w:rsid w:val="009A7209"/>
    <w:rsid w:val="009B4C28"/>
    <w:rsid w:val="009E008C"/>
    <w:rsid w:val="009E7D56"/>
    <w:rsid w:val="00A01AFA"/>
    <w:rsid w:val="00A24BA7"/>
    <w:rsid w:val="00A46975"/>
    <w:rsid w:val="00A75CF6"/>
    <w:rsid w:val="00A76783"/>
    <w:rsid w:val="00A95E52"/>
    <w:rsid w:val="00AA39F5"/>
    <w:rsid w:val="00AE000E"/>
    <w:rsid w:val="00AE5C74"/>
    <w:rsid w:val="00B118ED"/>
    <w:rsid w:val="00B450CA"/>
    <w:rsid w:val="00B8240E"/>
    <w:rsid w:val="00B94AC5"/>
    <w:rsid w:val="00BA0EC6"/>
    <w:rsid w:val="00BD1081"/>
    <w:rsid w:val="00C405CE"/>
    <w:rsid w:val="00C612D4"/>
    <w:rsid w:val="00C64947"/>
    <w:rsid w:val="00C72E59"/>
    <w:rsid w:val="00CA5122"/>
    <w:rsid w:val="00CA75CA"/>
    <w:rsid w:val="00CB0AAC"/>
    <w:rsid w:val="00CC0BDA"/>
    <w:rsid w:val="00CC5071"/>
    <w:rsid w:val="00CE53C7"/>
    <w:rsid w:val="00D11CB9"/>
    <w:rsid w:val="00D252EB"/>
    <w:rsid w:val="00D302A9"/>
    <w:rsid w:val="00D36AB1"/>
    <w:rsid w:val="00D52691"/>
    <w:rsid w:val="00DA00E1"/>
    <w:rsid w:val="00DA5B18"/>
    <w:rsid w:val="00DC40FB"/>
    <w:rsid w:val="00DD6182"/>
    <w:rsid w:val="00DF4A8D"/>
    <w:rsid w:val="00E11736"/>
    <w:rsid w:val="00E33D63"/>
    <w:rsid w:val="00E44E08"/>
    <w:rsid w:val="00E45409"/>
    <w:rsid w:val="00E5492E"/>
    <w:rsid w:val="00E61351"/>
    <w:rsid w:val="00E826A7"/>
    <w:rsid w:val="00E86A85"/>
    <w:rsid w:val="00EA0ACC"/>
    <w:rsid w:val="00ED29E0"/>
    <w:rsid w:val="00EE0E90"/>
    <w:rsid w:val="00EE7A64"/>
    <w:rsid w:val="00EF21DF"/>
    <w:rsid w:val="00EF2816"/>
    <w:rsid w:val="00F07B36"/>
    <w:rsid w:val="00F23D4D"/>
    <w:rsid w:val="00F33FC5"/>
    <w:rsid w:val="00F35BAE"/>
    <w:rsid w:val="00F72942"/>
    <w:rsid w:val="00F8452A"/>
    <w:rsid w:val="00FA5783"/>
    <w:rsid w:val="00FB534D"/>
    <w:rsid w:val="00FE067D"/>
    <w:rsid w:val="00FE3E42"/>
    <w:rsid w:val="00FE61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09004-4EA7-4E7A-9A86-BC0377CA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58"/>
      <w:outlineLvl w:val="0"/>
    </w:pPr>
    <w:rPr>
      <w:b/>
      <w:bCs/>
      <w:sz w:val="26"/>
      <w:szCs w:val="26"/>
    </w:rPr>
  </w:style>
  <w:style w:type="paragraph" w:styleId="Heading2">
    <w:name w:val="heading 2"/>
    <w:basedOn w:val="Normal"/>
    <w:link w:val="Heading2Char"/>
    <w:uiPriority w:val="1"/>
    <w:qFormat/>
    <w:pPr>
      <w:ind w:left="258"/>
      <w:jc w:val="both"/>
      <w:outlineLvl w:val="1"/>
    </w:pPr>
    <w:rPr>
      <w:b/>
      <w:bCs/>
      <w:sz w:val="24"/>
      <w:szCs w:val="24"/>
    </w:rPr>
  </w:style>
  <w:style w:type="paragraph" w:styleId="Heading3">
    <w:name w:val="heading 3"/>
    <w:basedOn w:val="Normal"/>
    <w:next w:val="Normal"/>
    <w:link w:val="Heading3Char"/>
    <w:uiPriority w:val="9"/>
    <w:unhideWhenUsed/>
    <w:qFormat/>
    <w:rsid w:val="00F72942"/>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1"/>
      <w:lang w:eastAsia="zh-CN" w:bidi="hi-IN"/>
    </w:rPr>
  </w:style>
  <w:style w:type="paragraph" w:styleId="Heading4">
    <w:name w:val="heading 4"/>
    <w:basedOn w:val="Normal"/>
    <w:next w:val="Normal"/>
    <w:link w:val="Heading4Char"/>
    <w:uiPriority w:val="9"/>
    <w:unhideWhenUsed/>
    <w:qFormat/>
    <w:rsid w:val="00E826A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left="410" w:right="269"/>
      <w:jc w:val="center"/>
    </w:pPr>
    <w:rPr>
      <w:b/>
      <w:bCs/>
      <w:sz w:val="28"/>
      <w:szCs w:val="28"/>
    </w:rPr>
  </w:style>
  <w:style w:type="paragraph" w:styleId="ListParagraph">
    <w:name w:val="List Paragraph"/>
    <w:aliases w:val="spasi 2 taiiii,skripsi,list paragraph"/>
    <w:basedOn w:val="Normal"/>
    <w:link w:val="ListParagraphChar"/>
    <w:uiPriority w:val="34"/>
    <w:qFormat/>
    <w:pPr>
      <w:ind w:left="684" w:hanging="427"/>
      <w:jc w:val="both"/>
    </w:pPr>
  </w:style>
  <w:style w:type="paragraph" w:customStyle="1" w:styleId="TableParagraph">
    <w:name w:val="Table Paragraph"/>
    <w:basedOn w:val="Normal"/>
    <w:uiPriority w:val="1"/>
    <w:qFormat/>
    <w:pPr>
      <w:jc w:val="right"/>
    </w:pPr>
  </w:style>
  <w:style w:type="table" w:customStyle="1" w:styleId="TableGrid">
    <w:name w:val="TableGrid"/>
    <w:rsid w:val="00923C71"/>
    <w:pPr>
      <w:widowControl/>
      <w:autoSpaceDE/>
      <w:autoSpaceDN/>
    </w:pPr>
    <w:rPr>
      <w:rFonts w:eastAsiaTheme="minorEastAsia"/>
      <w:lang w:val="id-ID"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1"/>
    <w:rsid w:val="00E1173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1"/>
    <w:rsid w:val="004B557C"/>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086A2E"/>
    <w:pPr>
      <w:tabs>
        <w:tab w:val="center" w:pos="4513"/>
        <w:tab w:val="right" w:pos="9026"/>
      </w:tabs>
    </w:pPr>
  </w:style>
  <w:style w:type="character" w:customStyle="1" w:styleId="HeaderChar">
    <w:name w:val="Header Char"/>
    <w:basedOn w:val="DefaultParagraphFont"/>
    <w:link w:val="Header"/>
    <w:uiPriority w:val="99"/>
    <w:rsid w:val="00086A2E"/>
    <w:rPr>
      <w:rFonts w:ascii="Times New Roman" w:eastAsia="Times New Roman" w:hAnsi="Times New Roman" w:cs="Times New Roman"/>
    </w:rPr>
  </w:style>
  <w:style w:type="paragraph" w:styleId="Footer">
    <w:name w:val="footer"/>
    <w:basedOn w:val="Normal"/>
    <w:link w:val="FooterChar"/>
    <w:uiPriority w:val="99"/>
    <w:unhideWhenUsed/>
    <w:rsid w:val="00086A2E"/>
    <w:pPr>
      <w:tabs>
        <w:tab w:val="center" w:pos="4513"/>
        <w:tab w:val="right" w:pos="9026"/>
      </w:tabs>
    </w:pPr>
  </w:style>
  <w:style w:type="character" w:customStyle="1" w:styleId="FooterChar">
    <w:name w:val="Footer Char"/>
    <w:basedOn w:val="DefaultParagraphFont"/>
    <w:link w:val="Footer"/>
    <w:uiPriority w:val="99"/>
    <w:rsid w:val="00086A2E"/>
    <w:rPr>
      <w:rFonts w:ascii="Times New Roman" w:eastAsia="Times New Roman" w:hAnsi="Times New Roman" w:cs="Times New Roman"/>
    </w:rPr>
  </w:style>
  <w:style w:type="table" w:styleId="GridTable4-Accent5">
    <w:name w:val="Grid Table 4 Accent 5"/>
    <w:basedOn w:val="TableNormal"/>
    <w:uiPriority w:val="49"/>
    <w:rsid w:val="00A4697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832CF2"/>
    <w:pPr>
      <w:widowControl/>
      <w:autoSpaceDE/>
      <w:autoSpaceDN/>
    </w:pPr>
    <w:rPr>
      <w:rFonts w:eastAsiaTheme="minorEastAsia"/>
      <w:szCs w:val="20"/>
      <w:lang w:eastAsia="zh-CN" w:bidi="hi-IN"/>
    </w:rPr>
  </w:style>
  <w:style w:type="character" w:styleId="Hyperlink">
    <w:name w:val="Hyperlink"/>
    <w:basedOn w:val="DefaultParagraphFont"/>
    <w:uiPriority w:val="99"/>
    <w:unhideWhenUsed/>
    <w:rsid w:val="00EE7A64"/>
    <w:rPr>
      <w:color w:val="0000FF" w:themeColor="hyperlink"/>
      <w:u w:val="single"/>
    </w:rPr>
  </w:style>
  <w:style w:type="table" w:styleId="TableGrid0">
    <w:name w:val="Table Grid"/>
    <w:basedOn w:val="TableNormal"/>
    <w:uiPriority w:val="39"/>
    <w:rsid w:val="00EE7A6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72942"/>
    <w:rPr>
      <w:rFonts w:asciiTheme="majorHAnsi" w:eastAsiaTheme="majorEastAsia" w:hAnsiTheme="majorHAnsi" w:cstheme="majorBidi"/>
      <w:color w:val="243F60" w:themeColor="accent1" w:themeShade="7F"/>
      <w:sz w:val="24"/>
      <w:szCs w:val="21"/>
      <w:lang w:eastAsia="zh-CN" w:bidi="hi-IN"/>
    </w:rPr>
  </w:style>
  <w:style w:type="character" w:customStyle="1" w:styleId="Heading4Char">
    <w:name w:val="Heading 4 Char"/>
    <w:basedOn w:val="DefaultParagraphFont"/>
    <w:link w:val="Heading4"/>
    <w:uiPriority w:val="9"/>
    <w:rsid w:val="00E826A7"/>
    <w:rPr>
      <w:rFonts w:asciiTheme="majorHAnsi" w:eastAsiaTheme="majorEastAsia" w:hAnsiTheme="majorHAnsi" w:cstheme="majorBidi"/>
      <w:i/>
      <w:iCs/>
      <w:color w:val="365F91" w:themeColor="accent1" w:themeShade="BF"/>
      <w:lang w:eastAsia="ja-JP"/>
    </w:rPr>
  </w:style>
  <w:style w:type="character" w:customStyle="1" w:styleId="ListParagraphChar">
    <w:name w:val="List Paragraph Char"/>
    <w:aliases w:val="spasi 2 taiiii Char,skripsi Char,list paragraph Char"/>
    <w:link w:val="ListParagraph"/>
    <w:uiPriority w:val="34"/>
    <w:locked/>
    <w:rsid w:val="00384F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ournal.moestopo.ac.id/index.php/jm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hyperlink" Target="http://www.cnnindonesia.com/ekonom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DED6-9D9F-42EA-B35F-F71DFA5C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17</Pages>
  <Words>19626</Words>
  <Characters>111870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febrian saputra</dc:creator>
  <cp:lastModifiedBy>Microsoft account</cp:lastModifiedBy>
  <cp:revision>7</cp:revision>
  <dcterms:created xsi:type="dcterms:W3CDTF">2022-04-26T07:12:00Z</dcterms:created>
  <dcterms:modified xsi:type="dcterms:W3CDTF">2022-04-26T16:19:00Z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2021-03-14T00:00:00Z</vt:filetime>
  </property>
  <property fmtid="{D5CDD505-2E9C-101B-9397-08002B2CF9AE}" pid="3" name="Creator">
    <vt:lpwstr>Acrobat PDFMaker 11 for Word</vt:lpwstr>
  </property>
  <property fmtid="{D5CDD505-2E9C-101B-9397-08002B2CF9AE}" pid="4" name="LastSaved">
    <vt:filetime>2022-04-17T00:00:00Z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73d4d1a3-43ac-39a2-9966-d1deffb4dbb4</vt:lpwstr>
  </property>
  <property fmtid="{D5CDD505-2E9C-101B-9397-08002B2CF9AE}" pid="27" name="Mendeley Citation Style_1">
    <vt:lpwstr>http://www.zotero.org/styles/american-sociological-association</vt:lpwstr>
  </property>
</Properties>
</file>