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8E0E6" w14:textId="5C0EF49B" w:rsidR="005C7652" w:rsidRDefault="00264971">
      <w:pPr>
        <w:pStyle w:val="Title"/>
        <w:ind w:left="1" w:hanging="3"/>
      </w:pPr>
      <w:r>
        <w:t>Strategi Komunikasi Pemasaran Neja Coffee Memasuiki Masa Endemi Covid-19</w:t>
      </w:r>
    </w:p>
    <w:p w14:paraId="1268984E" w14:textId="77777777" w:rsidR="005C7652" w:rsidRDefault="005C7652">
      <w:pPr>
        <w:ind w:left="0" w:hanging="2"/>
        <w:jc w:val="center"/>
        <w:rPr>
          <w:sz w:val="22"/>
          <w:szCs w:val="22"/>
        </w:rPr>
      </w:pPr>
    </w:p>
    <w:p w14:paraId="51A7A028" w14:textId="11E71918" w:rsidR="005C7652" w:rsidRDefault="00E06D7B">
      <w:pPr>
        <w:ind w:left="0" w:hanging="2"/>
        <w:jc w:val="center"/>
        <w:rPr>
          <w:sz w:val="24"/>
          <w:szCs w:val="24"/>
        </w:rPr>
      </w:pPr>
      <w:r>
        <w:rPr>
          <w:b/>
          <w:sz w:val="24"/>
          <w:szCs w:val="24"/>
        </w:rPr>
        <w:t>Audi Putra Pradana</w:t>
      </w:r>
      <w:r w:rsidR="00A54808">
        <w:rPr>
          <w:b/>
          <w:sz w:val="24"/>
          <w:szCs w:val="24"/>
          <w:vertAlign w:val="superscript"/>
        </w:rPr>
        <w:t>1</w:t>
      </w:r>
      <w:r>
        <w:rPr>
          <w:b/>
          <w:sz w:val="24"/>
          <w:szCs w:val="24"/>
        </w:rPr>
        <w:t>, Wahyu Srisadono</w:t>
      </w:r>
      <w:r w:rsidR="00B458D1">
        <w:rPr>
          <w:b/>
          <w:sz w:val="24"/>
          <w:szCs w:val="24"/>
          <w:vertAlign w:val="superscript"/>
        </w:rPr>
        <w:t>2</w:t>
      </w:r>
      <w:r w:rsidR="00B458D1">
        <w:rPr>
          <w:b/>
          <w:sz w:val="24"/>
          <w:szCs w:val="24"/>
        </w:rPr>
        <w:t>, N</w:t>
      </w:r>
      <w:r w:rsidR="00F91F47">
        <w:rPr>
          <w:b/>
          <w:sz w:val="24"/>
          <w:szCs w:val="24"/>
        </w:rPr>
        <w:t xml:space="preserve">asrullah </w:t>
      </w:r>
      <w:r w:rsidR="00C061CE" w:rsidRPr="00C061CE">
        <w:rPr>
          <w:b/>
          <w:sz w:val="24"/>
          <w:szCs w:val="24"/>
        </w:rPr>
        <w:t>Kusadjibrata</w:t>
      </w:r>
      <w:r w:rsidR="00C061CE" w:rsidRPr="00C061CE">
        <w:rPr>
          <w:b/>
          <w:sz w:val="24"/>
          <w:szCs w:val="24"/>
        </w:rPr>
        <w:t xml:space="preserve"> </w:t>
      </w:r>
      <w:r w:rsidR="00B458D1" w:rsidRPr="00B458D1">
        <w:rPr>
          <w:b/>
          <w:sz w:val="24"/>
          <w:szCs w:val="24"/>
          <w:vertAlign w:val="superscript"/>
        </w:rPr>
        <w:t>3</w:t>
      </w:r>
      <w:r w:rsidR="00A54808">
        <w:rPr>
          <w:b/>
          <w:sz w:val="24"/>
          <w:szCs w:val="24"/>
        </w:rPr>
        <w:t xml:space="preserve"> </w:t>
      </w:r>
    </w:p>
    <w:p w14:paraId="26B804BC" w14:textId="77777777" w:rsidR="005C7652" w:rsidRDefault="005C7652" w:rsidP="00E06D7B">
      <w:pPr>
        <w:ind w:left="0" w:hanging="2"/>
        <w:rPr>
          <w:sz w:val="24"/>
          <w:szCs w:val="24"/>
        </w:rPr>
      </w:pPr>
    </w:p>
    <w:p w14:paraId="7C9A70D7" w14:textId="77777777" w:rsidR="005C7652" w:rsidRDefault="005C7652">
      <w:pPr>
        <w:ind w:left="0" w:hanging="2"/>
        <w:jc w:val="center"/>
        <w:rPr>
          <w:sz w:val="22"/>
          <w:szCs w:val="22"/>
        </w:rPr>
      </w:pPr>
    </w:p>
    <w:p w14:paraId="4BE7F26C" w14:textId="77777777" w:rsidR="005C7652" w:rsidRDefault="004A5DEE" w:rsidP="00E06D7B">
      <w:pPr>
        <w:ind w:left="0" w:hanging="2"/>
        <w:jc w:val="center"/>
        <w:rPr>
          <w:sz w:val="22"/>
          <w:szCs w:val="22"/>
        </w:rPr>
      </w:pPr>
      <w:r>
        <w:rPr>
          <w:sz w:val="22"/>
          <w:szCs w:val="22"/>
        </w:rPr>
        <w:t xml:space="preserve">Fakultas Ilmu Komunikasi, </w:t>
      </w:r>
      <w:r w:rsidR="00E06D7B">
        <w:rPr>
          <w:sz w:val="22"/>
          <w:szCs w:val="22"/>
        </w:rPr>
        <w:t>Universitas Prof. Dr. Moestopo (Beragama), Jakarta, Indonesia</w:t>
      </w:r>
      <w:r w:rsidR="00195473">
        <w:rPr>
          <w:sz w:val="22"/>
          <w:szCs w:val="22"/>
        </w:rPr>
        <w:t>.</w:t>
      </w:r>
    </w:p>
    <w:p w14:paraId="1C4BFF10" w14:textId="77777777" w:rsidR="005C7652" w:rsidRDefault="00000000">
      <w:pPr>
        <w:ind w:left="0" w:hanging="2"/>
        <w:jc w:val="center"/>
        <w:rPr>
          <w:sz w:val="24"/>
          <w:szCs w:val="24"/>
        </w:rPr>
      </w:pPr>
      <w:hyperlink r:id="rId9" w:history="1">
        <w:r w:rsidR="00E06D7B" w:rsidRPr="005D0D73">
          <w:rPr>
            <w:rStyle w:val="Hyperlink"/>
            <w:sz w:val="22"/>
            <w:szCs w:val="22"/>
          </w:rPr>
          <w:t>audiprdn@gmail.com</w:t>
        </w:r>
      </w:hyperlink>
      <w:r w:rsidR="00E06D7B">
        <w:rPr>
          <w:sz w:val="22"/>
          <w:szCs w:val="22"/>
        </w:rPr>
        <w:t xml:space="preserve"> </w:t>
      </w:r>
    </w:p>
    <w:p w14:paraId="2A84DCE2" w14:textId="77777777" w:rsidR="005C7652" w:rsidRDefault="005C7652">
      <w:pPr>
        <w:ind w:left="0" w:hanging="2"/>
        <w:jc w:val="center"/>
        <w:rPr>
          <w:sz w:val="22"/>
          <w:szCs w:val="22"/>
        </w:rPr>
      </w:pPr>
    </w:p>
    <w:p w14:paraId="461A9C4C" w14:textId="77777777" w:rsidR="005C7652" w:rsidRDefault="005C7652">
      <w:pPr>
        <w:ind w:left="0" w:hanging="2"/>
        <w:rPr>
          <w:color w:val="000000"/>
          <w:sz w:val="22"/>
          <w:szCs w:val="22"/>
        </w:rPr>
      </w:pPr>
    </w:p>
    <w:p w14:paraId="05EAF36B" w14:textId="77777777" w:rsidR="005C7652" w:rsidRDefault="00A54808">
      <w:pPr>
        <w:ind w:left="0" w:hanging="2"/>
        <w:rPr>
          <w:color w:val="000000"/>
          <w:sz w:val="22"/>
          <w:szCs w:val="22"/>
        </w:rPr>
      </w:pPr>
      <w:r>
        <w:rPr>
          <w:b/>
          <w:color w:val="000000"/>
          <w:sz w:val="22"/>
          <w:szCs w:val="22"/>
        </w:rPr>
        <w:t xml:space="preserve">Abstract </w:t>
      </w:r>
    </w:p>
    <w:p w14:paraId="21890140" w14:textId="77777777" w:rsidR="005C7652" w:rsidRPr="00195473" w:rsidRDefault="00195473" w:rsidP="00C83C84">
      <w:pPr>
        <w:spacing w:line="240" w:lineRule="auto"/>
        <w:ind w:left="0" w:hanging="2"/>
        <w:jc w:val="both"/>
        <w:rPr>
          <w:color w:val="000000"/>
          <w:sz w:val="22"/>
          <w:szCs w:val="22"/>
        </w:rPr>
      </w:pPr>
      <w:r w:rsidRPr="00195473">
        <w:rPr>
          <w:i/>
          <w:color w:val="000000"/>
          <w:sz w:val="22"/>
          <w:szCs w:val="22"/>
        </w:rPr>
        <w:t>The author is interested in choosing the title of Neja Coffee Marketing Communication Strategy Entering the Covid-19 Endemic Period with the aim of this study knowing how the strategies implemented by Neja Coffee and Eatery when entering the Covid-19 Endemic period. The methodology in this study uses a qualitative approach with a descriptive type of research. This study uses the constructivism paradigm and uses research data collection techniques with interviews, observations, and documentation. This research is studied using Integrated Marketing Communication strategy. The results of this study indicate that the strategy implemented by Neja Coffee and Eatery was successful in terms of the conditions that shifted from the Pandemic to the Endemic period, the positive impact felt by Neja Coffee and Eatery, to the positive response of consumers.</w:t>
      </w:r>
    </w:p>
    <w:p w14:paraId="2001C2A1" w14:textId="77777777" w:rsidR="005C7652" w:rsidRDefault="00A54808">
      <w:pPr>
        <w:ind w:left="0" w:hanging="2"/>
        <w:rPr>
          <w:sz w:val="22"/>
          <w:szCs w:val="22"/>
        </w:rPr>
      </w:pPr>
      <w:r>
        <w:rPr>
          <w:b/>
          <w:color w:val="000000"/>
          <w:sz w:val="22"/>
          <w:szCs w:val="22"/>
        </w:rPr>
        <w:t>Keywords</w:t>
      </w:r>
      <w:r>
        <w:rPr>
          <w:color w:val="000000"/>
          <w:sz w:val="22"/>
          <w:szCs w:val="22"/>
        </w:rPr>
        <w:t>:</w:t>
      </w:r>
      <w:r w:rsidR="00195473">
        <w:rPr>
          <w:color w:val="000000"/>
          <w:sz w:val="22"/>
          <w:szCs w:val="22"/>
        </w:rPr>
        <w:t xml:space="preserve"> </w:t>
      </w:r>
      <w:r w:rsidR="00195473" w:rsidRPr="00195473">
        <w:rPr>
          <w:b/>
          <w:i/>
          <w:color w:val="000000"/>
        </w:rPr>
        <w:t>Strategy, Marketing, Pandemic, Success.</w:t>
      </w:r>
    </w:p>
    <w:p w14:paraId="7E944DD0" w14:textId="77777777" w:rsidR="005C7652" w:rsidRDefault="005C7652">
      <w:pPr>
        <w:ind w:left="0" w:hanging="2"/>
        <w:rPr>
          <w:sz w:val="22"/>
          <w:szCs w:val="22"/>
        </w:rPr>
      </w:pPr>
    </w:p>
    <w:p w14:paraId="1A7A0EAA" w14:textId="77777777" w:rsidR="005C7652" w:rsidRDefault="00A54808">
      <w:pPr>
        <w:ind w:left="0" w:hanging="2"/>
        <w:rPr>
          <w:sz w:val="22"/>
          <w:szCs w:val="22"/>
        </w:rPr>
      </w:pPr>
      <w:r>
        <w:rPr>
          <w:b/>
          <w:sz w:val="22"/>
          <w:szCs w:val="22"/>
        </w:rPr>
        <w:t xml:space="preserve">Abstrak </w:t>
      </w:r>
    </w:p>
    <w:p w14:paraId="57914B06" w14:textId="77777777" w:rsidR="00195473" w:rsidRPr="00195473" w:rsidRDefault="00195473" w:rsidP="00195473">
      <w:pPr>
        <w:spacing w:line="240" w:lineRule="auto"/>
        <w:ind w:left="0" w:hanging="2"/>
        <w:jc w:val="both"/>
        <w:rPr>
          <w:sz w:val="22"/>
          <w:szCs w:val="22"/>
        </w:rPr>
      </w:pPr>
      <w:r w:rsidRPr="00195473">
        <w:rPr>
          <w:sz w:val="22"/>
          <w:szCs w:val="22"/>
        </w:rPr>
        <w:t>Penulis tertarik untuk memilih judul Strategi Komunikasi Pemasaran Neja Coffee Memasuki Masa Endemi Covid-19 dengan tujuan pada penelitian ini yaitu mengetahui bagaimana strategi yang diterapkan oleh Neja Coffee and Eatery saat memasuki masa Endemi Covid-19. Metodologi pada penelitian ini menggunakan pendekatan Kualitatif dengan jenis penelitian deskriptif. Penelitian ini menggunakan paradigma Konstruktivisme dan menggunakan teknik pengumpulan data penelitian dengan wawancara, observasi, dan dokumentasi. Penelitian ini dikaji menggunakan strategi Integrated Marketing Communication. Hasil penelitian ini menunjukkan bahwa strategi yang di terapkan Neja Coffee and Eatery berhasil dari segi kondisi yang beralih dari masa Pandemi ke masa Endemi, dampak positif yang dirasakan olen Neja Coffee and Eatery, hingga respon positif konsumen.</w:t>
      </w:r>
    </w:p>
    <w:p w14:paraId="7BF81904" w14:textId="77777777" w:rsidR="005C7652" w:rsidRDefault="00A54808" w:rsidP="00C83C84">
      <w:pPr>
        <w:spacing w:before="120"/>
        <w:ind w:leftChars="0" w:left="0" w:firstLineChars="0" w:firstLine="0"/>
        <w:jc w:val="both"/>
        <w:rPr>
          <w:sz w:val="22"/>
          <w:szCs w:val="22"/>
        </w:rPr>
      </w:pPr>
      <w:r>
        <w:rPr>
          <w:b/>
          <w:sz w:val="22"/>
          <w:szCs w:val="22"/>
        </w:rPr>
        <w:t>Kata Kunci:</w:t>
      </w:r>
      <w:r w:rsidR="00195473">
        <w:rPr>
          <w:sz w:val="22"/>
          <w:szCs w:val="22"/>
        </w:rPr>
        <w:t xml:space="preserve"> </w:t>
      </w:r>
      <w:r w:rsidR="00195473" w:rsidRPr="00195473">
        <w:rPr>
          <w:b/>
        </w:rPr>
        <w:t>Strategi, Marketing, Pandemi, Keberhasilan.</w:t>
      </w:r>
    </w:p>
    <w:p w14:paraId="77E4A79C" w14:textId="77777777" w:rsidR="005C7652" w:rsidRDefault="005C7652">
      <w:pPr>
        <w:ind w:left="0" w:hanging="2"/>
        <w:jc w:val="center"/>
        <w:rPr>
          <w:color w:val="000000"/>
          <w:sz w:val="22"/>
          <w:szCs w:val="22"/>
        </w:rPr>
      </w:pPr>
    </w:p>
    <w:p w14:paraId="19FF00F0" w14:textId="77777777" w:rsidR="005C7652" w:rsidRDefault="005C7652">
      <w:pPr>
        <w:ind w:left="0" w:hanging="2"/>
        <w:jc w:val="both"/>
        <w:rPr>
          <w:sz w:val="22"/>
          <w:szCs w:val="22"/>
        </w:rPr>
        <w:sectPr w:rsidR="005C7652">
          <w:headerReference w:type="even" r:id="rId10"/>
          <w:headerReference w:type="default" r:id="rId11"/>
          <w:footerReference w:type="even" r:id="rId12"/>
          <w:footerReference w:type="default" r:id="rId13"/>
          <w:headerReference w:type="first" r:id="rId14"/>
          <w:footerReference w:type="first" r:id="rId15"/>
          <w:pgSz w:w="11907" w:h="16840"/>
          <w:pgMar w:top="1701" w:right="1701" w:bottom="1701" w:left="1701" w:header="1134" w:footer="1134" w:gutter="0"/>
          <w:pgNumType w:start="1"/>
          <w:cols w:space="720"/>
          <w:titlePg/>
        </w:sectPr>
      </w:pPr>
    </w:p>
    <w:p w14:paraId="66D3B500" w14:textId="77777777" w:rsidR="00E44678" w:rsidRDefault="00E44678">
      <w:pPr>
        <w:ind w:left="0" w:hanging="2"/>
        <w:jc w:val="both"/>
        <w:rPr>
          <w:b/>
          <w:sz w:val="24"/>
          <w:szCs w:val="24"/>
        </w:rPr>
      </w:pPr>
    </w:p>
    <w:p w14:paraId="62D3BB95" w14:textId="77777777" w:rsidR="005C7652" w:rsidRDefault="00A54808">
      <w:pPr>
        <w:ind w:left="0" w:hanging="2"/>
        <w:jc w:val="both"/>
        <w:rPr>
          <w:sz w:val="24"/>
          <w:szCs w:val="24"/>
        </w:rPr>
      </w:pPr>
      <w:r>
        <w:rPr>
          <w:b/>
          <w:sz w:val="24"/>
          <w:szCs w:val="24"/>
        </w:rPr>
        <w:t xml:space="preserve">PENDAHULUAN </w:t>
      </w:r>
    </w:p>
    <w:p w14:paraId="6FD02342" w14:textId="77777777" w:rsidR="00D44A2C" w:rsidRDefault="00D44A2C" w:rsidP="001F2F3B">
      <w:pPr>
        <w:pStyle w:val="ListParagraph"/>
        <w:spacing w:before="240" w:line="240" w:lineRule="auto"/>
        <w:ind w:left="2" w:firstLine="718"/>
        <w:jc w:val="both"/>
        <w:rPr>
          <w:rFonts w:ascii="Times New Roman" w:hAnsi="Times New Roman" w:cs="Times New Roman"/>
          <w:sz w:val="24"/>
          <w:szCs w:val="24"/>
        </w:rPr>
      </w:pPr>
      <w:r w:rsidRPr="00D44A2C">
        <w:rPr>
          <w:rFonts w:ascii="Times New Roman" w:hAnsi="Times New Roman" w:cs="Times New Roman"/>
          <w:sz w:val="24"/>
          <w:szCs w:val="24"/>
        </w:rPr>
        <w:t>Setelah dua tahun terakhir</w:t>
      </w:r>
      <w:r w:rsidRPr="00D44A2C">
        <w:rPr>
          <w:rFonts w:ascii="Times New Roman" w:hAnsi="Times New Roman" w:cs="Times New Roman"/>
          <w:sz w:val="24"/>
          <w:szCs w:val="24"/>
          <w:lang w:val="id-ID"/>
        </w:rPr>
        <w:t xml:space="preserve"> </w:t>
      </w:r>
      <w:r w:rsidRPr="00D44A2C">
        <w:rPr>
          <w:rFonts w:ascii="Times New Roman" w:hAnsi="Times New Roman" w:cs="Times New Roman"/>
          <w:sz w:val="24"/>
          <w:szCs w:val="24"/>
        </w:rPr>
        <w:t xml:space="preserve">semenjak muncul nya Pandemi Covid-19 di tahun 2020, akhirnya masa sulit ini berangsur mereda dan berujung berakhir. Tahun 2022 menjadi tahun yang lebih baik untuk kesehatan dunia yang dimana beberapa negara di dunia sudah menetapkan bahwa Covid-19 dianggap sebagai flu biasa dan juga beberapa aturan protokol kesehatan mulai tidak diberlakukan seperti menggunakan masker, jaga jarak satu dengan yang lain, dan lainnya. Hal tersebut didukung dengan produksi masif vaksin Covid-19 untuk di distribusikan ke berbagai negara untuk melaksanakan program vaksinasi dan demi tercapai nya </w:t>
      </w:r>
      <w:r w:rsidRPr="00D44A2C">
        <w:rPr>
          <w:rFonts w:ascii="Times New Roman" w:hAnsi="Times New Roman" w:cs="Times New Roman"/>
          <w:i/>
          <w:sz w:val="24"/>
          <w:szCs w:val="24"/>
        </w:rPr>
        <w:t>new normal</w:t>
      </w:r>
      <w:r w:rsidRPr="00D44A2C">
        <w:rPr>
          <w:rFonts w:ascii="Times New Roman" w:hAnsi="Times New Roman" w:cs="Times New Roman"/>
          <w:sz w:val="24"/>
          <w:szCs w:val="24"/>
          <w:lang w:val="id-ID"/>
        </w:rPr>
        <w:t xml:space="preserve">. </w:t>
      </w:r>
      <w:r w:rsidRPr="00D44A2C">
        <w:rPr>
          <w:rFonts w:ascii="Times New Roman" w:hAnsi="Times New Roman" w:cs="Times New Roman"/>
          <w:sz w:val="24"/>
          <w:szCs w:val="24"/>
        </w:rPr>
        <w:t>Indonesia menjadi salah satu negara yang mulai melonggarkan aktifitas masyarakatnya</w:t>
      </w:r>
      <w:r w:rsidRPr="00D44A2C">
        <w:rPr>
          <w:rFonts w:ascii="Times New Roman" w:hAnsi="Times New Roman" w:cs="Times New Roman"/>
          <w:sz w:val="24"/>
          <w:szCs w:val="24"/>
          <w:lang w:val="id-ID"/>
        </w:rPr>
        <w:t xml:space="preserve"> </w:t>
      </w:r>
      <w:r w:rsidRPr="00D44A2C">
        <w:rPr>
          <w:rFonts w:ascii="Times New Roman" w:hAnsi="Times New Roman" w:cs="Times New Roman"/>
          <w:sz w:val="24"/>
          <w:szCs w:val="24"/>
        </w:rPr>
        <w:t>untuk bisa beraktifitas kembali seperti sebelum masa pandemi Covid-19</w:t>
      </w:r>
      <w:r w:rsidRPr="00D44A2C">
        <w:rPr>
          <w:rFonts w:ascii="Times New Roman" w:hAnsi="Times New Roman" w:cs="Times New Roman"/>
          <w:sz w:val="24"/>
          <w:szCs w:val="24"/>
          <w:lang w:val="id-ID"/>
        </w:rPr>
        <w:t>.</w:t>
      </w:r>
      <w:r w:rsidRPr="00D44A2C">
        <w:rPr>
          <w:rFonts w:ascii="Times New Roman" w:hAnsi="Times New Roman" w:cs="Times New Roman"/>
          <w:sz w:val="24"/>
          <w:szCs w:val="24"/>
        </w:rPr>
        <w:t xml:space="preserve"> Digelarnya sebuah acara yaitu program vaksinasi Covid-19 yang akan dilaksanakan pada tanggal 13 Januari 2021, memiliki tujuan untuk </w:t>
      </w:r>
      <w:r w:rsidRPr="00D44A2C">
        <w:rPr>
          <w:rFonts w:ascii="Times New Roman" w:hAnsi="Times New Roman" w:cs="Times New Roman"/>
          <w:sz w:val="24"/>
          <w:szCs w:val="24"/>
        </w:rPr>
        <w:lastRenderedPageBreak/>
        <w:t>segera tercapainya pembentukan kekebalan kelompok (</w:t>
      </w:r>
      <w:r w:rsidRPr="00D44A2C">
        <w:rPr>
          <w:rFonts w:ascii="Times New Roman" w:hAnsi="Times New Roman" w:cs="Times New Roman"/>
          <w:i/>
          <w:sz w:val="24"/>
          <w:szCs w:val="24"/>
        </w:rPr>
        <w:t>herd immunity</w:t>
      </w:r>
      <w:r w:rsidRPr="00D44A2C">
        <w:rPr>
          <w:rFonts w:ascii="Times New Roman" w:hAnsi="Times New Roman" w:cs="Times New Roman"/>
          <w:sz w:val="24"/>
          <w:szCs w:val="24"/>
        </w:rPr>
        <w:t>). Kebijakan – kebijakan yang diberlakukan pemerintah Indonesia tersebut memiliki harapan bisa menurunkan angka kasus Covid-19 secara signifikan dan mengurangi efek negatif dari Covid-19 di kehidupan sosial warga</w:t>
      </w:r>
      <w:r w:rsidR="001F2F3B">
        <w:rPr>
          <w:rFonts w:ascii="Times New Roman" w:hAnsi="Times New Roman" w:cs="Times New Roman"/>
          <w:sz w:val="24"/>
          <w:szCs w:val="24"/>
        </w:rPr>
        <w:t xml:space="preserve"> Indonesia </w:t>
      </w:r>
      <w:r w:rsidR="001F2F3B">
        <w:rPr>
          <w:rFonts w:ascii="Times New Roman" w:hAnsi="Times New Roman" w:cs="Times New Roman"/>
          <w:sz w:val="24"/>
          <w:szCs w:val="24"/>
        </w:rPr>
        <w:fldChar w:fldCharType="begin" w:fldLock="1"/>
      </w:r>
      <w:r w:rsidR="00C83C84">
        <w:rPr>
          <w:rFonts w:ascii="Times New Roman" w:hAnsi="Times New Roman" w:cs="Times New Roman"/>
          <w:sz w:val="24"/>
          <w:szCs w:val="24"/>
        </w:rPr>
        <w:instrText>ADDIN CSL_CITATION {"citationItems":[{"id":"ITEM-1","itemData":{"DOI":"10.31599/jstpm.v2i1.718","abstract":"Pandemi COVID-19 di Indonesia masih belum terkendali sampai saat ini. Berbagai upaya telah dilakukan pemerintah melalui kebijakan Kampanye 5M (memakai masker, mencuci tangan, menjaga jarak, menjauhi kerumunan, dan membatasi mobilitas dan interaksi), program vaksinasi dan penerapan Pemberlakuan Pembatasan Kegiatan Masyarakat (PPKM). Akan tetapi, angka pertambahan kasus melonjak tinggi yang disebabkan oleh mobilitas masyarakat pada saat libur hari raya Idul Fitri 2021 dan masuknya varian Delta ke Indonesia. Hal tersebut memicu terjadinya gelombang kedua COVID-19 di Indonesia. Kegiatan pengabdian masyarakat ini bertujuan untuk menyediakan analisis data dengan pendekatan pemodelan matematika dinamis khususnya terkait vaksinasi dan PPKM serta situasi gelombang kedua. Model mendemonstrasikan bahwa pandemi COVID-19 gelombang kedua di Indonesia diperkirakan akan sampai pada puncaknya pada akhir Juli, selanjutnya pada awal Agustus 2021 kasus aktif mulai menurun. Besaran penurunan kasus aktif pada gelombang kedua akan membutuhkan waktu sekitar satu bulan lebih untuk sampai pada level puncak gelombang pertama yaitu pada awal September 2021. Pandemi COVID-19 di Indonesia diperkirakan sudah dapat terkontrol pada akhir bulan Desember 2021 dan kemungkinan akan berubah menjadi endemi pada pertengahan tahun 2022. Kebijakan vaksinasi dan PPKM yang diimplementasikan secara bersamaan berdampak pada penurunan kasus COVID-19. Program vaksinasi harus tetap konsisten dilaksanakan sesuai target dengan menjamin ketersedian vaksin apa pun jenisnya. Sedangkan PPKM dapat terus dilaksanakan terutama pada daerah dengan kasus COVID-19 yang tinggi sampai situasi terkendali. Selain itu, pelaksanaan protokol kesehatan tetap harus dijalankan secara ketat untuk melindungi semua masyarakat.","author":[{"dropping-particle":"","family":"Joyosemito","given":"Ibnu Susanto","non-dropping-particle":"","parse-names":false,"suffix":""},{"dropping-particle":"","family":"Nasir","given":"Narila Mutia","non-dropping-particle":"","parse-names":false,"suffix":""}],"container-title":"Jurnal Sains Teknologi dalam Pemberdayaan Masyarakat","id":"ITEM-1","issue":"1","issued":{"date-parts":[["2021"]]},"page":"55-66","title":"Gelombang Kedua Pandemi Menuju Endemi Covid-19: Analisis Kebijakan Vaksinasi Dan Pembatasan Kegiatan Masyarakat Di Indonesia","type":"article-journal","volume":"2"},"uris":["http://www.mendeley.com/documents/?uuid=3c46bdc3-ca2e-4563-aaad-09c50d9fd488"]}],"mendeley":{"formattedCitation":"(Joyosemito &amp; Nasir, 2021)","plainTextFormattedCitation":"(Joyosemito &amp; Nasir, 2021)","previouslyFormattedCitation":"(Joyosemito &amp; Nasir, 2021)"},"properties":{"noteIndex":0},"schema":"https://github.com/citation-style-language/schema/raw/master/csl-citation.json"}</w:instrText>
      </w:r>
      <w:r w:rsidR="001F2F3B">
        <w:rPr>
          <w:rFonts w:ascii="Times New Roman" w:hAnsi="Times New Roman" w:cs="Times New Roman"/>
          <w:sz w:val="24"/>
          <w:szCs w:val="24"/>
        </w:rPr>
        <w:fldChar w:fldCharType="separate"/>
      </w:r>
      <w:r w:rsidR="001F2F3B" w:rsidRPr="001F2F3B">
        <w:rPr>
          <w:rFonts w:ascii="Times New Roman" w:hAnsi="Times New Roman" w:cs="Times New Roman"/>
          <w:noProof/>
          <w:sz w:val="24"/>
          <w:szCs w:val="24"/>
        </w:rPr>
        <w:t>(Joyosemito &amp; Nasir, 2021)</w:t>
      </w:r>
      <w:r w:rsidR="001F2F3B">
        <w:rPr>
          <w:rFonts w:ascii="Times New Roman" w:hAnsi="Times New Roman" w:cs="Times New Roman"/>
          <w:sz w:val="24"/>
          <w:szCs w:val="24"/>
        </w:rPr>
        <w:fldChar w:fldCharType="end"/>
      </w:r>
      <w:r w:rsidR="001F2F3B">
        <w:rPr>
          <w:rFonts w:ascii="Times New Roman" w:hAnsi="Times New Roman" w:cs="Times New Roman"/>
          <w:sz w:val="24"/>
          <w:szCs w:val="24"/>
        </w:rPr>
        <w:t>.</w:t>
      </w:r>
    </w:p>
    <w:p w14:paraId="1EE59CE8" w14:textId="77777777" w:rsidR="001F2F3B" w:rsidRDefault="001F2F3B" w:rsidP="001F2F3B">
      <w:pPr>
        <w:pStyle w:val="ListParagraph"/>
        <w:spacing w:before="240" w:line="240" w:lineRule="auto"/>
        <w:ind w:left="2" w:firstLine="718"/>
        <w:jc w:val="both"/>
        <w:rPr>
          <w:rFonts w:ascii="Times New Roman" w:hAnsi="Times New Roman" w:cs="Times New Roman"/>
          <w:sz w:val="24"/>
          <w:szCs w:val="24"/>
        </w:rPr>
      </w:pPr>
      <w:r w:rsidRPr="001F2F3B">
        <w:rPr>
          <w:rFonts w:ascii="Times New Roman" w:hAnsi="Times New Roman" w:cs="Times New Roman"/>
          <w:sz w:val="24"/>
          <w:szCs w:val="24"/>
        </w:rPr>
        <w:t xml:space="preserve">Indonesia mulai mengalihkan status kondisi </w:t>
      </w:r>
      <w:r w:rsidRPr="001F2F3B">
        <w:rPr>
          <w:rFonts w:ascii="Times New Roman" w:hAnsi="Times New Roman" w:cs="Times New Roman"/>
          <w:sz w:val="24"/>
          <w:szCs w:val="24"/>
          <w:lang w:val="id-ID"/>
        </w:rPr>
        <w:t xml:space="preserve">kesehatan </w:t>
      </w:r>
      <w:r w:rsidRPr="001F2F3B">
        <w:rPr>
          <w:rFonts w:ascii="Times New Roman" w:hAnsi="Times New Roman" w:cs="Times New Roman"/>
          <w:sz w:val="24"/>
          <w:szCs w:val="24"/>
        </w:rPr>
        <w:t>negara dari masa pandemi menjadi endemi. Dikutip dari Kompas.com</w:t>
      </w:r>
      <w:r>
        <w:rPr>
          <w:rFonts w:ascii="Times New Roman" w:hAnsi="Times New Roman" w:cs="Times New Roman"/>
          <w:sz w:val="24"/>
          <w:szCs w:val="24"/>
        </w:rPr>
        <w:t xml:space="preserve">, </w:t>
      </w:r>
      <w:r w:rsidRPr="001F2F3B">
        <w:rPr>
          <w:rFonts w:ascii="Times New Roman" w:hAnsi="Times New Roman" w:cs="Times New Roman"/>
          <w:sz w:val="24"/>
          <w:szCs w:val="24"/>
        </w:rPr>
        <w:t xml:space="preserve">Kementerian Kesehatan bapak Budi Gunadi Sadikin yaitu Menteri Kesehatan yang menjabat mengatakan, </w:t>
      </w:r>
      <w:r>
        <w:rPr>
          <w:rFonts w:ascii="Times New Roman" w:hAnsi="Times New Roman" w:cs="Times New Roman"/>
          <w:sz w:val="24"/>
          <w:szCs w:val="24"/>
        </w:rPr>
        <w:t>“</w:t>
      </w:r>
      <w:r w:rsidRPr="001F2F3B">
        <w:rPr>
          <w:rFonts w:ascii="Times New Roman" w:hAnsi="Times New Roman" w:cs="Times New Roman"/>
          <w:sz w:val="24"/>
          <w:szCs w:val="24"/>
        </w:rPr>
        <w:t>ketentuan tentang mengalihkan masa Pandemi Covid-19 beralih menjadi Endemi Covid-19 bukan hanya kesehatan saja yang menjadi faktornya, tetapi juga sosial ekonomi, budaya, dan politik</w:t>
      </w:r>
      <w:r>
        <w:rPr>
          <w:rFonts w:ascii="Times New Roman" w:hAnsi="Times New Roman" w:cs="Times New Roman"/>
          <w:sz w:val="24"/>
          <w:szCs w:val="24"/>
        </w:rPr>
        <w:t>.”</w:t>
      </w:r>
      <w:r w:rsidRPr="001F2F3B">
        <w:rPr>
          <w:rFonts w:ascii="Times New Roman" w:hAnsi="Times New Roman" w:cs="Times New Roman"/>
          <w:sz w:val="24"/>
          <w:szCs w:val="24"/>
        </w:rPr>
        <w:t xml:space="preserve"> Menteri Kesehatan juga menyarankan, supaya masyarakat mempersiapkan sebaik – baiknya untuk menyambut transisi </w:t>
      </w:r>
      <w:r w:rsidRPr="001F2F3B">
        <w:rPr>
          <w:rFonts w:ascii="Times New Roman" w:hAnsi="Times New Roman" w:cs="Times New Roman"/>
          <w:sz w:val="24"/>
          <w:szCs w:val="24"/>
          <w:lang w:val="id-ID"/>
        </w:rPr>
        <w:t xml:space="preserve">masa </w:t>
      </w:r>
      <w:r w:rsidRPr="001F2F3B">
        <w:rPr>
          <w:rFonts w:ascii="Times New Roman" w:hAnsi="Times New Roman" w:cs="Times New Roman"/>
          <w:sz w:val="24"/>
          <w:szCs w:val="24"/>
        </w:rPr>
        <w:t xml:space="preserve">pandemi menjadi endemi. Karena beliau mengatakan, </w:t>
      </w:r>
      <w:r>
        <w:rPr>
          <w:rFonts w:ascii="Times New Roman" w:hAnsi="Times New Roman" w:cs="Times New Roman"/>
          <w:sz w:val="24"/>
          <w:szCs w:val="24"/>
        </w:rPr>
        <w:t>“</w:t>
      </w:r>
      <w:r w:rsidRPr="001F2F3B">
        <w:rPr>
          <w:rFonts w:ascii="Times New Roman" w:hAnsi="Times New Roman" w:cs="Times New Roman"/>
          <w:sz w:val="24"/>
          <w:szCs w:val="24"/>
        </w:rPr>
        <w:t>begitu berubahnya status Covid-19 menjadi endemi, akan menjadi tanggung jawab pemeliharaan kesehatan berada di tangan masyarakat Indonesia</w:t>
      </w:r>
      <w:r>
        <w:rPr>
          <w:rFonts w:ascii="Times New Roman" w:hAnsi="Times New Roman" w:cs="Times New Roman"/>
          <w:sz w:val="24"/>
          <w:szCs w:val="24"/>
        </w:rPr>
        <w:t>”</w:t>
      </w:r>
      <w:r w:rsidR="00C83C84">
        <w:rPr>
          <w:rFonts w:ascii="Times New Roman" w:hAnsi="Times New Roman" w:cs="Times New Roman"/>
          <w:sz w:val="24"/>
          <w:szCs w:val="24"/>
        </w:rPr>
        <w:t xml:space="preserve"> </w:t>
      </w:r>
      <w:r w:rsidR="00C83C84">
        <w:rPr>
          <w:rFonts w:ascii="Times New Roman" w:hAnsi="Times New Roman" w:cs="Times New Roman"/>
          <w:sz w:val="24"/>
          <w:szCs w:val="24"/>
        </w:rPr>
        <w:fldChar w:fldCharType="begin" w:fldLock="1"/>
      </w:r>
      <w:r w:rsidR="00C83C84">
        <w:rPr>
          <w:rFonts w:ascii="Times New Roman" w:hAnsi="Times New Roman" w:cs="Times New Roman"/>
          <w:sz w:val="24"/>
          <w:szCs w:val="24"/>
        </w:rPr>
        <w:instrText>ADDIN CSL_CITATION {"citationItems":[{"id":"ITEM-1","itemData":{"author":[{"dropping-particle":"","family":"Ramadhan","given":"Ardito","non-dropping-particle":"","parse-names":false,"suffix":""}],"container-title":"Kompas.com","id":"ITEM-1","issued":{"date-parts":[["2022","5","11"]]},"page":"1","publisher-place":"Jakarta","title":"Peralihan Pandemi Covid-19 Menjadi Endemi Ditentukan Faktor Kesehatan","type":"article-newspaper"},"uris":["http://www.mendeley.com/documents/?uuid=508c4961-6b28-468e-a21d-acc4f48954d8"]}],"mendeley":{"formattedCitation":"(Ramadhan, 2022)","plainTextFormattedCitation":"(Ramadhan, 2022)","previouslyFormattedCitation":"(Ramadhan, 2022)"},"properties":{"noteIndex":0},"schema":"https://github.com/citation-style-language/schema/raw/master/csl-citation.json"}</w:instrText>
      </w:r>
      <w:r w:rsidR="00C83C84">
        <w:rPr>
          <w:rFonts w:ascii="Times New Roman" w:hAnsi="Times New Roman" w:cs="Times New Roman"/>
          <w:sz w:val="24"/>
          <w:szCs w:val="24"/>
        </w:rPr>
        <w:fldChar w:fldCharType="separate"/>
      </w:r>
      <w:r w:rsidR="00C83C84" w:rsidRPr="00C83C84">
        <w:rPr>
          <w:rFonts w:ascii="Times New Roman" w:hAnsi="Times New Roman" w:cs="Times New Roman"/>
          <w:noProof/>
          <w:sz w:val="24"/>
          <w:szCs w:val="24"/>
        </w:rPr>
        <w:t>(Ramadhan, 2022)</w:t>
      </w:r>
      <w:r w:rsidR="00C83C84">
        <w:rPr>
          <w:rFonts w:ascii="Times New Roman" w:hAnsi="Times New Roman" w:cs="Times New Roman"/>
          <w:sz w:val="24"/>
          <w:szCs w:val="24"/>
        </w:rPr>
        <w:fldChar w:fldCharType="end"/>
      </w:r>
      <w:r w:rsidR="00C83C84">
        <w:rPr>
          <w:rFonts w:ascii="Times New Roman" w:hAnsi="Times New Roman" w:cs="Times New Roman"/>
          <w:sz w:val="24"/>
          <w:szCs w:val="24"/>
        </w:rPr>
        <w:t>.</w:t>
      </w:r>
    </w:p>
    <w:p w14:paraId="69C1228E" w14:textId="77777777" w:rsidR="00C83C84" w:rsidRPr="00C83C84" w:rsidRDefault="00C83C84" w:rsidP="00C83C84">
      <w:pPr>
        <w:pStyle w:val="ListParagraph"/>
        <w:spacing w:before="240" w:line="240" w:lineRule="auto"/>
        <w:ind w:left="0" w:firstLine="720"/>
        <w:jc w:val="both"/>
        <w:rPr>
          <w:rFonts w:ascii="Times New Roman" w:hAnsi="Times New Roman" w:cs="Times New Roman"/>
          <w:sz w:val="24"/>
          <w:szCs w:val="24"/>
          <w:lang w:val="id-ID"/>
        </w:rPr>
      </w:pPr>
      <w:r w:rsidRPr="00C83C84">
        <w:rPr>
          <w:rFonts w:ascii="Times New Roman" w:hAnsi="Times New Roman" w:cs="Times New Roman"/>
          <w:sz w:val="24"/>
          <w:szCs w:val="24"/>
          <w:lang w:val="id-ID"/>
        </w:rPr>
        <w:t>Masyarakat harus melanjutkan segala aktivitas seperti sebelum pandemi Covid-19. Kita mulai melanjutkan segala aktivitas agar bisa produktif kembali. Oleh karena itu pemerintah menghimbau semua anggota masyarakat supaya bisa kembali hidup normal dengan cara menyesuaikan kebiasaan yang sesuai di masa pandemi Covid-19. Pemerintah mencanangkan gerakan hidup dengan kenormalan baru bertujuan mengatasi persebaran Covid-19. Upaya ini untuk mempercepat penyelesaian Covid-19 yang berhubungan dengan kesehatan masyarakat dan sosial ekonomi.</w:t>
      </w:r>
    </w:p>
    <w:p w14:paraId="31579D38" w14:textId="77777777" w:rsidR="00C83C84" w:rsidRDefault="00C83C84" w:rsidP="00C83C84">
      <w:pPr>
        <w:pStyle w:val="ListParagraph"/>
        <w:spacing w:before="240" w:line="240" w:lineRule="auto"/>
        <w:ind w:left="2" w:firstLine="718"/>
        <w:jc w:val="both"/>
        <w:rPr>
          <w:rFonts w:ascii="Times New Roman" w:hAnsi="Times New Roman" w:cs="Times New Roman"/>
          <w:sz w:val="24"/>
          <w:szCs w:val="24"/>
          <w:lang w:val="id-ID"/>
        </w:rPr>
      </w:pPr>
      <w:r w:rsidRPr="00C83C84">
        <w:rPr>
          <w:rFonts w:ascii="Times New Roman" w:hAnsi="Times New Roman" w:cs="Times New Roman"/>
          <w:sz w:val="24"/>
          <w:szCs w:val="24"/>
          <w:lang w:val="id-ID"/>
        </w:rPr>
        <w:t>Hidup dengan kenormalan baru atau tatanan hidup baru adalah berubahnya gaya hidup masyarakat supaya tetap bisa melakukan aktivitas normal dengan protokol kesehatan yang ketat. Hidup dengan kenormalan baru, hanya bisa diterapkan apabila kurva penyebaran angka Covid-19 menurun. Selain itu, pemerintah harus menyediakan fasilitas kesehatan yang merata dan berkualitas. Pemerintah terus menerus memberikan edukasi pada masyarakat tentang hidup dengan kenormalan baru. Sebaliknya, masyarakat pun harus berkomitmen untuk menjalankan hidup dengan kenormalan baru. Semua ini juga menjadi tanggung jawab seluruh elemen masyarakat.</w:t>
      </w:r>
    </w:p>
    <w:p w14:paraId="09373BF2" w14:textId="77777777" w:rsidR="00FE3B7C" w:rsidRDefault="00FE3B7C" w:rsidP="00FE3B7C">
      <w:pPr>
        <w:pStyle w:val="ListParagraph"/>
        <w:spacing w:before="240" w:line="240" w:lineRule="auto"/>
        <w:ind w:left="0" w:firstLine="720"/>
        <w:jc w:val="both"/>
        <w:rPr>
          <w:rFonts w:ascii="Times New Roman" w:hAnsi="Times New Roman" w:cs="Times New Roman"/>
          <w:sz w:val="24"/>
          <w:szCs w:val="24"/>
        </w:rPr>
      </w:pPr>
      <w:r w:rsidRPr="00FE3B7C">
        <w:rPr>
          <w:rFonts w:ascii="Times New Roman" w:hAnsi="Times New Roman" w:cs="Times New Roman"/>
          <w:sz w:val="24"/>
          <w:szCs w:val="24"/>
          <w:lang w:val="id-ID"/>
        </w:rPr>
        <w:t xml:space="preserve">Salah satu bisnis yang menyambut kabar baik ketika Indonesia akan mengubah status kesehatan negara Indonesia dari masa pandemi menjadi endemi adalah kedai kopi. Kedai kopi menjadi salah satu sektor bisnis </w:t>
      </w:r>
      <w:r w:rsidRPr="00FE3B7C">
        <w:rPr>
          <w:rFonts w:ascii="Times New Roman" w:hAnsi="Times New Roman" w:cs="Times New Roman"/>
          <w:i/>
          <w:sz w:val="24"/>
          <w:szCs w:val="24"/>
          <w:lang w:val="id-ID"/>
        </w:rPr>
        <w:t>food and beverage</w:t>
      </w:r>
      <w:r w:rsidRPr="00FE3B7C">
        <w:rPr>
          <w:rFonts w:ascii="Times New Roman" w:hAnsi="Times New Roman" w:cs="Times New Roman"/>
          <w:sz w:val="24"/>
          <w:szCs w:val="24"/>
          <w:lang w:val="id-ID"/>
        </w:rPr>
        <w:t xml:space="preserve"> yang terdampak </w:t>
      </w:r>
      <w:r w:rsidRPr="00FE3B7C">
        <w:rPr>
          <w:rFonts w:ascii="Times New Roman" w:hAnsi="Times New Roman" w:cs="Times New Roman"/>
          <w:sz w:val="24"/>
          <w:szCs w:val="24"/>
        </w:rPr>
        <w:t xml:space="preserve">masa </w:t>
      </w:r>
      <w:r w:rsidRPr="00FE3B7C">
        <w:rPr>
          <w:rFonts w:ascii="Times New Roman" w:hAnsi="Times New Roman" w:cs="Times New Roman"/>
          <w:sz w:val="24"/>
          <w:szCs w:val="24"/>
          <w:lang w:val="id-ID"/>
        </w:rPr>
        <w:t xml:space="preserve">pandemi Covid-19. Yang dimana </w:t>
      </w:r>
      <w:r w:rsidRPr="00FE3B7C">
        <w:rPr>
          <w:rFonts w:ascii="Times New Roman" w:hAnsi="Times New Roman" w:cs="Times New Roman"/>
          <w:sz w:val="24"/>
          <w:szCs w:val="24"/>
        </w:rPr>
        <w:t xml:space="preserve">ketika </w:t>
      </w:r>
      <w:r w:rsidRPr="00FE3B7C">
        <w:rPr>
          <w:rFonts w:ascii="Times New Roman" w:hAnsi="Times New Roman" w:cs="Times New Roman"/>
          <w:sz w:val="24"/>
          <w:szCs w:val="24"/>
          <w:lang w:val="id-ID"/>
        </w:rPr>
        <w:t>sebelum pandemi Covid-19 ini muncul, kedai kopi umum nya melayani makan/minum ditempat, tidak ada nya pembatasan jumlah pengunjung dan juga tidak ada aturan – aturan yang harus diterapkan oleh karyawan kedai atau pengunjung sekalipun seperti protokol kesehatan. Pada saat pandemi Covid-19 mulai terjadi, sektor bisnis kedai kopi ini ikut terdampak dari segi penjualan, karena pemerintah mengarahkan masyarakat untuk tidak beraktifitas diluar rumah untuk sementara waktu demi memutus rantai persebaran virus covid-19 tersebut. Dari pembatasan tersebut mengakibatkan kedai – kedai kopi pada umumnya harus menutup kedai sementara waktu karena tidak bisa menerima pengunjung untuk makan/minum ditempat (</w:t>
      </w:r>
      <w:r w:rsidRPr="00FE3B7C">
        <w:rPr>
          <w:rFonts w:ascii="Times New Roman" w:hAnsi="Times New Roman" w:cs="Times New Roman"/>
          <w:i/>
          <w:sz w:val="24"/>
          <w:szCs w:val="24"/>
          <w:lang w:val="id-ID"/>
        </w:rPr>
        <w:t>dine in</w:t>
      </w:r>
      <w:r w:rsidRPr="00FE3B7C">
        <w:rPr>
          <w:rFonts w:ascii="Times New Roman" w:hAnsi="Times New Roman" w:cs="Times New Roman"/>
          <w:sz w:val="24"/>
          <w:szCs w:val="24"/>
          <w:lang w:val="id-ID"/>
        </w:rPr>
        <w:t>). Dikutip dari mnews.co.id</w:t>
      </w:r>
      <w:r>
        <w:rPr>
          <w:rFonts w:ascii="Times New Roman" w:hAnsi="Times New Roman" w:cs="Times New Roman"/>
          <w:sz w:val="24"/>
          <w:szCs w:val="24"/>
          <w:lang w:val="id-ID"/>
        </w:rPr>
        <w:t xml:space="preserve"> </w:t>
      </w:r>
      <w:r w:rsidRPr="00FE3B7C">
        <w:rPr>
          <w:rFonts w:ascii="Times New Roman" w:hAnsi="Times New Roman" w:cs="Times New Roman"/>
          <w:sz w:val="24"/>
          <w:szCs w:val="24"/>
          <w:lang w:val="id-ID"/>
        </w:rPr>
        <w:t xml:space="preserve">dalam webinar dengan tema </w:t>
      </w:r>
      <w:r w:rsidRPr="00FE3B7C">
        <w:rPr>
          <w:rFonts w:ascii="Times New Roman" w:hAnsi="Times New Roman" w:cs="Times New Roman"/>
          <w:i/>
          <w:sz w:val="24"/>
          <w:szCs w:val="24"/>
          <w:lang w:val="id-ID"/>
        </w:rPr>
        <w:t>The Coffee Shop Strategy in the Pandemic Period and PPKM</w:t>
      </w:r>
      <w:r w:rsidRPr="00FE3B7C">
        <w:rPr>
          <w:rFonts w:ascii="Times New Roman" w:hAnsi="Times New Roman" w:cs="Times New Roman"/>
          <w:sz w:val="24"/>
          <w:szCs w:val="24"/>
          <w:lang w:val="id-ID"/>
        </w:rPr>
        <w:t xml:space="preserve"> yang digelar oleh </w:t>
      </w:r>
      <w:r w:rsidRPr="00FE3B7C">
        <w:rPr>
          <w:rFonts w:ascii="Times New Roman" w:hAnsi="Times New Roman" w:cs="Times New Roman"/>
          <w:i/>
          <w:sz w:val="24"/>
          <w:szCs w:val="24"/>
          <w:lang w:val="id-ID"/>
        </w:rPr>
        <w:t>Food and Hotel Indonesia</w:t>
      </w:r>
      <w:r w:rsidRPr="00FE3B7C">
        <w:rPr>
          <w:rFonts w:ascii="Times New Roman" w:hAnsi="Times New Roman" w:cs="Times New Roman"/>
          <w:sz w:val="24"/>
          <w:szCs w:val="24"/>
          <w:lang w:val="id-ID"/>
        </w:rPr>
        <w:t xml:space="preserve"> 2021, Andi Fachri sebagai Direktur eksekutif Specialty Coffee Association of Indonesia (SCAI) </w:t>
      </w:r>
      <w:r w:rsidRPr="00FE3B7C">
        <w:rPr>
          <w:rFonts w:ascii="Times New Roman" w:hAnsi="Times New Roman" w:cs="Times New Roman"/>
          <w:sz w:val="24"/>
          <w:szCs w:val="24"/>
        </w:rPr>
        <w:t xml:space="preserve">yang menjabat, </w:t>
      </w:r>
      <w:r w:rsidRPr="00FE3B7C">
        <w:rPr>
          <w:rFonts w:ascii="Times New Roman" w:hAnsi="Times New Roman" w:cs="Times New Roman"/>
          <w:sz w:val="24"/>
          <w:szCs w:val="24"/>
          <w:lang w:val="id-ID"/>
        </w:rPr>
        <w:t xml:space="preserve">menunjukkan data survei yang dilaksanakan oleh SCAI ada 100 anggota </w:t>
      </w:r>
      <w:r w:rsidRPr="00FE3B7C">
        <w:rPr>
          <w:rFonts w:ascii="Times New Roman" w:hAnsi="Times New Roman" w:cs="Times New Roman"/>
          <w:i/>
          <w:sz w:val="24"/>
          <w:szCs w:val="24"/>
          <w:lang w:val="id-ID"/>
        </w:rPr>
        <w:t>coffee shop</w:t>
      </w:r>
      <w:r w:rsidRPr="00FE3B7C">
        <w:rPr>
          <w:rFonts w:ascii="Times New Roman" w:hAnsi="Times New Roman" w:cs="Times New Roman"/>
          <w:sz w:val="24"/>
          <w:szCs w:val="24"/>
          <w:lang w:val="id-ID"/>
        </w:rPr>
        <w:t xml:space="preserve"> </w:t>
      </w:r>
      <w:r w:rsidRPr="00FE3B7C">
        <w:rPr>
          <w:rFonts w:ascii="Times New Roman" w:hAnsi="Times New Roman" w:cs="Times New Roman"/>
          <w:sz w:val="24"/>
          <w:szCs w:val="24"/>
        </w:rPr>
        <w:t xml:space="preserve">yang terlibat </w:t>
      </w:r>
      <w:r w:rsidRPr="00FE3B7C">
        <w:rPr>
          <w:rFonts w:ascii="Times New Roman" w:hAnsi="Times New Roman" w:cs="Times New Roman"/>
          <w:sz w:val="24"/>
          <w:szCs w:val="24"/>
          <w:lang w:val="id-ID"/>
        </w:rPr>
        <w:t>untuk mengetahui seburuk</w:t>
      </w:r>
      <w:r w:rsidRPr="00FE3B7C">
        <w:rPr>
          <w:rFonts w:ascii="Times New Roman" w:hAnsi="Times New Roman" w:cs="Times New Roman"/>
          <w:sz w:val="24"/>
          <w:szCs w:val="24"/>
        </w:rPr>
        <w:t xml:space="preserve"> apa</w:t>
      </w:r>
      <w:r w:rsidRPr="00FE3B7C">
        <w:rPr>
          <w:rFonts w:ascii="Times New Roman" w:hAnsi="Times New Roman" w:cs="Times New Roman"/>
          <w:sz w:val="24"/>
          <w:szCs w:val="24"/>
          <w:lang w:val="id-ID"/>
        </w:rPr>
        <w:t xml:space="preserve"> dampak pandemi terhadap bisnis kopi di Indonesia. Hasil survei memberikan hasil, pandemi berpengaruh dan adanya penurunan </w:t>
      </w:r>
      <w:r w:rsidRPr="00FE3B7C">
        <w:rPr>
          <w:rFonts w:ascii="Times New Roman" w:hAnsi="Times New Roman" w:cs="Times New Roman"/>
          <w:sz w:val="24"/>
          <w:szCs w:val="24"/>
        </w:rPr>
        <w:t xml:space="preserve">tingkat </w:t>
      </w:r>
      <w:r w:rsidRPr="00FE3B7C">
        <w:rPr>
          <w:rFonts w:ascii="Times New Roman" w:hAnsi="Times New Roman" w:cs="Times New Roman"/>
          <w:sz w:val="24"/>
          <w:szCs w:val="24"/>
          <w:lang w:val="id-ID"/>
        </w:rPr>
        <w:t xml:space="preserve">penjualan hingga 70 persen saat kebijakan PPKM diberlakukan sejak 3 Juli 2021 </w:t>
      </w:r>
      <w:r w:rsidRPr="00FE3B7C">
        <w:rPr>
          <w:rFonts w:ascii="Times New Roman" w:hAnsi="Times New Roman" w:cs="Times New Roman"/>
          <w:sz w:val="24"/>
          <w:szCs w:val="24"/>
          <w:lang w:val="id-ID"/>
        </w:rPr>
        <w:lastRenderedPageBreak/>
        <w:t>lalu. “Industri kopi terpukul sangat berat, SCAI mencoba melakukan negosiasi dengan PLN untuk meringankan beban pengusaha coffee shop di Indonesia,” kata Andi</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796FFA">
        <w:rPr>
          <w:rFonts w:ascii="Times New Roman" w:hAnsi="Times New Roman" w:cs="Times New Roman"/>
          <w:sz w:val="24"/>
          <w:szCs w:val="24"/>
        </w:rPr>
        <w:instrText>ADDIN CSL_CITATION {"citationItems":[{"id":"ITEM-1","itemData":{"author":[{"dropping-particle":"","family":"Rasti","given":"R","non-dropping-particle":"","parse-names":false,"suffix":""}],"container-title":"MNEWS.co.id","id":"ITEM-1","issued":{"date-parts":[["2021","10","1"]]},"page":"1","publisher-place":"Jakarta","title":"Begini Siasat Pengusaha Kedai Kopi Bertahan di Masa Pandemi","type":"article-newspaper"},"uris":["http://www.mendeley.com/documents/?uuid=a93e0b83-43e1-4fd7-891c-a801d1fd5c1d"]}],"mendeley":{"formattedCitation":"(Rasti, 2021)","plainTextFormattedCitation":"(Rasti, 2021)","previouslyFormattedCitation":"(Rasti, 2021)"},"properties":{"noteIndex":0},"schema":"https://github.com/citation-style-language/schema/raw/master/csl-citation.json"}</w:instrText>
      </w:r>
      <w:r>
        <w:rPr>
          <w:rFonts w:ascii="Times New Roman" w:hAnsi="Times New Roman" w:cs="Times New Roman"/>
          <w:sz w:val="24"/>
          <w:szCs w:val="24"/>
        </w:rPr>
        <w:fldChar w:fldCharType="separate"/>
      </w:r>
      <w:r w:rsidRPr="00FE3B7C">
        <w:rPr>
          <w:rFonts w:ascii="Times New Roman" w:hAnsi="Times New Roman" w:cs="Times New Roman"/>
          <w:noProof/>
          <w:sz w:val="24"/>
          <w:szCs w:val="24"/>
        </w:rPr>
        <w:t>(Rasti, 2021)</w:t>
      </w:r>
      <w:r>
        <w:rPr>
          <w:rFonts w:ascii="Times New Roman" w:hAnsi="Times New Roman" w:cs="Times New Roman"/>
          <w:sz w:val="24"/>
          <w:szCs w:val="24"/>
        </w:rPr>
        <w:fldChar w:fldCharType="end"/>
      </w:r>
      <w:r>
        <w:rPr>
          <w:rFonts w:ascii="Times New Roman" w:hAnsi="Times New Roman" w:cs="Times New Roman"/>
          <w:sz w:val="24"/>
          <w:szCs w:val="24"/>
        </w:rPr>
        <w:t>.</w:t>
      </w:r>
    </w:p>
    <w:p w14:paraId="27037B26" w14:textId="77777777" w:rsidR="00796FFA" w:rsidRPr="00796FFA" w:rsidRDefault="00796FFA" w:rsidP="00796FFA">
      <w:pPr>
        <w:pStyle w:val="ListParagraph"/>
        <w:spacing w:before="240" w:line="240" w:lineRule="auto"/>
        <w:ind w:left="0" w:firstLine="720"/>
        <w:jc w:val="both"/>
        <w:rPr>
          <w:rFonts w:ascii="Times New Roman" w:hAnsi="Times New Roman" w:cs="Times New Roman"/>
          <w:sz w:val="24"/>
          <w:szCs w:val="24"/>
          <w:lang w:val="id-ID"/>
        </w:rPr>
      </w:pPr>
      <w:r w:rsidRPr="00796FFA">
        <w:rPr>
          <w:rFonts w:ascii="Times New Roman" w:hAnsi="Times New Roman" w:cs="Times New Roman"/>
          <w:sz w:val="24"/>
          <w:szCs w:val="24"/>
          <w:lang w:val="id-ID"/>
        </w:rPr>
        <w:t>Berbagai upaya terus dilakukan untuk mempertahankan bisnis kedai kopi ini agar tetap hidup dan roda perekonomian terus berputar walau perlahan. Neja Coffee menjadi salah satu kedai kopi yang bertahan selama masa pandemi covid-19 ini terjadi, dengan segala keterbatasan seperti tidak menerima makan dan minum ditempat untuk sementara waktu, pembatasan jam buka operasional kedai pada setiap hari nya, hingga protokol kesehatan yang terus diterapkan demi menjaga kesehatan pengunjung dan karyawan kedai.</w:t>
      </w:r>
    </w:p>
    <w:p w14:paraId="4B98182D" w14:textId="77777777" w:rsidR="00796FFA" w:rsidRPr="00796FFA" w:rsidRDefault="00796FFA" w:rsidP="00796FFA">
      <w:pPr>
        <w:pStyle w:val="ListParagraph"/>
        <w:spacing w:before="240" w:line="240" w:lineRule="auto"/>
        <w:ind w:left="0" w:firstLine="720"/>
        <w:jc w:val="both"/>
        <w:rPr>
          <w:rFonts w:ascii="Times New Roman" w:hAnsi="Times New Roman" w:cs="Times New Roman"/>
          <w:sz w:val="24"/>
          <w:szCs w:val="24"/>
          <w:lang w:val="id-ID"/>
        </w:rPr>
      </w:pPr>
      <w:r w:rsidRPr="00796FFA">
        <w:rPr>
          <w:rFonts w:ascii="Times New Roman" w:hAnsi="Times New Roman" w:cs="Times New Roman"/>
          <w:sz w:val="24"/>
          <w:szCs w:val="24"/>
          <w:lang w:val="id-ID"/>
        </w:rPr>
        <w:t xml:space="preserve">Namun, dengan ada nya kabar baik dari pemerintah yang dimana status Covid-19 akan di ubah dari Pandemi menjadi Endemi, menjadi awalan yang baik bagi pemilik bisnis untuk memutar kembali roda perekonomian masyarakat, begitu juga dengan Neja Coffee. Masa Endemi akan menjadi langkah baru bagi Neja Coffee yang dimana saat kondisi beralih ke Endemi, Neja Coffee harus mempersiapkan rencana strategi baru untuk menyambut kondisi baru pada saat ini. Strategi komunikasi pemasaran menjadi strategi yang cukup untuk merencanakan kembali apa yang harus dilakukan oleh Neja Coffee ketika memasuki masa Endemi. Pemilihan komunikasi yang seperti apa yang akan dilakukan oleh Neja Coffee untuk mengembalikan jumlah konsumen harian atau melakukan kembali </w:t>
      </w:r>
      <w:r w:rsidRPr="00796FFA">
        <w:rPr>
          <w:rFonts w:ascii="Times New Roman" w:hAnsi="Times New Roman" w:cs="Times New Roman"/>
          <w:i/>
          <w:sz w:val="24"/>
          <w:szCs w:val="24"/>
          <w:lang w:val="id-ID"/>
        </w:rPr>
        <w:t>brand awareness</w:t>
      </w:r>
      <w:r w:rsidRPr="00796FFA">
        <w:rPr>
          <w:rFonts w:ascii="Times New Roman" w:hAnsi="Times New Roman" w:cs="Times New Roman"/>
          <w:sz w:val="24"/>
          <w:szCs w:val="24"/>
          <w:lang w:val="id-ID"/>
        </w:rPr>
        <w:t>.</w:t>
      </w:r>
    </w:p>
    <w:p w14:paraId="24E4591B" w14:textId="77777777" w:rsidR="00796FFA" w:rsidRPr="00796FFA" w:rsidRDefault="00796FFA" w:rsidP="00796FFA">
      <w:pPr>
        <w:pStyle w:val="ListParagraph"/>
        <w:spacing w:before="240" w:line="240" w:lineRule="auto"/>
        <w:ind w:left="0" w:firstLine="720"/>
        <w:jc w:val="both"/>
        <w:rPr>
          <w:rFonts w:ascii="Times New Roman" w:hAnsi="Times New Roman" w:cs="Times New Roman"/>
          <w:sz w:val="24"/>
          <w:szCs w:val="24"/>
          <w:lang w:val="id-ID"/>
        </w:rPr>
      </w:pPr>
      <w:r w:rsidRPr="00796FFA">
        <w:rPr>
          <w:rFonts w:ascii="Times New Roman" w:hAnsi="Times New Roman" w:cs="Times New Roman"/>
          <w:sz w:val="24"/>
          <w:szCs w:val="24"/>
          <w:lang w:val="id-ID"/>
        </w:rPr>
        <w:t xml:space="preserve">Komunikasi Pemasaran bisa dikatakan sebagai sarana </w:t>
      </w:r>
      <w:r w:rsidRPr="00796FFA">
        <w:rPr>
          <w:rFonts w:ascii="Times New Roman" w:hAnsi="Times New Roman" w:cs="Times New Roman"/>
          <w:sz w:val="24"/>
          <w:szCs w:val="24"/>
        </w:rPr>
        <w:t xml:space="preserve">dan prasarana saat </w:t>
      </w:r>
      <w:r w:rsidRPr="00796FFA">
        <w:rPr>
          <w:rFonts w:ascii="Times New Roman" w:hAnsi="Times New Roman" w:cs="Times New Roman"/>
          <w:sz w:val="24"/>
          <w:szCs w:val="24"/>
          <w:lang w:val="id-ID"/>
        </w:rPr>
        <w:t xml:space="preserve">dimana </w:t>
      </w:r>
      <w:r w:rsidRPr="00796FFA">
        <w:rPr>
          <w:rFonts w:ascii="Times New Roman" w:hAnsi="Times New Roman" w:cs="Times New Roman"/>
          <w:sz w:val="24"/>
          <w:szCs w:val="24"/>
        </w:rPr>
        <w:t xml:space="preserve">sebuah </w:t>
      </w:r>
      <w:r w:rsidRPr="00796FFA">
        <w:rPr>
          <w:rFonts w:ascii="Times New Roman" w:hAnsi="Times New Roman" w:cs="Times New Roman"/>
          <w:sz w:val="24"/>
          <w:szCs w:val="24"/>
          <w:lang w:val="id-ID"/>
        </w:rPr>
        <w:t xml:space="preserve">perusahaan memberikan informasi, mengajak, dan mengingatkan </w:t>
      </w:r>
      <w:r w:rsidRPr="00796FFA">
        <w:rPr>
          <w:rFonts w:ascii="Times New Roman" w:hAnsi="Times New Roman" w:cs="Times New Roman"/>
          <w:sz w:val="24"/>
          <w:szCs w:val="24"/>
        </w:rPr>
        <w:t xml:space="preserve">kepada </w:t>
      </w:r>
      <w:r w:rsidRPr="00796FFA">
        <w:rPr>
          <w:rFonts w:ascii="Times New Roman" w:hAnsi="Times New Roman" w:cs="Times New Roman"/>
          <w:sz w:val="24"/>
          <w:szCs w:val="24"/>
          <w:lang w:val="id-ID"/>
        </w:rPr>
        <w:t xml:space="preserve">konsumen secara langsung ataupun </w:t>
      </w:r>
      <w:r w:rsidRPr="00796FFA">
        <w:rPr>
          <w:rFonts w:ascii="Times New Roman" w:hAnsi="Times New Roman" w:cs="Times New Roman"/>
          <w:sz w:val="24"/>
          <w:szCs w:val="24"/>
        </w:rPr>
        <w:t xml:space="preserve">secara </w:t>
      </w:r>
      <w:r w:rsidRPr="00796FFA">
        <w:rPr>
          <w:rFonts w:ascii="Times New Roman" w:hAnsi="Times New Roman" w:cs="Times New Roman"/>
          <w:sz w:val="24"/>
          <w:szCs w:val="24"/>
          <w:lang w:val="id-ID"/>
        </w:rPr>
        <w:t xml:space="preserve">tidak langsung tentang </w:t>
      </w:r>
      <w:r w:rsidRPr="00796FFA">
        <w:rPr>
          <w:rFonts w:ascii="Times New Roman" w:hAnsi="Times New Roman" w:cs="Times New Roman"/>
          <w:sz w:val="24"/>
          <w:szCs w:val="24"/>
        </w:rPr>
        <w:t xml:space="preserve">informasi </w:t>
      </w:r>
      <w:r w:rsidRPr="00796FFA">
        <w:rPr>
          <w:rFonts w:ascii="Times New Roman" w:hAnsi="Times New Roman" w:cs="Times New Roman"/>
          <w:sz w:val="24"/>
          <w:szCs w:val="24"/>
          <w:lang w:val="id-ID"/>
        </w:rPr>
        <w:t>produk dan brand yang dijual. Komunikasi Pemasaran meimplementasikan perusahaan dan mereknya dan merupakan sarana dimana perusahaan bisa membuat</w:t>
      </w:r>
      <w:r w:rsidRPr="00796FFA">
        <w:rPr>
          <w:rFonts w:ascii="Times New Roman" w:hAnsi="Times New Roman" w:cs="Times New Roman"/>
          <w:sz w:val="24"/>
          <w:szCs w:val="24"/>
        </w:rPr>
        <w:t xml:space="preserve"> sebuah</w:t>
      </w:r>
      <w:r w:rsidRPr="00796FFA">
        <w:rPr>
          <w:rFonts w:ascii="Times New Roman" w:hAnsi="Times New Roman" w:cs="Times New Roman"/>
          <w:sz w:val="24"/>
          <w:szCs w:val="24"/>
          <w:lang w:val="id-ID"/>
        </w:rPr>
        <w:t xml:space="preserve"> dialog dan </w:t>
      </w:r>
      <w:r w:rsidRPr="00796FFA">
        <w:rPr>
          <w:rFonts w:ascii="Times New Roman" w:hAnsi="Times New Roman" w:cs="Times New Roman"/>
          <w:sz w:val="24"/>
          <w:szCs w:val="24"/>
        </w:rPr>
        <w:t>menyambung hubungan komunikasi dengan konsumen</w:t>
      </w:r>
      <w:r w:rsidRPr="00796FFA">
        <w:rPr>
          <w:rFonts w:ascii="Times New Roman" w:hAnsi="Times New Roman" w:cs="Times New Roman"/>
          <w:sz w:val="24"/>
          <w:szCs w:val="24"/>
          <w:lang w:val="id-ID"/>
        </w:rPr>
        <w:t xml:space="preserve">. Komunikasi pemasaran bagi konsumen, dapat meinformasikan atau menggambarkan kepada konsumen tentang kenapa dan bagaimana sebuah produk dipakai, oleh orang seperti apa, </w:t>
      </w:r>
      <w:r w:rsidRPr="00796FFA">
        <w:rPr>
          <w:rFonts w:ascii="Times New Roman" w:hAnsi="Times New Roman" w:cs="Times New Roman"/>
          <w:sz w:val="24"/>
          <w:szCs w:val="24"/>
        </w:rPr>
        <w:t>dan juga kapan dan bagaimana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{"citationItems":[{"id":"ITEM-1","itemData":{"ISBN":"978-623-7925-18-7","abstract":"Over the last two decades, scanning transmission electron microscopy (STEM) has become a very popular and widespread technique, with the number of publications and presentations making use of STEM techniques increasing by about an order of magnitude. Although the strengths of the technique for providing high-resolution structural and analytical information have been known and understood for much longer than that, the key to its more recent popularity has undoubtedly been the availability of STEM modes on instruments available from the major TEM manufacturers. Gone are the days when researchers want- ing the unique capabilities of high-resolution STEM had to undertake the task of keeping a VG dedicated STEM instrument operating. Given the current interest in the technique, we felt that the time was right to review the current state of knowledge about STEM and STEM-related techniques and their application to a range of materials problems. The purpose of this volume is both to educate those who wish to deepen their understanding of STEM and to inform those who are seeking a review of the latest applications and methods associated with STEM. We are delighted that so many of our colleagues accepted our invitation to contribute to this volume, and we are indebted to them for their efforts in creating such excellent contributions. The follow- ing chapters illustrate how close STEM has brought us to the ultimate materials characterisation challenge of analysing materials atom by atom. We hope that the following chapters demonstrate the spectacular results that can be achieved when performing the relatively simple experiment of focusing a beam of electrons down to an atomic scale and measuring the scattering that results. Stephen","author":[{"dropping-particle":"","family":"Firmansyah","given":"M. Anang","non-dropping-particle":"","parse-names":false,"suffix":""}],"edition":"Pertama","editor":[{"dropping-particle":"","family":"Media","given":"Tim Qiara","non-dropping-particle":"","parse-names":false,"suffix":""}],"id":"ITEM-1","issue":"July","issued":{"date-parts":[["2020"]]},"number-of-pages":"362","publisher":"CV. Penebit Qiara Media","publisher-place":"Pasuruan","title":"Komunikasi Pemasaran","type":"book"},"uris":["http://www.mendeley.com/documents/?uuid=9be0c14c-e153-41e4-90ff-e234e578a671"]}],"mendeley":{"formattedCitation":"(Firmansyah, 2020)","plainTextFormattedCitation":"(Firmansyah, 2020)","previouslyFormattedCitation":"(Firmansyah, 2020)"},"properties":{"noteIndex":0},"schema":"https://github.com/citation-style-language/schema/raw/master/csl-citation.json"}</w:instrText>
      </w:r>
      <w:r>
        <w:rPr>
          <w:rFonts w:ascii="Times New Roman" w:hAnsi="Times New Roman" w:cs="Times New Roman"/>
          <w:sz w:val="24"/>
          <w:szCs w:val="24"/>
        </w:rPr>
        <w:fldChar w:fldCharType="separate"/>
      </w:r>
      <w:r w:rsidRPr="00796FFA">
        <w:rPr>
          <w:rFonts w:ascii="Times New Roman" w:hAnsi="Times New Roman" w:cs="Times New Roman"/>
          <w:noProof/>
          <w:sz w:val="24"/>
          <w:szCs w:val="24"/>
        </w:rPr>
        <w:t>(Firmansyah, 2020)</w:t>
      </w:r>
      <w:r>
        <w:rPr>
          <w:rFonts w:ascii="Times New Roman" w:hAnsi="Times New Roman" w:cs="Times New Roman"/>
          <w:sz w:val="24"/>
          <w:szCs w:val="24"/>
        </w:rPr>
        <w:fldChar w:fldCharType="end"/>
      </w:r>
      <w:r w:rsidRPr="00796FFA">
        <w:rPr>
          <w:rFonts w:ascii="Times New Roman" w:hAnsi="Times New Roman" w:cs="Times New Roman"/>
          <w:sz w:val="24"/>
          <w:szCs w:val="24"/>
          <w:lang w:val="id-ID"/>
        </w:rPr>
        <w:t xml:space="preserve">. Pengertian komunikasi yang dikatakan oleh Forsdale yang dikutip oleh </w:t>
      </w:r>
      <w:r w:rsidRPr="00796FFA">
        <w:rPr>
          <w:rFonts w:ascii="Times New Roman" w:hAnsi="Times New Roman" w:cs="Times New Roman"/>
          <w:sz w:val="24"/>
          <w:szCs w:val="24"/>
        </w:rPr>
        <w:t xml:space="preserve">Harapan dan Ahmad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-979-769-770-9","author":[{"dropping-particle":"","family":"Harapan","given":"Edi","non-dropping-particle":"","parse-names":false,"suffix":""},{"dropping-particle":"","family":"Ahmad","given":"Syarwani","non-dropping-particle":"","parse-names":false,"suffix":""}],"edition":"Kedua","id":"ITEM-1","issued":{"date-parts":[["2016"]]},"number-of-pages":"192","publisher":"PT RajaGrafindo Persada","publisher-place":"Jakarta","title":"Komunikasi Antarpribadi: Perilaku Insani Dalam Organisasi Pendidikan","type":"book"},"uris":["http://www.mendeley.com/documents/?uuid=3f2341e1-74f7-4b51-ad19-300336624899"]}],"mendeley":{"formattedCitation":"(Harapan &amp; Ahmad, 2016)","plainTextFormattedCitation":"(Harapan &amp; Ahmad, 2016)","previouslyFormattedCitation":"(Harapan &amp; Ahmad, 2016)"},"properties":{"noteIndex":0},"schema":"https://github.com/citation-style-language/schema/raw/master/csl-citation.json"}</w:instrText>
      </w:r>
      <w:r>
        <w:rPr>
          <w:rFonts w:ascii="Times New Roman" w:hAnsi="Times New Roman" w:cs="Times New Roman"/>
          <w:sz w:val="24"/>
          <w:szCs w:val="24"/>
        </w:rPr>
        <w:fldChar w:fldCharType="separate"/>
      </w:r>
      <w:r w:rsidRPr="00796FFA">
        <w:rPr>
          <w:rFonts w:ascii="Times New Roman" w:hAnsi="Times New Roman" w:cs="Times New Roman"/>
          <w:noProof/>
          <w:sz w:val="24"/>
          <w:szCs w:val="24"/>
        </w:rPr>
        <w:t>(Harapan &amp; Ahmad, 2016)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796FFA">
        <w:rPr>
          <w:rFonts w:ascii="Times New Roman" w:hAnsi="Times New Roman" w:cs="Times New Roman"/>
          <w:sz w:val="24"/>
          <w:szCs w:val="24"/>
          <w:lang w:val="id-ID"/>
        </w:rPr>
        <w:t xml:space="preserve">yaitu komunikasi adalah sebuah proses </w:t>
      </w:r>
      <w:r w:rsidRPr="00796FFA">
        <w:rPr>
          <w:rFonts w:ascii="Times New Roman" w:hAnsi="Times New Roman" w:cs="Times New Roman"/>
          <w:sz w:val="24"/>
          <w:szCs w:val="24"/>
        </w:rPr>
        <w:t xml:space="preserve">untuk </w:t>
      </w:r>
      <w:r w:rsidRPr="00796FFA">
        <w:rPr>
          <w:rFonts w:ascii="Times New Roman" w:hAnsi="Times New Roman" w:cs="Times New Roman"/>
          <w:sz w:val="24"/>
          <w:szCs w:val="24"/>
          <w:lang w:val="id-ID"/>
        </w:rPr>
        <w:t>memberikan sinyal berdas</w:t>
      </w:r>
      <w:r w:rsidRPr="00796FFA">
        <w:rPr>
          <w:rFonts w:ascii="Times New Roman" w:hAnsi="Times New Roman" w:cs="Times New Roman"/>
          <w:sz w:val="24"/>
          <w:szCs w:val="24"/>
        </w:rPr>
        <w:t>a</w:t>
      </w:r>
      <w:r w:rsidRPr="00796FFA">
        <w:rPr>
          <w:rFonts w:ascii="Times New Roman" w:hAnsi="Times New Roman" w:cs="Times New Roman"/>
          <w:sz w:val="24"/>
          <w:szCs w:val="24"/>
          <w:lang w:val="id-ID"/>
        </w:rPr>
        <w:t xml:space="preserve">rkan peraturan tertentu, dengan </w:t>
      </w:r>
      <w:r w:rsidRPr="00796FFA">
        <w:rPr>
          <w:rFonts w:ascii="Times New Roman" w:hAnsi="Times New Roman" w:cs="Times New Roman"/>
          <w:sz w:val="24"/>
          <w:szCs w:val="24"/>
        </w:rPr>
        <w:t xml:space="preserve">begitu </w:t>
      </w:r>
      <w:r w:rsidRPr="00796FFA">
        <w:rPr>
          <w:rFonts w:ascii="Times New Roman" w:hAnsi="Times New Roman" w:cs="Times New Roman"/>
          <w:sz w:val="24"/>
          <w:szCs w:val="24"/>
          <w:lang w:val="id-ID"/>
        </w:rPr>
        <w:t xml:space="preserve">sistem </w:t>
      </w:r>
      <w:r w:rsidRPr="00796FFA">
        <w:rPr>
          <w:rFonts w:ascii="Times New Roman" w:hAnsi="Times New Roman" w:cs="Times New Roman"/>
          <w:sz w:val="24"/>
          <w:szCs w:val="24"/>
        </w:rPr>
        <w:t xml:space="preserve">dapat </w:t>
      </w:r>
      <w:r w:rsidRPr="00796FFA">
        <w:rPr>
          <w:rFonts w:ascii="Times New Roman" w:hAnsi="Times New Roman" w:cs="Times New Roman"/>
          <w:sz w:val="24"/>
          <w:szCs w:val="24"/>
          <w:lang w:val="id-ID"/>
        </w:rPr>
        <w:t>bisa disusun, dirawat, dan diganti.</w:t>
      </w:r>
      <w:r w:rsidRPr="00796FFA">
        <w:rPr>
          <w:rFonts w:ascii="Times New Roman" w:hAnsi="Times New Roman" w:cs="Times New Roman"/>
          <w:sz w:val="24"/>
          <w:szCs w:val="24"/>
        </w:rPr>
        <w:t xml:space="preserve"> Berdasarkan pengertian di atas peneliti menyimpulkan yang dimaksud pada definisi komunikasi adalah sebuah proses pengiriman sebuah pesan dari personal ke personal lain melewati medium hingga tersampaikannya pesan yang dimaksud atau yang diinginkan oleh kedua personal. Di dalam komunikasi terdapat maksud dan tujuan yang jelas antara komunikator atau disebut penyampai pesan dengan komunikan atau disebut penerima pesan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-979-769-770-9","author":[{"dropping-particle":"","family":"Harapan","given":"Edi","non-dropping-particle":"","parse-names":false,"suffix":""},{"dropping-particle":"","family":"Ahmad","given":"Syarwani","non-dropping-particle":"","parse-names":false,"suffix":""}],"edition":"Kedua","id":"ITEM-1","issued":{"date-parts":[["2016"]]},"number-of-pages":"192","publisher":"PT RajaGrafindo Persada","publisher-place":"Jakarta","title":"Komunikasi Antarpribadi: Perilaku Insani Dalam Organisasi Pendidikan","type":"book"},"uris":["http://www.mendeley.com/documents/?uuid=3f2341e1-74f7-4b51-ad19-300336624899"]}],"mendeley":{"formattedCitation":"(Harapan &amp; Ahmad, 2016)","plainTextFormattedCitation":"(Harapan &amp; Ahmad, 2016)","previouslyFormattedCitation":"(Harapan &amp; Ahmad, 2016)"},"properties":{"noteIndex":0},"schema":"https://github.com/citation-style-language/schema/raw/master/csl-citation.json"}</w:instrText>
      </w:r>
      <w:r>
        <w:rPr>
          <w:rFonts w:ascii="Times New Roman" w:hAnsi="Times New Roman" w:cs="Times New Roman"/>
          <w:sz w:val="24"/>
          <w:szCs w:val="24"/>
        </w:rPr>
        <w:fldChar w:fldCharType="separate"/>
      </w:r>
      <w:r w:rsidRPr="00796FFA">
        <w:rPr>
          <w:rFonts w:ascii="Times New Roman" w:hAnsi="Times New Roman" w:cs="Times New Roman"/>
          <w:noProof/>
          <w:sz w:val="24"/>
          <w:szCs w:val="24"/>
        </w:rPr>
        <w:t>(Harapan &amp; Ahmad, 2016)</w:t>
      </w:r>
      <w:r>
        <w:rPr>
          <w:rFonts w:ascii="Times New Roman" w:hAnsi="Times New Roman" w:cs="Times New Roman"/>
          <w:sz w:val="24"/>
          <w:szCs w:val="24"/>
        </w:rPr>
        <w:fldChar w:fldCharType="end"/>
      </w:r>
      <w:r w:rsidRPr="00796FFA">
        <w:rPr>
          <w:rFonts w:ascii="Times New Roman" w:hAnsi="Times New Roman" w:cs="Times New Roman"/>
          <w:sz w:val="24"/>
          <w:szCs w:val="24"/>
        </w:rPr>
        <w:t>.</w:t>
      </w:r>
      <w:r w:rsidRPr="00796FFA">
        <w:rPr>
          <w:rFonts w:ascii="Times New Roman" w:hAnsi="Times New Roman" w:cs="Times New Roman"/>
          <w:sz w:val="24"/>
          <w:szCs w:val="24"/>
          <w:lang w:val="id-ID"/>
        </w:rPr>
        <w:t xml:space="preserve"> </w:t>
      </w:r>
      <w:r w:rsidRPr="00796FFA">
        <w:rPr>
          <w:rFonts w:ascii="Times New Roman" w:hAnsi="Times New Roman" w:cs="Times New Roman"/>
          <w:sz w:val="24"/>
          <w:szCs w:val="24"/>
        </w:rPr>
        <w:t xml:space="preserve">Komunikasi pemasaran memiliki </w:t>
      </w:r>
      <w:r w:rsidRPr="00796FFA">
        <w:rPr>
          <w:rFonts w:ascii="Times New Roman" w:hAnsi="Times New Roman" w:cs="Times New Roman"/>
          <w:sz w:val="24"/>
          <w:szCs w:val="24"/>
          <w:lang w:val="id-ID"/>
        </w:rPr>
        <w:t>sebuah</w:t>
      </w:r>
      <w:r w:rsidRPr="00796FFA">
        <w:rPr>
          <w:rFonts w:ascii="Times New Roman" w:hAnsi="Times New Roman" w:cs="Times New Roman"/>
          <w:sz w:val="24"/>
          <w:szCs w:val="24"/>
        </w:rPr>
        <w:t xml:space="preserve"> implikasi yaitu</w:t>
      </w:r>
      <w:r w:rsidRPr="00796FFA">
        <w:rPr>
          <w:rFonts w:ascii="Times New Roman" w:hAnsi="Times New Roman" w:cs="Times New Roman"/>
          <w:sz w:val="24"/>
          <w:szCs w:val="24"/>
          <w:lang w:val="id-ID"/>
        </w:rPr>
        <w:t xml:space="preserve"> proses sosial yang terjadi antara setidaknya dua orang, dimana individu mengirim stimulus kepada orang lain. Stimulus bisa dikatakan sebagai pesan pada umumnya berbentuk verbal, ketika </w:t>
      </w:r>
      <w:r w:rsidRPr="00796FFA">
        <w:rPr>
          <w:rFonts w:ascii="Times New Roman" w:hAnsi="Times New Roman" w:cs="Times New Roman"/>
          <w:sz w:val="24"/>
          <w:szCs w:val="24"/>
        </w:rPr>
        <w:t xml:space="preserve">melakukannya prosesi menyampaikan </w:t>
      </w:r>
      <w:r w:rsidRPr="00796FFA">
        <w:rPr>
          <w:rFonts w:ascii="Times New Roman" w:hAnsi="Times New Roman" w:cs="Times New Roman"/>
          <w:sz w:val="24"/>
          <w:szCs w:val="24"/>
          <w:lang w:val="id-ID"/>
        </w:rPr>
        <w:t xml:space="preserve"> melewati saluran komunikasi, dan terjadi perubahan atau respons terhadap pesan yang disampaikan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{"citationItems":[{"id":"ITEM-1","itemData":{"ISBN":"978-623-7925-18-7","abstract":"Over the last two decades, scanning transmission electron microscopy (STEM) has become a very popular and widespread technique, with the number of publications and presentations making use of STEM techniques increasing by about an order of magnitude. Although the strengths of the technique for providing high-resolution structural and analytical information have been known and understood for much longer than that, the key to its more recent popularity has undoubtedly been the availability of STEM modes on instruments available from the major TEM manufacturers. Gone are the days when researchers want- ing the unique capabilities of high-resolution STEM had to undertake the task of keeping a VG dedicated STEM instrument operating. Given the current interest in the technique, we felt that the time was right to review the current state of knowledge about STEM and STEM-related techniques and their application to a range of materials problems. The purpose of this volume is both to educate those who wish to deepen their understanding of STEM and to inform those who are seeking a review of the latest applications and methods associated with STEM. We are delighted that so many of our colleagues accepted our invitation to contribute to this volume, and we are indebted to them for their efforts in creating such excellent contributions. The follow- ing chapters illustrate how close STEM has brought us to the ultimate materials characterisation challenge of analysing materials atom by atom. We hope that the following chapters demonstrate the spectacular results that can be achieved when performing the relatively simple experiment of focusing a beam of electrons down to an atomic scale and measuring the scattering that results. Stephen","author":[{"dropping-particle":"","family":"Firmansyah","given":"M. Anang","non-dropping-particle":"","parse-names":false,"suffix":""}],"edition":"Pertama","editor":[{"dropping-particle":"","family":"Media","given":"Tim Qiara","non-dropping-particle":"","parse-names":false,"suffix":""}],"id":"ITEM-1","issue":"July","issued":{"date-parts":[["2020"]]},"number-of-pages":"362","publisher":"CV. Penebit Qiara Media","publisher-place":"Pasuruan","title":"Komunikasi Pemasaran","type":"book"},"uris":["http://www.mendeley.com/documents/?uuid=9be0c14c-e153-41e4-90ff-e234e578a671"]}],"mendeley":{"formattedCitation":"(Firmansyah, 2020)","plainTextFormattedCitation":"(Firmansyah, 2020)","previouslyFormattedCitation":"(Firmansyah, 2020)"},"properties":{"noteIndex":0},"schema":"https://github.com/citation-style-language/schema/raw/master/csl-citation.json"}</w:instrText>
      </w:r>
      <w:r>
        <w:rPr>
          <w:rFonts w:ascii="Times New Roman" w:hAnsi="Times New Roman" w:cs="Times New Roman"/>
          <w:sz w:val="24"/>
          <w:szCs w:val="24"/>
        </w:rPr>
        <w:fldChar w:fldCharType="separate"/>
      </w:r>
      <w:r w:rsidRPr="00796FFA">
        <w:rPr>
          <w:rFonts w:ascii="Times New Roman" w:hAnsi="Times New Roman" w:cs="Times New Roman"/>
          <w:noProof/>
          <w:sz w:val="24"/>
          <w:szCs w:val="24"/>
        </w:rPr>
        <w:t>(Firmansyah, 2020)</w:t>
      </w:r>
      <w:r>
        <w:rPr>
          <w:rFonts w:ascii="Times New Roman" w:hAnsi="Times New Roman" w:cs="Times New Roman"/>
          <w:sz w:val="24"/>
          <w:szCs w:val="24"/>
        </w:rPr>
        <w:fldChar w:fldCharType="end"/>
      </w:r>
      <w:r w:rsidRPr="00796FFA">
        <w:rPr>
          <w:rFonts w:ascii="Times New Roman" w:hAnsi="Times New Roman" w:cs="Times New Roman"/>
          <w:sz w:val="24"/>
          <w:szCs w:val="24"/>
          <w:lang w:val="id-ID"/>
        </w:rPr>
        <w:t>.</w:t>
      </w:r>
    </w:p>
    <w:p w14:paraId="673B23B8" w14:textId="77777777" w:rsidR="00796FFA" w:rsidRPr="00796FFA" w:rsidRDefault="00796FFA" w:rsidP="00796FFA">
      <w:pPr>
        <w:pStyle w:val="ListParagraph"/>
        <w:spacing w:before="240" w:line="240" w:lineRule="auto"/>
        <w:ind w:left="0" w:firstLine="720"/>
        <w:jc w:val="both"/>
        <w:rPr>
          <w:rFonts w:ascii="Times New Roman" w:hAnsi="Times New Roman" w:cs="Times New Roman"/>
          <w:sz w:val="24"/>
          <w:szCs w:val="24"/>
          <w:lang w:val="id-ID"/>
        </w:rPr>
      </w:pPr>
      <w:r w:rsidRPr="00796FFA">
        <w:rPr>
          <w:rFonts w:ascii="Times New Roman" w:hAnsi="Times New Roman" w:cs="Times New Roman"/>
          <w:sz w:val="24"/>
          <w:szCs w:val="24"/>
        </w:rPr>
        <w:t>Kotler dan Keller mendefinisikan pemasaran</w:t>
      </w:r>
      <w:r>
        <w:rPr>
          <w:rFonts w:ascii="Times New Roman" w:hAnsi="Times New Roman" w:cs="Times New Roman"/>
          <w:sz w:val="24"/>
          <w:szCs w:val="24"/>
        </w:rPr>
        <w:t xml:space="preserve"> dalam Firmansyah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{"citationItems":[{"id":"ITEM-1","itemData":{"ISBN":"978-623-7925-18-7","abstract":"Over the last two decades, scanning transmission electron microscopy (STEM) has become a very popular and widespread technique, with the number of publications and presentations making use of STEM techniques increasing by about an order of magnitude. Although the strengths of the technique for providing high-resolution structural and analytical information have been known and understood for much longer than that, the key to its more recent popularity has undoubtedly been the availability of STEM modes on instruments available from the major TEM manufacturers. Gone are the days when researchers want- ing the unique capabilities of high-resolution STEM had to undertake the task of keeping a VG dedicated STEM instrument operating. Given the current interest in the technique, we felt that the time was right to review the current state of knowledge about STEM and STEM-related techniques and their application to a range of materials problems. The purpose of this volume is both to educate those who wish to deepen their understanding of STEM and to inform those who are seeking a review of the latest applications and methods associated with STEM. We are delighted that so many of our colleagues accepted our invitation to contribute to this volume, and we are indebted to them for their efforts in creating such excellent contributions. The follow- ing chapters illustrate how close STEM has brought us to the ultimate materials characterisation challenge of analysing materials atom by atom. We hope that the following chapters demonstrate the spectacular results that can be achieved when performing the relatively simple experiment of focusing a beam of electrons down to an atomic scale and measuring the scattering that results. Stephen","author":[{"dropping-particle":"","family":"Firmansyah","given":"M. Anang","non-dropping-particle":"","parse-names":false,"suffix":""}],"edition":"Pertama","editor":[{"dropping-particle":"","family":"Media","given":"Tim Qiara","non-dropping-particle":"","parse-names":false,"suffix":""}],"id":"ITEM-1","issue":"July","issued":{"date-parts":[["2020"]]},"number-of-pages":"362","publisher":"CV. Penebit Qiara Media","publisher-place":"Pasuruan","title":"Komunikasi Pemasaran","type":"book"},"uris":["http://www.mendeley.com/documents/?uuid=9be0c14c-e153-41e4-90ff-e234e578a671"]}],"mendeley":{"formattedCitation":"(Firmansyah, 2020)","plainTextFormattedCitation":"(Firmansyah, 2020)","previouslyFormattedCitation":"(Firmansyah, 2020)"},"properties":{"noteIndex":0},"schema":"https://github.com/citation-style-language/schema/raw/master/csl-citation.json"}</w:instrText>
      </w:r>
      <w:r>
        <w:rPr>
          <w:rFonts w:ascii="Times New Roman" w:hAnsi="Times New Roman" w:cs="Times New Roman"/>
          <w:sz w:val="24"/>
          <w:szCs w:val="24"/>
        </w:rPr>
        <w:fldChar w:fldCharType="separate"/>
      </w:r>
      <w:r w:rsidRPr="00796FFA">
        <w:rPr>
          <w:rFonts w:ascii="Times New Roman" w:hAnsi="Times New Roman" w:cs="Times New Roman"/>
          <w:noProof/>
          <w:sz w:val="24"/>
          <w:szCs w:val="24"/>
        </w:rPr>
        <w:t>(Firmansyah, 2020)</w:t>
      </w:r>
      <w:r>
        <w:rPr>
          <w:rFonts w:ascii="Times New Roman" w:hAnsi="Times New Roman" w:cs="Times New Roman"/>
          <w:sz w:val="24"/>
          <w:szCs w:val="24"/>
        </w:rPr>
        <w:fldChar w:fldCharType="end"/>
      </w:r>
      <w:r w:rsidRPr="00796FFA">
        <w:rPr>
          <w:rFonts w:ascii="Times New Roman" w:hAnsi="Times New Roman" w:cs="Times New Roman"/>
          <w:sz w:val="24"/>
          <w:szCs w:val="24"/>
          <w:lang w:val="id-ID"/>
        </w:rPr>
        <w:t xml:space="preserve"> adalah sebuah proses sosial yang di dalamnya </w:t>
      </w:r>
      <w:r w:rsidRPr="00796FFA">
        <w:rPr>
          <w:rFonts w:ascii="Times New Roman" w:hAnsi="Times New Roman" w:cs="Times New Roman"/>
          <w:sz w:val="24"/>
          <w:szCs w:val="24"/>
        </w:rPr>
        <w:t>terdapat personal</w:t>
      </w:r>
      <w:r w:rsidRPr="00796FFA">
        <w:rPr>
          <w:rFonts w:ascii="Times New Roman" w:hAnsi="Times New Roman" w:cs="Times New Roman"/>
          <w:sz w:val="24"/>
          <w:szCs w:val="24"/>
          <w:lang w:val="id-ID"/>
        </w:rPr>
        <w:t xml:space="preserve"> atau kelompok mendapatkan </w:t>
      </w:r>
      <w:r w:rsidRPr="00796FFA">
        <w:rPr>
          <w:rFonts w:ascii="Times New Roman" w:hAnsi="Times New Roman" w:cs="Times New Roman"/>
          <w:sz w:val="24"/>
          <w:szCs w:val="24"/>
        </w:rPr>
        <w:t xml:space="preserve">apa </w:t>
      </w:r>
      <w:r w:rsidRPr="00796FFA">
        <w:rPr>
          <w:rFonts w:ascii="Times New Roman" w:hAnsi="Times New Roman" w:cs="Times New Roman"/>
          <w:sz w:val="24"/>
          <w:szCs w:val="24"/>
          <w:lang w:val="id-ID"/>
        </w:rPr>
        <w:t xml:space="preserve">yang </w:t>
      </w:r>
      <w:r w:rsidRPr="00796FFA">
        <w:rPr>
          <w:rFonts w:ascii="Times New Roman" w:hAnsi="Times New Roman" w:cs="Times New Roman"/>
          <w:sz w:val="24"/>
          <w:szCs w:val="24"/>
        </w:rPr>
        <w:t xml:space="preserve">menjadi kebutuhan </w:t>
      </w:r>
      <w:r w:rsidRPr="00796FFA">
        <w:rPr>
          <w:rFonts w:ascii="Times New Roman" w:hAnsi="Times New Roman" w:cs="Times New Roman"/>
          <w:sz w:val="24"/>
          <w:szCs w:val="24"/>
          <w:lang w:val="id-ID"/>
        </w:rPr>
        <w:t>mereka dan inginkan dengan menciptakan, memberi tawaran, dan secara mudah mengganti produk yang me</w:t>
      </w:r>
      <w:r w:rsidRPr="00796FFA">
        <w:rPr>
          <w:rFonts w:ascii="Times New Roman" w:hAnsi="Times New Roman" w:cs="Times New Roman"/>
          <w:sz w:val="24"/>
          <w:szCs w:val="24"/>
        </w:rPr>
        <w:t>m</w:t>
      </w:r>
      <w:r w:rsidRPr="00796FFA">
        <w:rPr>
          <w:rFonts w:ascii="Times New Roman" w:hAnsi="Times New Roman" w:cs="Times New Roman"/>
          <w:sz w:val="24"/>
          <w:szCs w:val="24"/>
          <w:lang w:val="id-ID"/>
        </w:rPr>
        <w:t>iliki</w:t>
      </w:r>
      <w:r w:rsidRPr="00796FFA">
        <w:rPr>
          <w:rFonts w:ascii="Times New Roman" w:hAnsi="Times New Roman" w:cs="Times New Roman"/>
          <w:sz w:val="24"/>
          <w:szCs w:val="24"/>
        </w:rPr>
        <w:t xml:space="preserve"> nilai</w:t>
      </w:r>
      <w:r w:rsidRPr="00796FFA">
        <w:rPr>
          <w:rFonts w:ascii="Times New Roman" w:hAnsi="Times New Roman" w:cs="Times New Roman"/>
          <w:sz w:val="24"/>
          <w:szCs w:val="24"/>
          <w:lang w:val="id-ID"/>
        </w:rPr>
        <w:t xml:space="preserve"> dengan pihak lain. Definisi tersebut seperti bahwa</w:t>
      </w:r>
      <w:r w:rsidRPr="00796FFA">
        <w:rPr>
          <w:rFonts w:ascii="Times New Roman" w:hAnsi="Times New Roman" w:cs="Times New Roman"/>
          <w:sz w:val="24"/>
          <w:szCs w:val="24"/>
        </w:rPr>
        <w:t>sanya</w:t>
      </w:r>
      <w:r w:rsidRPr="00796FFA">
        <w:rPr>
          <w:rFonts w:ascii="Times New Roman" w:hAnsi="Times New Roman" w:cs="Times New Roman"/>
          <w:sz w:val="24"/>
          <w:szCs w:val="24"/>
          <w:lang w:val="id-ID"/>
        </w:rPr>
        <w:t xml:space="preserve"> pemasaran mencakup semua sistem kegiatan </w:t>
      </w:r>
      <w:r w:rsidRPr="00796FFA">
        <w:rPr>
          <w:rFonts w:ascii="Times New Roman" w:hAnsi="Times New Roman" w:cs="Times New Roman"/>
          <w:sz w:val="24"/>
          <w:szCs w:val="24"/>
        </w:rPr>
        <w:t>ber</w:t>
      </w:r>
      <w:r w:rsidRPr="00796FFA">
        <w:rPr>
          <w:rFonts w:ascii="Times New Roman" w:hAnsi="Times New Roman" w:cs="Times New Roman"/>
          <w:sz w:val="24"/>
          <w:szCs w:val="24"/>
          <w:lang w:val="id-ID"/>
        </w:rPr>
        <w:t xml:space="preserve">bisnis mulai dari perencanaan, menentukan harga, promosi, dan pengiriman barang </w:t>
      </w:r>
      <w:r w:rsidRPr="00796FFA">
        <w:rPr>
          <w:rFonts w:ascii="Times New Roman" w:hAnsi="Times New Roman" w:cs="Times New Roman"/>
          <w:sz w:val="24"/>
          <w:szCs w:val="24"/>
          <w:lang w:val="id-ID"/>
        </w:rPr>
        <w:lastRenderedPageBreak/>
        <w:t>dan jasa untuk memenuhi kebutuhan dan keinginan konsumen dengan pelayanan yang berkualitas.</w:t>
      </w:r>
    </w:p>
    <w:p w14:paraId="62D62B8C" w14:textId="77777777" w:rsidR="00796FFA" w:rsidRPr="00796FFA" w:rsidRDefault="00796FFA" w:rsidP="00796FFA">
      <w:pPr>
        <w:pStyle w:val="ListParagraph"/>
        <w:spacing w:before="240" w:line="240" w:lineRule="auto"/>
        <w:ind w:left="0" w:firstLine="720"/>
        <w:jc w:val="both"/>
        <w:rPr>
          <w:rFonts w:ascii="Times New Roman" w:hAnsi="Times New Roman" w:cs="Times New Roman"/>
          <w:sz w:val="24"/>
          <w:szCs w:val="24"/>
        </w:rPr>
      </w:pPr>
      <w:r w:rsidRPr="00796FFA">
        <w:rPr>
          <w:rFonts w:ascii="Times New Roman" w:hAnsi="Times New Roman" w:cs="Times New Roman"/>
          <w:sz w:val="24"/>
          <w:szCs w:val="24"/>
          <w:lang w:val="id-ID"/>
        </w:rPr>
        <w:t>Hubungan antara komunikasi dan pemasaran merupakan hubungan yang bersangkut paut. Komunikasi adalah sebuah proses dimana pemikiran dan pemahaman diutarakan antar</w:t>
      </w:r>
      <w:r w:rsidRPr="00796FFA">
        <w:rPr>
          <w:rFonts w:ascii="Times New Roman" w:hAnsi="Times New Roman" w:cs="Times New Roman"/>
          <w:sz w:val="24"/>
          <w:szCs w:val="24"/>
        </w:rPr>
        <w:t>a</w:t>
      </w:r>
      <w:r w:rsidRPr="00796FFA">
        <w:rPr>
          <w:rFonts w:ascii="Times New Roman" w:hAnsi="Times New Roman" w:cs="Times New Roman"/>
          <w:sz w:val="24"/>
          <w:szCs w:val="24"/>
          <w:lang w:val="id-ID"/>
        </w:rPr>
        <w:t xml:space="preserve"> personal, atau antara </w:t>
      </w:r>
      <w:r w:rsidRPr="00796FFA">
        <w:rPr>
          <w:rFonts w:ascii="Times New Roman" w:hAnsi="Times New Roman" w:cs="Times New Roman"/>
          <w:sz w:val="24"/>
          <w:szCs w:val="24"/>
        </w:rPr>
        <w:t xml:space="preserve">organisasi </w:t>
      </w:r>
      <w:r w:rsidRPr="00796FFA">
        <w:rPr>
          <w:rFonts w:ascii="Times New Roman" w:hAnsi="Times New Roman" w:cs="Times New Roman"/>
          <w:sz w:val="24"/>
          <w:szCs w:val="24"/>
          <w:lang w:val="id-ID"/>
        </w:rPr>
        <w:t xml:space="preserve">perusahaan dan personal. Komunikasi dalam kegiatan pemasaran memiliki sifat kompleks, bukan sesederhana seperti berbincang – bincang dengan kerabat atau sanak saudara. Wujud komunikasi yang berbentuk rumit akan mendorong pengiriman pesan oleh  komunikator pada komunikan, melewati strategi komunikasi yang benar dengan </w:t>
      </w:r>
      <w:r w:rsidRPr="00796FFA">
        <w:rPr>
          <w:rFonts w:ascii="Times New Roman" w:hAnsi="Times New Roman" w:cs="Times New Roman"/>
          <w:sz w:val="24"/>
          <w:szCs w:val="24"/>
        </w:rPr>
        <w:t xml:space="preserve">strategi </w:t>
      </w:r>
      <w:r w:rsidRPr="00796FFA">
        <w:rPr>
          <w:rFonts w:ascii="Times New Roman" w:hAnsi="Times New Roman" w:cs="Times New Roman"/>
          <w:sz w:val="24"/>
          <w:szCs w:val="24"/>
          <w:lang w:val="id-ID"/>
        </w:rPr>
        <w:t>rancangan yang matang</w:t>
      </w:r>
      <w:r>
        <w:rPr>
          <w:rFonts w:ascii="Times New Roman" w:hAnsi="Times New Roman" w:cs="Times New Roman"/>
          <w:sz w:val="24"/>
          <w:szCs w:val="24"/>
        </w:rPr>
        <w:t xml:space="preserve"> </w:t>
      </w:r>
      <w:r>
        <w:rPr>
          <w:rFonts w:ascii="Times New Roman" w:hAnsi="Times New Roman" w:cs="Times New Roman"/>
          <w:sz w:val="24"/>
          <w:szCs w:val="24"/>
          <w:lang w:val="id-ID"/>
        </w:rPr>
        <w:fldChar w:fldCharType="begin" w:fldLock="1"/>
      </w:r>
      <w:r w:rsidR="00D65EAB">
        <w:rPr>
          <w:rFonts w:ascii="Times New Roman" w:hAnsi="Times New Roman" w:cs="Times New Roman"/>
          <w:sz w:val="24"/>
          <w:szCs w:val="24"/>
          <w:lang w:val="id-ID"/>
        </w:rPr>
        <w:instrText>ADDIN CSL_CITATION {"citationItems":[{"id":"ITEM-1","itemData":{"ISBN":"978-623-7925-18-7","abstract":"Over the last two decades, scanning transmission electron microscopy (STEM) has become a very popular and widespread technique, with the number of publications and presentations making use of STEM techniques increasing by about an order of magnitude. Although the strengths of the technique for providing high-resolution structural and analytical information have been known and understood for much longer than that, the key to its more recent popularity has undoubtedly been the availability of STEM modes on instruments available from the major TEM manufacturers. Gone are the days when researchers want- ing the unique capabilities of high-resolution STEM had to undertake the task of keeping a VG dedicated STEM instrument operating. Given the current interest in the technique, we felt that the time was right to review the current state of knowledge about STEM and STEM-related techniques and their application to a range of materials problems. The purpose of this volume is both to educate those who wish to deepen their understanding of STEM and to inform those who are seeking a review of the latest applications and methods associated with STEM. We are delighted that so many of our colleagues accepted our invitation to contribute to this volume, and we are indebted to them for their efforts in creating such excellent contributions. The follow- ing chapters illustrate how close STEM has brought us to the ultimate materials characterisation challenge of analysing materials atom by atom. We hope that the following chapters demonstrate the spectacular results that can be achieved when performing the relatively simple experiment of focusing a beam of electrons down to an atomic scale and measuring the scattering that results. Stephen","author":[{"dropping-particle":"","family":"Firmansyah","given":"M. Anang","non-dropping-particle":"","parse-names":false,"suffix":""}],"edition":"Pertama","editor":[{"dropping-particle":"","family":"Media","given":"Tim Qiara","non-dropping-particle":"","parse-names":false,"suffix":""}],"id":"ITEM-1","issue":"July","issued":{"date-parts":[["2020"]]},"number-of-pages":"362","publisher":"CV. Penebit Qiara Media","publisher-place":"Pasuruan","title":"Komunikasi Pemasaran","type":"book"},"uris":["http://www.mendeley.com/documents/?uuid=9be0c14c-e153-41e4-90ff-e234e578a671"]}],"mendeley":{"formattedCitation":"(Firmansyah, 2020)","plainTextFormattedCitation":"(Firmansyah, 2020)","previouslyFormattedCitation":"(Firmansyah, 2020)"},"properties":{"noteIndex":0},"schema":"https://github.com/citation-style-language/schema/raw/master/csl-citation.json"}</w:instrText>
      </w:r>
      <w:r>
        <w:rPr>
          <w:rFonts w:ascii="Times New Roman" w:hAnsi="Times New Roman" w:cs="Times New Roman"/>
          <w:sz w:val="24"/>
          <w:szCs w:val="24"/>
          <w:lang w:val="id-ID"/>
        </w:rPr>
        <w:fldChar w:fldCharType="separate"/>
      </w:r>
      <w:r w:rsidRPr="00796FFA">
        <w:rPr>
          <w:rFonts w:ascii="Times New Roman" w:hAnsi="Times New Roman" w:cs="Times New Roman"/>
          <w:noProof/>
          <w:sz w:val="24"/>
          <w:szCs w:val="24"/>
          <w:lang w:val="id-ID"/>
        </w:rPr>
        <w:t>(Firmansyah, 2020)</w:t>
      </w:r>
      <w:r>
        <w:rPr>
          <w:rFonts w:ascii="Times New Roman" w:hAnsi="Times New Roman" w:cs="Times New Roman"/>
          <w:sz w:val="24"/>
          <w:szCs w:val="24"/>
          <w:lang w:val="id-ID"/>
        </w:rPr>
        <w:fldChar w:fldCharType="end"/>
      </w:r>
      <w:r w:rsidRPr="00796FFA">
        <w:rPr>
          <w:rFonts w:ascii="Times New Roman" w:hAnsi="Times New Roman" w:cs="Times New Roman"/>
          <w:sz w:val="24"/>
          <w:szCs w:val="24"/>
          <w:lang w:val="id-ID"/>
        </w:rPr>
        <w:t>.</w:t>
      </w:r>
    </w:p>
    <w:p w14:paraId="4D5194AB" w14:textId="77777777" w:rsidR="00796FFA" w:rsidRDefault="00796FFA" w:rsidP="00796FFA">
      <w:pPr>
        <w:pStyle w:val="ListParagraph"/>
        <w:spacing w:before="240" w:line="240" w:lineRule="auto"/>
        <w:ind w:left="0" w:firstLine="720"/>
        <w:jc w:val="both"/>
        <w:rPr>
          <w:rFonts w:ascii="Times New Roman" w:hAnsi="Times New Roman" w:cs="Times New Roman"/>
          <w:sz w:val="24"/>
          <w:szCs w:val="24"/>
        </w:rPr>
      </w:pPr>
      <w:r w:rsidRPr="00796FFA">
        <w:rPr>
          <w:rFonts w:ascii="Times New Roman" w:hAnsi="Times New Roman" w:cs="Times New Roman"/>
          <w:sz w:val="24"/>
          <w:szCs w:val="24"/>
          <w:lang w:val="id-ID"/>
        </w:rPr>
        <w:t xml:space="preserve">Berdasarkan latar belakang yang dijelaskan oleh peneliti, Peneliti melihat apa yang dihadapi oleh Neja Coffee menjadi sebuah tantangan untuk beradaptasi kembali dengan kondisi sedang menghadapi kondisi baru masa Endemi covid-19. </w:t>
      </w:r>
      <w:r w:rsidRPr="00796FFA">
        <w:rPr>
          <w:rFonts w:ascii="Times New Roman" w:hAnsi="Times New Roman" w:cs="Times New Roman"/>
          <w:sz w:val="24"/>
          <w:szCs w:val="24"/>
        </w:rPr>
        <w:t xml:space="preserve">Neja Coffee yang baru berusia dua tahun terus berinovasi bagaimana mengembangkan bisnis yang tumbuh ketika masa pandemi berlangsung. Neja Coffee memiliki tujuan untuk bisa menampung banyak tenaga pekerjaan khususnya bagi anak – anak muda pada saat ini yang dimana tujuan tersebut dengan maksud bisa membantu permasalahan perekonomian. Neja Coffee selalu berusaha agar Neja Coffee bisa dikenal dan bisa lebih besar lagi tidak hanya menjadi sebuah kedai kopi namun bisa menjadi sebuah </w:t>
      </w:r>
      <w:r w:rsidRPr="00796FFA">
        <w:rPr>
          <w:rFonts w:ascii="Times New Roman" w:hAnsi="Times New Roman" w:cs="Times New Roman"/>
          <w:i/>
          <w:sz w:val="24"/>
          <w:szCs w:val="24"/>
        </w:rPr>
        <w:t>corporate</w:t>
      </w:r>
      <w:r w:rsidRPr="00796FFA">
        <w:rPr>
          <w:rFonts w:ascii="Times New Roman" w:hAnsi="Times New Roman" w:cs="Times New Roman"/>
          <w:sz w:val="24"/>
          <w:szCs w:val="24"/>
        </w:rPr>
        <w:t xml:space="preserve">. Semakin besarnya Neja Coffee bukan lah sebagai tujuan akhir bagi Neja Coffee tetapi juga bisa mewujudkan kualitas tenaga kerja muda yang mandiri dan kompeten dengan cara seperti lebih dekat dengan generasi muda saat ini. </w:t>
      </w:r>
      <w:r w:rsidRPr="00796FFA">
        <w:rPr>
          <w:rFonts w:ascii="Times New Roman" w:hAnsi="Times New Roman" w:cs="Times New Roman"/>
          <w:sz w:val="24"/>
          <w:szCs w:val="24"/>
          <w:lang w:val="id-ID"/>
        </w:rPr>
        <w:t>Strategi komunikasi pemasaran yang tepat bisa menjadi solusi untuk memasuki masa endemi virus Covid-19 bagi Neja Coffee. Seperti pada umumnya sebuah kedai kopi pada saat ini, terus berkembang dan berinovasi dalam meningkatkan kualitas pelayanan dan fasilitas terbaik demi kenyamanan konsumen. Tidak hanya dalam meningkatkan jumlah penjualan tetapi juga bagaimana mendapatkan kepercayaan dan juga loyalitas konsumen kepada Neja Coffee.</w:t>
      </w:r>
    </w:p>
    <w:p w14:paraId="4DC132CC" w14:textId="77777777" w:rsidR="00796FFA" w:rsidRPr="00796FFA" w:rsidRDefault="00796FFA" w:rsidP="00796FFA">
      <w:pPr>
        <w:pStyle w:val="ListParagraph"/>
        <w:spacing w:before="240" w:line="240" w:lineRule="auto"/>
        <w:ind w:left="0" w:firstLine="720"/>
        <w:jc w:val="both"/>
        <w:rPr>
          <w:rFonts w:ascii="Times New Roman" w:hAnsi="Times New Roman" w:cs="Times New Roman"/>
          <w:bCs/>
          <w:sz w:val="24"/>
          <w:szCs w:val="24"/>
          <w:lang w:val="id-ID"/>
        </w:rPr>
      </w:pPr>
      <w:r w:rsidRPr="00796FFA">
        <w:rPr>
          <w:rFonts w:ascii="Times New Roman" w:hAnsi="Times New Roman" w:cs="Times New Roman"/>
          <w:sz w:val="24"/>
          <w:szCs w:val="24"/>
        </w:rPr>
        <w:t xml:space="preserve">Berdasarkan kutipan tersebut yang dikaitkan dengan latar belakang masalah, berikut fokus penelitian ini </w:t>
      </w:r>
      <w:r w:rsidRPr="00796FFA">
        <w:rPr>
          <w:rFonts w:ascii="Times New Roman" w:hAnsi="Times New Roman" w:cs="Times New Roman"/>
          <w:sz w:val="24"/>
          <w:szCs w:val="24"/>
          <w:lang w:val="id-ID"/>
        </w:rPr>
        <w:t>membahas</w:t>
      </w:r>
      <w:r w:rsidRPr="00796FFA">
        <w:rPr>
          <w:rFonts w:ascii="Times New Roman" w:hAnsi="Times New Roman" w:cs="Times New Roman"/>
          <w:sz w:val="24"/>
          <w:szCs w:val="24"/>
        </w:rPr>
        <w:t xml:space="preserve"> </w:t>
      </w:r>
      <w:r w:rsidRPr="00796FFA">
        <w:rPr>
          <w:rFonts w:ascii="Times New Roman" w:hAnsi="Times New Roman" w:cs="Times New Roman"/>
          <w:bCs/>
          <w:sz w:val="24"/>
          <w:szCs w:val="24"/>
          <w:lang w:val="id-ID"/>
        </w:rPr>
        <w:t>S</w:t>
      </w:r>
      <w:r w:rsidRPr="00796FFA">
        <w:rPr>
          <w:rFonts w:ascii="Times New Roman" w:hAnsi="Times New Roman" w:cs="Times New Roman"/>
          <w:bCs/>
          <w:sz w:val="24"/>
          <w:szCs w:val="24"/>
        </w:rPr>
        <w:t xml:space="preserve">trategi </w:t>
      </w:r>
      <w:r w:rsidRPr="00796FFA">
        <w:rPr>
          <w:rFonts w:ascii="Times New Roman" w:hAnsi="Times New Roman" w:cs="Times New Roman"/>
          <w:bCs/>
          <w:iCs/>
          <w:sz w:val="24"/>
          <w:szCs w:val="24"/>
          <w:lang w:val="id-ID"/>
        </w:rPr>
        <w:t>Komunikasi Pemasaran</w:t>
      </w:r>
      <w:r w:rsidRPr="00796FFA">
        <w:rPr>
          <w:rFonts w:ascii="Times New Roman" w:hAnsi="Times New Roman" w:cs="Times New Roman"/>
          <w:bCs/>
          <w:i/>
          <w:iCs/>
          <w:sz w:val="24"/>
          <w:szCs w:val="24"/>
          <w:lang w:val="id-ID"/>
        </w:rPr>
        <w:t xml:space="preserve"> </w:t>
      </w:r>
      <w:r w:rsidRPr="00796FFA">
        <w:rPr>
          <w:rFonts w:ascii="Times New Roman" w:hAnsi="Times New Roman" w:cs="Times New Roman"/>
          <w:bCs/>
          <w:sz w:val="24"/>
          <w:szCs w:val="24"/>
          <w:lang w:val="id-ID"/>
        </w:rPr>
        <w:t>Neja Coffee Memasuki M</w:t>
      </w:r>
      <w:r w:rsidRPr="00796FFA">
        <w:rPr>
          <w:rFonts w:ascii="Times New Roman" w:hAnsi="Times New Roman" w:cs="Times New Roman"/>
          <w:bCs/>
          <w:sz w:val="24"/>
          <w:szCs w:val="24"/>
        </w:rPr>
        <w:t xml:space="preserve">asa </w:t>
      </w:r>
      <w:r w:rsidRPr="00796FFA">
        <w:rPr>
          <w:rFonts w:ascii="Times New Roman" w:hAnsi="Times New Roman" w:cs="Times New Roman"/>
          <w:bCs/>
          <w:sz w:val="24"/>
          <w:szCs w:val="24"/>
          <w:lang w:val="id-ID"/>
        </w:rPr>
        <w:t>Endemi Covid-19 dan juga menganalisis implementasi strategi komunikasi pemasaran yang digunakan Neja Coffee saat memasuki masa Endemi Covid-19.</w:t>
      </w:r>
    </w:p>
    <w:p w14:paraId="07C68B50" w14:textId="77777777" w:rsidR="00796FFA" w:rsidRPr="00796FFA" w:rsidRDefault="00796FFA" w:rsidP="00796FFA">
      <w:pPr>
        <w:pStyle w:val="ListParagraph"/>
        <w:spacing w:before="240" w:line="240" w:lineRule="auto"/>
        <w:ind w:left="0" w:firstLine="720"/>
        <w:jc w:val="both"/>
        <w:rPr>
          <w:rFonts w:ascii="Times New Roman" w:hAnsi="Times New Roman" w:cs="Times New Roman"/>
          <w:b/>
          <w:bCs/>
          <w:sz w:val="24"/>
          <w:szCs w:val="24"/>
        </w:rPr>
      </w:pPr>
      <w:r w:rsidRPr="00796FFA">
        <w:rPr>
          <w:rFonts w:ascii="Times New Roman" w:hAnsi="Times New Roman" w:cs="Times New Roman"/>
          <w:sz w:val="24"/>
          <w:szCs w:val="24"/>
        </w:rPr>
        <w:t>Berdasarkan latar belakang masalah, fokus masalah dan pertanyaan penelitian</w:t>
      </w:r>
      <w:r w:rsidRPr="00796FFA">
        <w:rPr>
          <w:rFonts w:ascii="Times New Roman" w:hAnsi="Times New Roman" w:cs="Times New Roman"/>
          <w:sz w:val="24"/>
          <w:szCs w:val="24"/>
          <w:lang w:val="id-ID"/>
        </w:rPr>
        <w:t xml:space="preserve"> pada laporan penelitian ini</w:t>
      </w:r>
      <w:r w:rsidRPr="00796FFA">
        <w:rPr>
          <w:rFonts w:ascii="Times New Roman" w:hAnsi="Times New Roman" w:cs="Times New Roman"/>
          <w:sz w:val="24"/>
          <w:szCs w:val="24"/>
        </w:rPr>
        <w:t>, tujuan dilakukannya penelitian ini yaitu mencari tahu</w:t>
      </w:r>
      <w:r w:rsidRPr="00796FFA">
        <w:rPr>
          <w:rFonts w:ascii="Times New Roman" w:hAnsi="Times New Roman" w:cs="Times New Roman"/>
          <w:sz w:val="24"/>
          <w:szCs w:val="24"/>
          <w:lang w:val="id-ID"/>
        </w:rPr>
        <w:t xml:space="preserve"> </w:t>
      </w:r>
      <w:r w:rsidRPr="00796FFA">
        <w:rPr>
          <w:rFonts w:ascii="Times New Roman" w:hAnsi="Times New Roman" w:cs="Times New Roman"/>
          <w:sz w:val="24"/>
          <w:szCs w:val="24"/>
        </w:rPr>
        <w:t>Strategi</w:t>
      </w:r>
      <w:r w:rsidRPr="00796FFA">
        <w:rPr>
          <w:rFonts w:ascii="Times New Roman" w:hAnsi="Times New Roman" w:cs="Times New Roman"/>
          <w:sz w:val="24"/>
          <w:szCs w:val="24"/>
          <w:lang w:val="id-ID"/>
        </w:rPr>
        <w:t xml:space="preserve"> </w:t>
      </w:r>
      <w:r w:rsidRPr="00796FFA">
        <w:rPr>
          <w:rFonts w:ascii="Times New Roman" w:hAnsi="Times New Roman" w:cs="Times New Roman"/>
          <w:iCs/>
          <w:sz w:val="24"/>
          <w:szCs w:val="24"/>
          <w:lang w:val="id-ID"/>
        </w:rPr>
        <w:t>Komunikasi Pemasaran</w:t>
      </w:r>
      <w:r w:rsidRPr="00796FFA">
        <w:rPr>
          <w:rFonts w:ascii="Times New Roman" w:hAnsi="Times New Roman" w:cs="Times New Roman"/>
          <w:i/>
          <w:iCs/>
          <w:sz w:val="24"/>
          <w:szCs w:val="24"/>
          <w:lang w:val="id-ID"/>
        </w:rPr>
        <w:t xml:space="preserve"> </w:t>
      </w:r>
      <w:r w:rsidRPr="00796FFA">
        <w:rPr>
          <w:rFonts w:ascii="Times New Roman" w:hAnsi="Times New Roman" w:cs="Times New Roman"/>
          <w:sz w:val="24"/>
          <w:szCs w:val="24"/>
          <w:lang w:val="id-ID"/>
        </w:rPr>
        <w:t>Neja Coffee</w:t>
      </w:r>
      <w:r w:rsidRPr="00796FFA">
        <w:rPr>
          <w:rFonts w:ascii="Times New Roman" w:hAnsi="Times New Roman" w:cs="Times New Roman"/>
          <w:sz w:val="24"/>
          <w:szCs w:val="24"/>
        </w:rPr>
        <w:t xml:space="preserve"> </w:t>
      </w:r>
      <w:r w:rsidRPr="00796FFA">
        <w:rPr>
          <w:rFonts w:ascii="Times New Roman" w:hAnsi="Times New Roman" w:cs="Times New Roman"/>
          <w:sz w:val="24"/>
          <w:szCs w:val="24"/>
          <w:lang w:val="id-ID"/>
        </w:rPr>
        <w:t xml:space="preserve">Memasuki </w:t>
      </w:r>
      <w:r w:rsidRPr="00796FFA">
        <w:rPr>
          <w:rFonts w:ascii="Times New Roman" w:hAnsi="Times New Roman" w:cs="Times New Roman"/>
          <w:sz w:val="24"/>
          <w:szCs w:val="24"/>
        </w:rPr>
        <w:t xml:space="preserve">Masa </w:t>
      </w:r>
      <w:r w:rsidRPr="00796FFA">
        <w:rPr>
          <w:rFonts w:ascii="Times New Roman" w:hAnsi="Times New Roman" w:cs="Times New Roman"/>
          <w:sz w:val="24"/>
          <w:szCs w:val="24"/>
          <w:lang w:val="id-ID"/>
        </w:rPr>
        <w:t>E</w:t>
      </w:r>
      <w:r w:rsidRPr="00796FFA">
        <w:rPr>
          <w:rFonts w:ascii="Times New Roman" w:hAnsi="Times New Roman" w:cs="Times New Roman"/>
          <w:sz w:val="24"/>
          <w:szCs w:val="24"/>
        </w:rPr>
        <w:t xml:space="preserve">ndemi </w:t>
      </w:r>
      <w:r w:rsidRPr="00796FFA">
        <w:rPr>
          <w:rFonts w:ascii="Times New Roman" w:hAnsi="Times New Roman" w:cs="Times New Roman"/>
          <w:sz w:val="24"/>
          <w:szCs w:val="24"/>
          <w:lang w:val="id-ID"/>
        </w:rPr>
        <w:t xml:space="preserve">Covid-19 yang digunakan. </w:t>
      </w:r>
    </w:p>
    <w:p w14:paraId="66DB2F50" w14:textId="77777777" w:rsidR="00796FFA" w:rsidRPr="00796FFA" w:rsidRDefault="00796FFA" w:rsidP="00796FFA">
      <w:pPr>
        <w:pStyle w:val="ListParagraph"/>
        <w:spacing w:before="240" w:line="240" w:lineRule="auto"/>
        <w:ind w:left="0" w:firstLine="720"/>
        <w:jc w:val="both"/>
        <w:rPr>
          <w:rFonts w:ascii="Times New Roman" w:hAnsi="Times New Roman" w:cs="Times New Roman"/>
          <w:sz w:val="24"/>
          <w:szCs w:val="24"/>
          <w:lang w:val="id-ID"/>
        </w:rPr>
      </w:pPr>
    </w:p>
    <w:p w14:paraId="01B2F332" w14:textId="77777777" w:rsidR="005C7652" w:rsidRDefault="00A54808" w:rsidP="00796FFA">
      <w:pPr>
        <w:ind w:leftChars="0" w:left="0" w:firstLineChars="0" w:firstLine="0"/>
        <w:jc w:val="both"/>
        <w:rPr>
          <w:sz w:val="24"/>
          <w:szCs w:val="24"/>
        </w:rPr>
      </w:pPr>
      <w:r>
        <w:rPr>
          <w:b/>
          <w:sz w:val="24"/>
          <w:szCs w:val="24"/>
        </w:rPr>
        <w:t>METODOLOGI PENELITIAN</w:t>
      </w:r>
      <w:r>
        <w:rPr>
          <w:sz w:val="24"/>
          <w:szCs w:val="24"/>
        </w:rPr>
        <w:t xml:space="preserve"> </w:t>
      </w:r>
    </w:p>
    <w:p w14:paraId="4928848E" w14:textId="77777777" w:rsidR="00D65EAB" w:rsidRDefault="00D65EAB" w:rsidP="00D65EAB">
      <w:pPr>
        <w:pStyle w:val="ListParagraph"/>
        <w:spacing w:line="240" w:lineRule="auto"/>
        <w:ind w:left="0" w:firstLine="720"/>
        <w:jc w:val="both"/>
        <w:rPr>
          <w:rFonts w:ascii="Times New Roman" w:hAnsi="Times New Roman" w:cs="Times New Roman"/>
          <w:sz w:val="24"/>
          <w:szCs w:val="24"/>
          <w:lang w:val="id-ID"/>
        </w:rPr>
      </w:pPr>
      <w:r w:rsidRPr="00D65EAB">
        <w:rPr>
          <w:rFonts w:ascii="Times New Roman" w:hAnsi="Times New Roman" w:cs="Times New Roman"/>
          <w:sz w:val="24"/>
          <w:szCs w:val="24"/>
          <w:lang w:val="id-ID"/>
        </w:rPr>
        <w:t>Pada penelitian ini, peneliti memilih menggunakan paradigma konstruktivisme karena peneliti bisa merekonstruksi apa yang terjadi pada fenomena yang sedang terjadi dan juga melihat dari sudut pandang subjek dan sisi dari objek ketika fenomena tersebut berlangsung. Hal ini bisa memahami sisi dari objek dan subjek yang diteliti dengan cara merekonstruksi kembali apa yang menjadi strategi Neja Coffee saat memasuki masa Endemi Covid-19.</w:t>
      </w:r>
    </w:p>
    <w:p w14:paraId="327208B1" w14:textId="77777777" w:rsidR="00D65EAB" w:rsidRPr="00D65EAB" w:rsidRDefault="00D65EAB" w:rsidP="00D65EAB">
      <w:pPr>
        <w:pStyle w:val="ListParagraph"/>
        <w:spacing w:line="240" w:lineRule="auto"/>
        <w:ind w:left="0" w:firstLine="720"/>
        <w:jc w:val="both"/>
        <w:rPr>
          <w:rFonts w:ascii="Times New Roman" w:hAnsi="Times New Roman" w:cs="Times New Roman"/>
          <w:sz w:val="24"/>
          <w:szCs w:val="24"/>
          <w:lang w:val="id-ID"/>
        </w:rPr>
      </w:pPr>
      <w:r w:rsidRPr="00D65EAB">
        <w:rPr>
          <w:rFonts w:ascii="Times New Roman" w:hAnsi="Times New Roman" w:cs="Times New Roman"/>
          <w:sz w:val="24"/>
          <w:szCs w:val="24"/>
          <w:lang w:val="id-ID"/>
        </w:rPr>
        <w:t xml:space="preserve">Penelitian kualitatif ini merupakan penelitian yang menekankan pada pemahaman akan masalah – masalah dalam </w:t>
      </w:r>
      <w:r w:rsidRPr="00D65EAB">
        <w:rPr>
          <w:rFonts w:ascii="Times New Roman" w:hAnsi="Times New Roman" w:cs="Times New Roman"/>
          <w:sz w:val="24"/>
          <w:szCs w:val="24"/>
        </w:rPr>
        <w:t>ber</w:t>
      </w:r>
      <w:r w:rsidRPr="00D65EAB">
        <w:rPr>
          <w:rFonts w:ascii="Times New Roman" w:hAnsi="Times New Roman" w:cs="Times New Roman"/>
          <w:sz w:val="24"/>
          <w:szCs w:val="24"/>
          <w:lang w:val="id-ID"/>
        </w:rPr>
        <w:t>kehidupan sosial berdasarkan kondisi realitas (</w:t>
      </w:r>
      <w:r w:rsidRPr="00D65EAB">
        <w:rPr>
          <w:rFonts w:ascii="Times New Roman" w:hAnsi="Times New Roman" w:cs="Times New Roman"/>
          <w:i/>
          <w:sz w:val="24"/>
          <w:szCs w:val="24"/>
          <w:lang w:val="id-ID"/>
        </w:rPr>
        <w:t>natural setting)</w:t>
      </w:r>
      <w:r w:rsidRPr="00D65EAB">
        <w:rPr>
          <w:rFonts w:ascii="Times New Roman" w:hAnsi="Times New Roman" w:cs="Times New Roman"/>
          <w:sz w:val="24"/>
          <w:szCs w:val="24"/>
          <w:lang w:val="id-ID"/>
        </w:rPr>
        <w:t xml:space="preserve"> yang holistis, kompleks, dan rinci. Penelitian kualitatif dilakukan dengan karakteristik yang mendiskripsikan suatu keadaan yang sebenarnya atau fakta, tetapi </w:t>
      </w:r>
      <w:r w:rsidRPr="00D65EAB">
        <w:rPr>
          <w:rFonts w:ascii="Times New Roman" w:hAnsi="Times New Roman" w:cs="Times New Roman"/>
          <w:sz w:val="24"/>
          <w:szCs w:val="24"/>
          <w:lang w:val="id-ID"/>
        </w:rPr>
        <w:lastRenderedPageBreak/>
        <w:t xml:space="preserve">laporan yang diciptakan bukan laporan </w:t>
      </w:r>
      <w:r w:rsidRPr="00D65EAB">
        <w:rPr>
          <w:rFonts w:ascii="Times New Roman" w:hAnsi="Times New Roman" w:cs="Times New Roman"/>
          <w:sz w:val="24"/>
          <w:szCs w:val="24"/>
        </w:rPr>
        <w:t xml:space="preserve">hanya </w:t>
      </w:r>
      <w:r w:rsidRPr="00D65EAB">
        <w:rPr>
          <w:rFonts w:ascii="Times New Roman" w:hAnsi="Times New Roman" w:cs="Times New Roman"/>
          <w:sz w:val="24"/>
          <w:szCs w:val="24"/>
          <w:lang w:val="id-ID"/>
        </w:rPr>
        <w:t>sekedar laporan suatu kejadian tanpa suatu interpretasi ilmiah</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9B5155">
        <w:rPr>
          <w:rFonts w:ascii="Times New Roman" w:hAnsi="Times New Roman" w:cs="Times New Roman"/>
          <w:sz w:val="24"/>
          <w:szCs w:val="24"/>
        </w:rPr>
        <w:instrText>ADDIN CSL_CITATION {"citationItems":[{"id":"ITEM-1","itemData":{"ISBN":"978-602-474-391-8","author":[{"dropping-particle":"","family":"Anggito","given":"Albi","non-dropping-particle":"","parse-names":false,"suffix":""},{"dropping-particle":"","family":"Setiawan","given":"Johan","non-dropping-particle":"","parse-names":false,"suffix":""}],"edition":"Pertama","editor":[{"dropping-particle":"","family":"Lestari","given":"Ella Deffi","non-dropping-particle":"","parse-names":false,"suffix":""}],"id":"ITEM-1","issued":{"date-parts":[["2018"]]},"number-of-pages":"268","publisher":"CV Jejak","publisher-place":"Sukabumi","title":"Metodologi Penelitian Kualitatif","type":"book"},"uris":["http://www.mendeley.com/documents/?uuid=95700604-6d2d-47cb-8a0e-70ada876ecc3"]}],"mendeley":{"formattedCitation":"(Anggito &amp; Setiawan, 2018)","plainTextFormattedCitation":"(Anggito &amp; Setiawan, 2018)","previouslyFormattedCitation":"(Anggito &amp; Setiawan, 2018)"},"properties":{"noteIndex":0},"schema":"https://github.com/citation-style-language/schema/raw/master/csl-citation.json"}</w:instrText>
      </w:r>
      <w:r>
        <w:rPr>
          <w:rFonts w:ascii="Times New Roman" w:hAnsi="Times New Roman" w:cs="Times New Roman"/>
          <w:sz w:val="24"/>
          <w:szCs w:val="24"/>
        </w:rPr>
        <w:fldChar w:fldCharType="separate"/>
      </w:r>
      <w:r w:rsidRPr="00D65EAB">
        <w:rPr>
          <w:rFonts w:ascii="Times New Roman" w:hAnsi="Times New Roman" w:cs="Times New Roman"/>
          <w:noProof/>
          <w:sz w:val="24"/>
          <w:szCs w:val="24"/>
        </w:rPr>
        <w:t>(Anggito &amp; Setiawan, 2018)</w:t>
      </w:r>
      <w:r>
        <w:rPr>
          <w:rFonts w:ascii="Times New Roman" w:hAnsi="Times New Roman" w:cs="Times New Roman"/>
          <w:sz w:val="24"/>
          <w:szCs w:val="24"/>
        </w:rPr>
        <w:fldChar w:fldCharType="end"/>
      </w:r>
      <w:r w:rsidRPr="00D65EAB">
        <w:rPr>
          <w:rFonts w:ascii="Times New Roman" w:hAnsi="Times New Roman" w:cs="Times New Roman"/>
          <w:sz w:val="24"/>
          <w:szCs w:val="24"/>
          <w:lang w:val="id-ID"/>
        </w:rPr>
        <w:t>.</w:t>
      </w:r>
    </w:p>
    <w:p w14:paraId="5BC43542" w14:textId="77777777" w:rsidR="00D65EAB" w:rsidRDefault="00D65EAB" w:rsidP="00D65EAB">
      <w:pPr>
        <w:pStyle w:val="ListParagraph"/>
        <w:spacing w:line="240" w:lineRule="auto"/>
        <w:ind w:left="0" w:firstLine="720"/>
        <w:jc w:val="both"/>
        <w:rPr>
          <w:rFonts w:ascii="Times New Roman" w:hAnsi="Times New Roman" w:cs="Times New Roman"/>
          <w:sz w:val="24"/>
          <w:szCs w:val="24"/>
          <w:lang w:val="id-ID"/>
        </w:rPr>
      </w:pPr>
      <w:r w:rsidRPr="00D65EAB">
        <w:rPr>
          <w:rFonts w:ascii="Times New Roman" w:hAnsi="Times New Roman" w:cs="Times New Roman"/>
          <w:sz w:val="24"/>
          <w:szCs w:val="24"/>
          <w:lang w:val="id-ID"/>
        </w:rPr>
        <w:t xml:space="preserve">Pada penelitian ini, peneliti menggunakan pendekatan kualitatif karena pada pendekatan kualitatif peneliti bisa mengungkapkan sejelas – jelasnya data yang diperoleh peneliti melalui pengumpulan data seperti hasil wawancara mendalam, dokumentasi, dan juga observasi ke lapangan secara langsung dari Neja Coffee. Terlebih karakteristik dari pendekatan kualitatif yaitu deskriptif, dengan begitu peneliti bisa menjelaskan secara terperinci seperti apa strategi komunikasi pemasaran yang dilakukan Neja Coffee ketika memasuki masa endemi Covid-19. </w:t>
      </w:r>
    </w:p>
    <w:p w14:paraId="113BFF58" w14:textId="77777777" w:rsidR="00D65EAB" w:rsidRDefault="009B5155" w:rsidP="009B5155">
      <w:pPr>
        <w:pStyle w:val="ListParagraph"/>
        <w:spacing w:line="240" w:lineRule="auto"/>
        <w:ind w:left="0" w:firstLine="720"/>
        <w:jc w:val="both"/>
        <w:rPr>
          <w:rFonts w:ascii="Times New Roman" w:hAnsi="Times New Roman" w:cs="Times New Roman"/>
          <w:bCs/>
          <w:sz w:val="24"/>
          <w:szCs w:val="24"/>
          <w:lang w:val="id-ID"/>
        </w:rPr>
      </w:pPr>
      <w:r w:rsidRPr="009B5155">
        <w:rPr>
          <w:rFonts w:ascii="Times New Roman" w:hAnsi="Times New Roman" w:cs="Times New Roman"/>
          <w:bCs/>
          <w:sz w:val="24"/>
          <w:szCs w:val="24"/>
          <w:lang w:val="id-ID"/>
        </w:rPr>
        <w:t>Jenis penelitian yang digunakan oleh peneliti dalam penelitian ini adalah deskriptif kualitatif. Deskriptif kualitatif adalah istilah yang digunakan dalam penelitian kualitatif pada suatu kajian yang memiliki sifat deskriptif. Jenis penelitian ini umumnya dipakai dalam fenomenologi sosial</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{"citationItems":[{"id":"ITEM-1","itemData":{"DOI":"10.22460/q.v1i1p1-10.497","abstract":"This type of descriptive qualitative research (QD) is commonly used in social phenomenology. One of social research is guidance and counseling research. Qualitative descriptive research in the perspective of guidance and counseling can be interpreted in the field of guidance and counseling research whose aim is to present a detailed picture of the setting of the guidance or counseling process in schools intended to explore how a guidance or counseling occurs, whether the guidance or counseling that has been done can be in line to overcome a number of variables relating to the problem studied. Data analysis in qualitative research was carried out since before entering the field, while in the field, and after completion in the field. The steps of qualitative data analysis include data reduction, display and conclusion conclusioning. The main strength of qualitative research lies in the flexibility of the researcher style to describe the research flow with a very open research problem. While the weakness of qualitative research lies in how carefully the researcher captures the moment or important data when the research takes place","author":[{"dropping-particle":"","family":"Nurmalasari","given":"Yuli","non-dropping-particle":"","parse-names":false,"suffix":""},{"dropping-particle":"","family":"Erdiantoro","given":"Rizki","non-dropping-particle":"","parse-names":false,"suffix":""}],"container-title":"Quanta","id":"ITEM-1","issue":"1","issued":{"date-parts":[["2020"]]},"page":"44-51","title":"Perencanaan Dan Keputusan Karier: Konsep Krusial Dalam Layanan BK Karier","type":"article-journal","volume":"4"},"uris":["http://www.mendeley.com/documents/?uuid=26f009d2-7490-43d6-b687-575f7218a454"]}],"mendeley":{"formattedCitation":"(Nurmalasari &amp; Erdiantoro, 2020)","plainTextFormattedCitation":"(Nurmalasari &amp; Erdiantoro, 2020)","previouslyFormattedCitation":"(Nurmalasari &amp; Erdiantoro, 2020)"},"properties":{"noteIndex":0},"schema":"https://github.com/citation-style-language/schema/raw/master/csl-citation.json"}</w:instrText>
      </w:r>
      <w:r>
        <w:rPr>
          <w:rFonts w:ascii="Times New Roman" w:hAnsi="Times New Roman" w:cs="Times New Roman"/>
          <w:bCs/>
          <w:sz w:val="24"/>
          <w:szCs w:val="24"/>
        </w:rPr>
        <w:fldChar w:fldCharType="separate"/>
      </w:r>
      <w:r w:rsidRPr="009B5155">
        <w:rPr>
          <w:rFonts w:ascii="Times New Roman" w:hAnsi="Times New Roman" w:cs="Times New Roman"/>
          <w:bCs/>
          <w:noProof/>
          <w:sz w:val="24"/>
          <w:szCs w:val="24"/>
        </w:rPr>
        <w:t>(Nurmalasari &amp; Erdiantoro, 2020)</w:t>
      </w:r>
      <w:r>
        <w:rPr>
          <w:rFonts w:ascii="Times New Roman" w:hAnsi="Times New Roman" w:cs="Times New Roman"/>
          <w:bCs/>
          <w:sz w:val="24"/>
          <w:szCs w:val="24"/>
        </w:rPr>
        <w:fldChar w:fldCharType="end"/>
      </w:r>
      <w:r w:rsidRPr="009B5155">
        <w:rPr>
          <w:rFonts w:ascii="Times New Roman" w:hAnsi="Times New Roman" w:cs="Times New Roman"/>
          <w:bCs/>
          <w:sz w:val="24"/>
          <w:szCs w:val="24"/>
          <w:lang w:val="id-ID"/>
        </w:rPr>
        <w:t>.</w:t>
      </w:r>
    </w:p>
    <w:p w14:paraId="45BF88B1" w14:textId="77777777" w:rsidR="009B5155" w:rsidRDefault="009B5155" w:rsidP="009B5155">
      <w:pPr>
        <w:pStyle w:val="ListParagraph"/>
        <w:spacing w:line="240" w:lineRule="auto"/>
        <w:ind w:left="0" w:firstLine="720"/>
        <w:jc w:val="both"/>
        <w:rPr>
          <w:rFonts w:ascii="Times New Roman" w:hAnsi="Times New Roman" w:cs="Times New Roman"/>
          <w:sz w:val="24"/>
          <w:szCs w:val="24"/>
          <w:lang w:val="id-ID"/>
        </w:rPr>
      </w:pPr>
      <w:r w:rsidRPr="009B5155">
        <w:rPr>
          <w:rFonts w:ascii="Times New Roman" w:hAnsi="Times New Roman" w:cs="Times New Roman"/>
          <w:sz w:val="24"/>
          <w:szCs w:val="24"/>
          <w:lang w:val="id-ID"/>
        </w:rPr>
        <w:t xml:space="preserve">Menurut Yin </w:t>
      </w:r>
      <w:r w:rsidRPr="009B5155">
        <w:rPr>
          <w:rFonts w:ascii="Times New Roman" w:hAnsi="Times New Roman" w:cs="Times New Roman"/>
          <w:sz w:val="24"/>
          <w:szCs w:val="24"/>
        </w:rPr>
        <w:t xml:space="preserve">yang dikutip Nur’aini </w:t>
      </w:r>
      <w:r w:rsidRPr="009B5155">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{"citationItems":[{"id":"ITEM-1","itemData":{"DOI":"10.21831/inersia.v16i1.31319","ISSN":"0216-762X","abstract":"ABSTRAK Studi kasus adalah studi empiris yang menyelidiki fenomena kontemporer dalam konteks kehidupan nyata. Awalnya metode penelitian studi kasus sering digunakan pada bidang ilmu sosial. Namun seiring dengan perkembangan ilmu pengetahuan, metode studi kasus mulai digunakan pada bidang lain. Metode penelitian studi kasus adalah strategi yang tepat untuk digunakan dalam penelitian yang menggunakan pertanyaan penelitian utama “bagaimana” atau “mengapa”, diperlukan sedikit waktu untuk mengontrol peristiwa yang dipelajari, dan fokus penelitian adalah fenomena kontemporer. Dalam metode studi kasus, para peneliti fokus pada desain dan implementasi penelitian. Tujuan dari penulisan ini adalah untuk mengkaji metode penelitian studi kasus yang dirumuskan oleh Robert K. Yin dan selanjutnya melihat penerapannya dalam penelitian di bidang arsitektur dan perilaku. Pada penelitian di bidang arsitektur dan perilaku, metode studi kasus Yin ini dapat diaplikasikan walaupun secara parsial dan dapat dikombinasikan dengan metode lainnya. Penelitian bersifat kualitatif dengan kasus yang diamati meliputi kasus tunggal ataupun multi kasus yang pengamatannya berfokus kepada perilaku manusia dan seting lingkungannya. Kata kunci: arsitektur perilaku, kontemporer, studi kasus; studi perilaku, Yin ABSTRACTCase studies are empirical studies that investigate contemporary phenomena in real life contexts. Initially the case study research method was often used in the social science field. But along with the development of science, case study methods began to be used in other fields. The case study research method is the right strategy to use in research that uses the main research questions of “how” or “why”, it takes a little time to control the events being studied, and the focus of research is contemporary phenomena. In the case study method, researchers focus on the design and implementation of research. The purpose of this paper is to examine the case study research method formulated by Robert K. Yin and then look at its application in research in architecture and behavior. In research in architecture and behavior, the Yin case study method can be applied even though partially and can be combined with other methods. Qualitative research with observed cases include single or multi-case cases whose observations focus on human behavior and environmental settings. Keywords: behavioral architecture, contemporary, case study, behavioral studies, Yin","author":[{"dropping-particle":"","family":"Nur’aini","given":"Ratna Dewi","non-dropping-particle":"","parse-names":false,"suffix":""}],"container-title":"INERSIA: lNformasi dan Ekspose hasil Riset teknik SIpil dan Arsitektur","id":"ITEM-1","issue":"1","issued":{"date-parts":[["2020"]]},"page":"92-104","title":"Penerapan Metode Studi Kasus Yin Dalam Penelitian Arsitektur Dan Perilaku","type":"article-journal","volume":"16"},"uris":["http://www.mendeley.com/documents/?uuid=abf7394c-c72c-4d70-941b-b27ce9a94c5d"]}],"mendeley":{"formattedCitation":"(Nur’aini, 2020)","manualFormatting":"(dalam Nur’aini, 2020)","plainTextFormattedCitation":"(Nur’aini, 2020)","previouslyFormattedCitation":"(Nur’aini, 2020)"},"properties":{"noteIndex":0},"schema":"https://github.com/citation-style-language/schema/raw/master/csl-citation.json"}</w:instrText>
      </w:r>
      <w:r w:rsidRPr="009B5155">
        <w:rPr>
          <w:rFonts w:ascii="Times New Roman" w:hAnsi="Times New Roman" w:cs="Times New Roman"/>
          <w:sz w:val="24"/>
          <w:szCs w:val="24"/>
          <w:lang w:val="id-ID"/>
        </w:rPr>
        <w:fldChar w:fldCharType="separate"/>
      </w:r>
      <w:r w:rsidRPr="009B5155">
        <w:rPr>
          <w:rFonts w:ascii="Times New Roman" w:hAnsi="Times New Roman" w:cs="Times New Roman"/>
          <w:noProof/>
          <w:sz w:val="24"/>
          <w:szCs w:val="24"/>
          <w:lang w:val="id-ID"/>
        </w:rPr>
        <w:t>(</w:t>
      </w:r>
      <w:r>
        <w:rPr>
          <w:rFonts w:ascii="Times New Roman" w:hAnsi="Times New Roman" w:cs="Times New Roman"/>
          <w:noProof/>
          <w:sz w:val="24"/>
          <w:szCs w:val="24"/>
        </w:rPr>
        <w:t xml:space="preserve">dalam </w:t>
      </w:r>
      <w:r w:rsidRPr="009B5155">
        <w:rPr>
          <w:rFonts w:ascii="Times New Roman" w:hAnsi="Times New Roman" w:cs="Times New Roman"/>
          <w:noProof/>
          <w:sz w:val="24"/>
          <w:szCs w:val="24"/>
          <w:lang w:val="id-ID"/>
        </w:rPr>
        <w:t>Nur’aini, 2020)</w:t>
      </w:r>
      <w:r w:rsidRPr="009B5155">
        <w:rPr>
          <w:rFonts w:ascii="Times New Roman" w:hAnsi="Times New Roman" w:cs="Times New Roman"/>
          <w:sz w:val="24"/>
          <w:szCs w:val="24"/>
          <w:lang w:val="id-ID"/>
        </w:rPr>
        <w:fldChar w:fldCharType="end"/>
      </w:r>
      <w:r w:rsidRPr="009B5155">
        <w:rPr>
          <w:rFonts w:ascii="Times New Roman" w:hAnsi="Times New Roman" w:cs="Times New Roman"/>
          <w:sz w:val="24"/>
          <w:szCs w:val="24"/>
          <w:lang w:val="id-ID"/>
        </w:rPr>
        <w:t xml:space="preserve">, metode penelitian studi kasus adalah strategi yang tepat yang bisa digunakan dalam penelitian yang menggunakan pokok pertanyaan penelitian bagaimana atau kenapa, </w:t>
      </w:r>
      <w:r w:rsidRPr="009B5155">
        <w:rPr>
          <w:rFonts w:ascii="Times New Roman" w:hAnsi="Times New Roman" w:cs="Times New Roman"/>
          <w:sz w:val="24"/>
          <w:szCs w:val="24"/>
        </w:rPr>
        <w:t xml:space="preserve">dengan </w:t>
      </w:r>
      <w:r w:rsidRPr="009B5155">
        <w:rPr>
          <w:rFonts w:ascii="Times New Roman" w:hAnsi="Times New Roman" w:cs="Times New Roman"/>
          <w:sz w:val="24"/>
          <w:szCs w:val="24"/>
          <w:lang w:val="id-ID"/>
        </w:rPr>
        <w:t xml:space="preserve">waktu yang </w:t>
      </w:r>
      <w:r w:rsidRPr="009B5155">
        <w:rPr>
          <w:rFonts w:ascii="Times New Roman" w:hAnsi="Times New Roman" w:cs="Times New Roman"/>
          <w:sz w:val="24"/>
          <w:szCs w:val="24"/>
        </w:rPr>
        <w:t xml:space="preserve">sedikit yang </w:t>
      </w:r>
      <w:r w:rsidRPr="009B5155">
        <w:rPr>
          <w:rFonts w:ascii="Times New Roman" w:hAnsi="Times New Roman" w:cs="Times New Roman"/>
          <w:sz w:val="24"/>
          <w:szCs w:val="24"/>
          <w:lang w:val="id-ID"/>
        </w:rPr>
        <w:t xml:space="preserve">dimiliki peneliti untuk mengontrol </w:t>
      </w:r>
      <w:r w:rsidRPr="009B5155">
        <w:rPr>
          <w:rFonts w:ascii="Times New Roman" w:hAnsi="Times New Roman" w:cs="Times New Roman"/>
          <w:sz w:val="24"/>
          <w:szCs w:val="24"/>
        </w:rPr>
        <w:t>kejadian yang ditelusuri</w:t>
      </w:r>
      <w:r w:rsidRPr="009B5155">
        <w:rPr>
          <w:rFonts w:ascii="Times New Roman" w:hAnsi="Times New Roman" w:cs="Times New Roman"/>
          <w:sz w:val="24"/>
          <w:szCs w:val="24"/>
          <w:lang w:val="id-ID"/>
        </w:rPr>
        <w:t xml:space="preserve">, dan fokus penelitiannya adalah fenomena kontemporer, untuk melacak peristiwa kontemporer. Pada metode studi kasus memiliki kemiripan dengan metode historis, hanya saja ditambahkan dengan observasi dan wawancara secara sistematik. Jenis bukti pada metode studi kasus meliputi dokumen, peralatan, wawancara, observasi, dan beberapa </w:t>
      </w:r>
      <w:r w:rsidRPr="009B5155">
        <w:rPr>
          <w:rFonts w:ascii="Times New Roman" w:hAnsi="Times New Roman" w:cs="Times New Roman"/>
          <w:sz w:val="24"/>
          <w:szCs w:val="24"/>
        </w:rPr>
        <w:t>kejadian bisa</w:t>
      </w:r>
      <w:r w:rsidRPr="009B5155">
        <w:rPr>
          <w:rFonts w:ascii="Times New Roman" w:hAnsi="Times New Roman" w:cs="Times New Roman"/>
          <w:sz w:val="24"/>
          <w:szCs w:val="24"/>
          <w:lang w:val="id-ID"/>
        </w:rPr>
        <w:t xml:space="preserve"> terjadi observasi partisipan dan manipulasi informal</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ED56ED">
        <w:rPr>
          <w:rFonts w:ascii="Times New Roman" w:hAnsi="Times New Roman" w:cs="Times New Roman"/>
          <w:sz w:val="24"/>
          <w:szCs w:val="24"/>
        </w:rPr>
        <w:instrText>ADDIN CSL_CITATION {"citationItems":[{"id":"ITEM-1","itemData":{"DOI":"10.21831/inersia.v16i1.31319","ISSN":"0216-762X","abstract":"ABSTRAK Studi kasus adalah studi empiris yang menyelidiki fenomena kontemporer dalam konteks kehidupan nyata. Awalnya metode penelitian studi kasus sering digunakan pada bidang ilmu sosial. Namun seiring dengan perkembangan ilmu pengetahuan, metode studi kasus mulai digunakan pada bidang lain. Metode penelitian studi kasus adalah strategi yang tepat untuk digunakan dalam penelitian yang menggunakan pertanyaan penelitian utama “bagaimana” atau “mengapa”, diperlukan sedikit waktu untuk mengontrol peristiwa yang dipelajari, dan fokus penelitian adalah fenomena kontemporer. Dalam metode studi kasus, para peneliti fokus pada desain dan implementasi penelitian. Tujuan dari penulisan ini adalah untuk mengkaji metode penelitian studi kasus yang dirumuskan oleh Robert K. Yin dan selanjutnya melihat penerapannya dalam penelitian di bidang arsitektur dan perilaku. Pada penelitian di bidang arsitektur dan perilaku, metode studi kasus Yin ini dapat diaplikasikan walaupun secara parsial dan dapat dikombinasikan dengan metode lainnya. Penelitian bersifat kualitatif dengan kasus yang diamati meliputi kasus tunggal ataupun multi kasus yang pengamatannya berfokus kepada perilaku manusia dan seting lingkungannya. Kata kunci: arsitektur perilaku, kontemporer, studi kasus; studi perilaku, Yin ABSTRACTCase studies are empirical studies that investigate contemporary phenomena in real life contexts. Initially the case study research method was often used in the social science field. But along with the development of science, case study methods began to be used in other fields. The case study research method is the right strategy to use in research that uses the main research questions of “how” or “why”, it takes a little time to control the events being studied, and the focus of research is contemporary phenomena. In the case study method, researchers focus on the design and implementation of research. The purpose of this paper is to examine the case study research method formulated by Robert K. Yin and then look at its application in research in architecture and behavior. In research in architecture and behavior, the Yin case study method can be applied even though partially and can be combined with other methods. Qualitative research with observed cases include single or multi-case cases whose observations focus on human behavior and environmental settings. Keywords: behavioral architecture, contemporary, case study, behavioral studies, Yin","author":[{"dropping-particle":"","family":"Nur’aini","given":"Ratna Dewi","non-dropping-particle":"","parse-names":false,"suffix":""}],"container-title":"INERSIA: lNformasi dan Ekspose hasil Riset teknik SIpil dan Arsitektur","id":"ITEM-1","issue":"1","issued":{"date-parts":[["2020"]]},"page":"92-104","title":"Penerapan Metode Studi Kasus Yin Dalam Penelitian Arsitektur Dan Perilaku","type":"article-journal","volume":"16"},"uris":["http://www.mendeley.com/documents/?uuid=abf7394c-c72c-4d70-941b-b27ce9a94c5d"]}],"mendeley":{"formattedCitation":"(Nur’aini, 2020)","plainTextFormattedCitation":"(Nur’aini, 2020)","previouslyFormattedCitation":"(Nur’aini, 2020)"},"properties":{"noteIndex":0},"schema":"https://github.com/citation-style-language/schema/raw/master/csl-citation.json"}</w:instrText>
      </w:r>
      <w:r>
        <w:rPr>
          <w:rFonts w:ascii="Times New Roman" w:hAnsi="Times New Roman" w:cs="Times New Roman"/>
          <w:sz w:val="24"/>
          <w:szCs w:val="24"/>
        </w:rPr>
        <w:fldChar w:fldCharType="separate"/>
      </w:r>
      <w:r w:rsidRPr="009B5155">
        <w:rPr>
          <w:rFonts w:ascii="Times New Roman" w:hAnsi="Times New Roman" w:cs="Times New Roman"/>
          <w:noProof/>
          <w:sz w:val="24"/>
          <w:szCs w:val="24"/>
        </w:rPr>
        <w:t>(Nur’aini, 2020)</w:t>
      </w:r>
      <w:r>
        <w:rPr>
          <w:rFonts w:ascii="Times New Roman" w:hAnsi="Times New Roman" w:cs="Times New Roman"/>
          <w:sz w:val="24"/>
          <w:szCs w:val="24"/>
        </w:rPr>
        <w:fldChar w:fldCharType="end"/>
      </w:r>
      <w:r w:rsidRPr="009B5155">
        <w:rPr>
          <w:rFonts w:ascii="Times New Roman" w:hAnsi="Times New Roman" w:cs="Times New Roman"/>
          <w:sz w:val="24"/>
          <w:szCs w:val="24"/>
          <w:lang w:val="id-ID"/>
        </w:rPr>
        <w:t>.</w:t>
      </w:r>
    </w:p>
    <w:p w14:paraId="5FEBD134" w14:textId="77777777" w:rsidR="00ED56ED" w:rsidRPr="00ED56ED" w:rsidRDefault="00ED56ED" w:rsidP="00ED56ED">
      <w:pPr>
        <w:pStyle w:val="ListParagraph"/>
        <w:spacing w:line="240" w:lineRule="auto"/>
        <w:ind w:left="0" w:firstLine="720"/>
        <w:jc w:val="both"/>
        <w:rPr>
          <w:rFonts w:ascii="Times New Roman" w:hAnsi="Times New Roman" w:cs="Times New Roman"/>
          <w:sz w:val="24"/>
          <w:szCs w:val="24"/>
        </w:rPr>
      </w:pPr>
      <w:r w:rsidRPr="00ED56ED">
        <w:rPr>
          <w:rFonts w:ascii="Times New Roman" w:hAnsi="Times New Roman" w:cs="Times New Roman"/>
          <w:sz w:val="24"/>
          <w:szCs w:val="24"/>
        </w:rPr>
        <w:t>Pada teknik pengumpulan data digunakan oleh seorang peneliti sebagai cara untuk mengumpulkan data untuk penelitian dari sumber data seperti subjek dan objek. Teknik pengumpulan data adalah hal yang wajib digunakan, karena penggunaan teknik pengumpulan data akan menjadi dasar yang bisa mempermudah pembuatan dan menyusun instrument penelitian. Mengumpulkan data – data yang diperlukan untuk penelitian dibutuhkan nya seperangkat peralatan yang disebut dengan instrumen penelitian.</w:t>
      </w:r>
    </w:p>
    <w:p w14:paraId="74C5AF19" w14:textId="77777777" w:rsidR="009B5155" w:rsidRDefault="00ED56ED" w:rsidP="00ED56ED">
      <w:pPr>
        <w:pStyle w:val="ListParagraph"/>
        <w:spacing w:line="240" w:lineRule="auto"/>
        <w:ind w:left="0" w:firstLine="720"/>
        <w:jc w:val="both"/>
        <w:rPr>
          <w:rFonts w:ascii="Times New Roman" w:hAnsi="Times New Roman" w:cs="Times New Roman"/>
          <w:sz w:val="24"/>
          <w:szCs w:val="24"/>
          <w:lang w:val="id-ID"/>
        </w:rPr>
      </w:pPr>
      <w:r w:rsidRPr="00ED56ED">
        <w:rPr>
          <w:rFonts w:ascii="Times New Roman" w:hAnsi="Times New Roman" w:cs="Times New Roman"/>
          <w:sz w:val="24"/>
          <w:szCs w:val="24"/>
          <w:lang w:val="id-ID"/>
        </w:rPr>
        <w:t xml:space="preserve">Dalam penelitian kualitatif pengumpulan data dilakukan pada </w:t>
      </w:r>
      <w:r w:rsidRPr="00ED56ED">
        <w:rPr>
          <w:rFonts w:ascii="Times New Roman" w:hAnsi="Times New Roman" w:cs="Times New Roman"/>
          <w:i/>
          <w:sz w:val="24"/>
          <w:szCs w:val="24"/>
          <w:lang w:val="id-ID"/>
        </w:rPr>
        <w:t>natural setting</w:t>
      </w:r>
      <w:r w:rsidRPr="00ED56ED">
        <w:rPr>
          <w:rFonts w:ascii="Times New Roman" w:hAnsi="Times New Roman" w:cs="Times New Roman"/>
          <w:sz w:val="24"/>
          <w:szCs w:val="24"/>
          <w:lang w:val="id-ID"/>
        </w:rPr>
        <w:t xml:space="preserve"> (kondisi yang alamiah), sumber data primer dan teknik data lebih banyak pada observasi berperan serta (</w:t>
      </w:r>
      <w:r w:rsidRPr="00ED56ED">
        <w:rPr>
          <w:rFonts w:ascii="Times New Roman" w:hAnsi="Times New Roman" w:cs="Times New Roman"/>
          <w:i/>
          <w:sz w:val="24"/>
          <w:szCs w:val="24"/>
          <w:lang w:val="id-ID"/>
        </w:rPr>
        <w:t>participant observaction</w:t>
      </w:r>
      <w:r w:rsidRPr="00ED56ED">
        <w:rPr>
          <w:rFonts w:ascii="Times New Roman" w:hAnsi="Times New Roman" w:cs="Times New Roman"/>
          <w:sz w:val="24"/>
          <w:szCs w:val="24"/>
          <w:lang w:val="id-ID"/>
        </w:rPr>
        <w:t>), wawancara mendalam (</w:t>
      </w:r>
      <w:r w:rsidRPr="00ED56ED">
        <w:rPr>
          <w:rFonts w:ascii="Times New Roman" w:hAnsi="Times New Roman" w:cs="Times New Roman"/>
          <w:i/>
          <w:sz w:val="24"/>
          <w:szCs w:val="24"/>
          <w:lang w:val="id-ID"/>
        </w:rPr>
        <w:t>in dept interview</w:t>
      </w:r>
      <w:r w:rsidRPr="00ED56ED">
        <w:rPr>
          <w:rFonts w:ascii="Times New Roman" w:hAnsi="Times New Roman" w:cs="Times New Roman"/>
          <w:sz w:val="24"/>
          <w:szCs w:val="24"/>
          <w:lang w:val="id-ID"/>
        </w:rPr>
        <w:t>), dan dokumentasi</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5A0EA8">
        <w:rPr>
          <w:rFonts w:ascii="Times New Roman" w:hAnsi="Times New Roman" w:cs="Times New Roman"/>
          <w:sz w:val="24"/>
          <w:szCs w:val="24"/>
        </w:rPr>
        <w:instrText>ADDIN CSL_CITATION {"citationItems":[{"id":"ITEM-1","itemData":{"ISBN":"978-602-289-325-7","author":[{"dropping-particle":"","family":"Sugiyono","given":"","non-dropping-particle":"","parse-names":false,"suffix":""}],"edition":"Edisi keti","editor":[{"dropping-particle":"","family":"Suryandari","given":"Sofia Yustiyani","non-dropping-particle":"","parse-names":false,"suffix":""}],"id":"ITEM-1","issued":{"date-parts":[["2020"]]},"number-of-pages":"274","publisher":"CV ALFABETA","publisher-place":"Bandung","title":"Metode Penelitian Kualitatif","type":"book"},"uris":["http://www.mendeley.com/documents/?uuid=e29a8511-2062-49fa-bc0e-afd2fa834692"]}],"mendeley":{"formattedCitation":"(Sugiyono, 2020)","manualFormatting":"(Sugiyono, 2020:105)","plainTextFormattedCitation":"(Sugiyono, 2020)","previouslyFormattedCitation":"(Sugiyono, 2020)"},"properties":{"noteIndex":0},"schema":"https://github.com/citation-style-language/schema/raw/master/csl-citation.json"}</w:instrText>
      </w:r>
      <w:r>
        <w:rPr>
          <w:rFonts w:ascii="Times New Roman" w:hAnsi="Times New Roman" w:cs="Times New Roman"/>
          <w:sz w:val="24"/>
          <w:szCs w:val="24"/>
        </w:rPr>
        <w:fldChar w:fldCharType="separate"/>
      </w:r>
      <w:r w:rsidRPr="00ED56ED">
        <w:rPr>
          <w:rFonts w:ascii="Times New Roman" w:hAnsi="Times New Roman" w:cs="Times New Roman"/>
          <w:noProof/>
          <w:sz w:val="24"/>
          <w:szCs w:val="24"/>
        </w:rPr>
        <w:t>(Sugiyono, 2020</w:t>
      </w:r>
      <w:r>
        <w:rPr>
          <w:rFonts w:ascii="Times New Roman" w:hAnsi="Times New Roman" w:cs="Times New Roman"/>
          <w:noProof/>
          <w:sz w:val="24"/>
          <w:szCs w:val="24"/>
        </w:rPr>
        <w:t>:105</w:t>
      </w:r>
      <w:r w:rsidRPr="00ED56ED">
        <w:rPr>
          <w:rFonts w:ascii="Times New Roman" w:hAnsi="Times New Roman" w:cs="Times New Roman"/>
          <w:noProof/>
          <w:sz w:val="24"/>
          <w:szCs w:val="24"/>
        </w:rPr>
        <w:t>)</w:t>
      </w:r>
      <w:r>
        <w:rPr>
          <w:rFonts w:ascii="Times New Roman" w:hAnsi="Times New Roman" w:cs="Times New Roman"/>
          <w:sz w:val="24"/>
          <w:szCs w:val="24"/>
        </w:rPr>
        <w:fldChar w:fldCharType="end"/>
      </w:r>
      <w:r w:rsidRPr="00ED56ED">
        <w:rPr>
          <w:rFonts w:ascii="Times New Roman" w:hAnsi="Times New Roman" w:cs="Times New Roman"/>
          <w:sz w:val="24"/>
          <w:szCs w:val="24"/>
          <w:lang w:val="id-ID"/>
        </w:rPr>
        <w:t>.</w:t>
      </w:r>
    </w:p>
    <w:p w14:paraId="5EDB51E8" w14:textId="77777777" w:rsidR="00373722" w:rsidRDefault="00373722" w:rsidP="005A0EA8">
      <w:pPr>
        <w:pStyle w:val="ListParagraph"/>
        <w:spacing w:line="240" w:lineRule="auto"/>
        <w:ind w:left="0" w:hanging="2"/>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005A0EA8" w:rsidRPr="005A0EA8">
        <w:rPr>
          <w:rFonts w:ascii="Times New Roman" w:hAnsi="Times New Roman" w:cs="Times New Roman"/>
          <w:sz w:val="24"/>
          <w:szCs w:val="24"/>
          <w:lang w:val="id-ID"/>
        </w:rPr>
        <w:t>Menurut Denzin</w:t>
      </w:r>
      <w:r w:rsidR="005A0EA8" w:rsidRPr="005A0EA8">
        <w:rPr>
          <w:rFonts w:ascii="Times New Roman" w:hAnsi="Times New Roman" w:cs="Times New Roman"/>
          <w:sz w:val="24"/>
          <w:szCs w:val="24"/>
        </w:rPr>
        <w:t xml:space="preserve"> dalam Moleong</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{"citationItems":[{"id":"ITEM-1","itemData":{"ISBN":"979-514-051-5","author":[{"dropping-particle":"","family":"Moleong","given":"Lexy J","non-dropping-particle":"","parse-names":false,"suffix":""}],"id":"ITEM-1","issued":{"date-parts":[["2016"]]},"number-of-pages":"410","publisher":"PT. Remaja Rosdakarya","publisher-place":"Bandung","title":"Metodologi Penelitian Kualitatif","type":"book"},"uris":["http://www.mendeley.com/documents/?uuid=1d1a65f9-1fac-4e44-9420-9dbd58539c93"]}],"mendeley":{"formattedCitation":"(Moleong, 2016)","manualFormatting":"(Moleong, 2016:330-331)","plainTextFormattedCitation":"(Moleong, 2016)"},"properties":{"noteIndex":0},"schema":"https://github.com/citation-style-language/schema/raw/master/csl-citation.json"}</w:instrText>
      </w:r>
      <w:r>
        <w:rPr>
          <w:rFonts w:ascii="Times New Roman" w:hAnsi="Times New Roman" w:cs="Times New Roman"/>
          <w:sz w:val="24"/>
          <w:szCs w:val="24"/>
        </w:rPr>
        <w:fldChar w:fldCharType="separate"/>
      </w:r>
      <w:r w:rsidRPr="00373722">
        <w:rPr>
          <w:rFonts w:ascii="Times New Roman" w:hAnsi="Times New Roman" w:cs="Times New Roman"/>
          <w:noProof/>
          <w:sz w:val="24"/>
          <w:szCs w:val="24"/>
        </w:rPr>
        <w:t>(Moleong, 2016</w:t>
      </w:r>
      <w:r>
        <w:rPr>
          <w:rFonts w:ascii="Times New Roman" w:hAnsi="Times New Roman" w:cs="Times New Roman"/>
          <w:noProof/>
          <w:sz w:val="24"/>
          <w:szCs w:val="24"/>
        </w:rPr>
        <w:t>:330-331</w:t>
      </w:r>
      <w:r w:rsidRPr="00373722">
        <w:rPr>
          <w:rFonts w:ascii="Times New Roman" w:hAnsi="Times New Roman" w:cs="Times New Roman"/>
          <w:noProof/>
          <w:sz w:val="24"/>
          <w:szCs w:val="24"/>
        </w:rPr>
        <w:t>)</w:t>
      </w:r>
      <w:r>
        <w:rPr>
          <w:rFonts w:ascii="Times New Roman" w:hAnsi="Times New Roman" w:cs="Times New Roman"/>
          <w:sz w:val="24"/>
          <w:szCs w:val="24"/>
        </w:rPr>
        <w:fldChar w:fldCharType="end"/>
      </w:r>
      <w:r w:rsidR="005A0EA8" w:rsidRPr="005A0EA8">
        <w:rPr>
          <w:rFonts w:ascii="Times New Roman" w:hAnsi="Times New Roman" w:cs="Times New Roman"/>
          <w:sz w:val="24"/>
          <w:szCs w:val="24"/>
          <w:lang w:val="id-ID"/>
        </w:rPr>
        <w:t>, triangulasi dibagi menjadi empat macam sebagai teknik pemeriksaan yang memanfaatkan penggunaan sumber, metode, penyidik, dan teori. Berikut penjelasan singkat</w:t>
      </w:r>
      <w:r>
        <w:rPr>
          <w:rFonts w:ascii="Times New Roman" w:hAnsi="Times New Roman" w:cs="Times New Roman"/>
          <w:sz w:val="24"/>
          <w:szCs w:val="24"/>
          <w:lang w:val="id-ID"/>
        </w:rPr>
        <w:t xml:space="preserve"> dari empat macam triangulasi :</w:t>
      </w:r>
      <w:r>
        <w:rPr>
          <w:rFonts w:ascii="Times New Roman" w:hAnsi="Times New Roman" w:cs="Times New Roman"/>
          <w:sz w:val="24"/>
          <w:szCs w:val="24"/>
        </w:rPr>
        <w:t xml:space="preserve"> </w:t>
      </w:r>
      <w:r>
        <w:rPr>
          <w:rFonts w:ascii="Times New Roman" w:hAnsi="Times New Roman" w:cs="Times New Roman"/>
          <w:sz w:val="24"/>
          <w:szCs w:val="24"/>
          <w:lang w:val="id-ID"/>
        </w:rPr>
        <w:t>1</w:t>
      </w:r>
      <w:r>
        <w:rPr>
          <w:rFonts w:ascii="Times New Roman" w:hAnsi="Times New Roman" w:cs="Times New Roman"/>
          <w:sz w:val="24"/>
          <w:szCs w:val="24"/>
        </w:rPr>
        <w:t>)</w:t>
      </w:r>
      <w:r>
        <w:rPr>
          <w:rFonts w:ascii="Times New Roman" w:hAnsi="Times New Roman" w:cs="Times New Roman"/>
          <w:sz w:val="24"/>
          <w:szCs w:val="24"/>
          <w:lang w:val="id-ID"/>
        </w:rPr>
        <w:t xml:space="preserve"> </w:t>
      </w:r>
      <w:r w:rsidR="005A0EA8" w:rsidRPr="005A0EA8">
        <w:rPr>
          <w:rFonts w:ascii="Times New Roman" w:hAnsi="Times New Roman" w:cs="Times New Roman"/>
          <w:sz w:val="24"/>
          <w:szCs w:val="24"/>
          <w:lang w:val="id-ID"/>
        </w:rPr>
        <w:t>Triangulasi dengan Sumber</w:t>
      </w:r>
      <w:r>
        <w:rPr>
          <w:rFonts w:ascii="Times New Roman" w:hAnsi="Times New Roman" w:cs="Times New Roman"/>
          <w:sz w:val="24"/>
          <w:szCs w:val="24"/>
        </w:rPr>
        <w:t xml:space="preserve">, </w:t>
      </w:r>
      <w:r w:rsidR="005A0EA8" w:rsidRPr="005A0EA8">
        <w:rPr>
          <w:rFonts w:ascii="Times New Roman" w:hAnsi="Times New Roman" w:cs="Times New Roman"/>
          <w:sz w:val="24"/>
          <w:szCs w:val="24"/>
          <w:lang w:val="id-ID"/>
        </w:rPr>
        <w:t>Triangulasi dengan sumber berarti membandingkan dan mengecek balik derajat kepercayaan suatu informasi yang diperoleh melalui waktu dan alat yang berbeda dalam penelitian kualitatif</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{"citationItems":[{"id":"ITEM-1","itemData":{"ISBN":"979-514-051-5","author":[{"dropping-particle":"","family":"Moleong","given":"Lexy J","non-dropping-particle":"","parse-names":false,"suffix":""}],"id":"ITEM-1","issued":{"date-parts":[["2016"]]},"number-of-pages":"410","publisher":"PT. Remaja Rosdakarya","publisher-place":"Bandung","title":"Metodologi Penelitian Kualitatif","type":"book"},"uris":["http://www.mendeley.com/documents/?uuid=1d1a65f9-1fac-4e44-9420-9dbd58539c93"]}],"mendeley":{"formattedCitation":"(Moleong, 2016)","plainTextFormattedCitation":"(Moleong, 2016)","previouslyFormattedCitation":"(Moleong, 2016)"},"properties":{"noteIndex":0},"schema":"https://github.com/citation-style-language/schema/raw/master/csl-citation.json"}</w:instrText>
      </w:r>
      <w:r>
        <w:rPr>
          <w:rFonts w:ascii="Times New Roman" w:hAnsi="Times New Roman" w:cs="Times New Roman"/>
          <w:sz w:val="24"/>
          <w:szCs w:val="24"/>
        </w:rPr>
        <w:fldChar w:fldCharType="separate"/>
      </w:r>
      <w:r w:rsidRPr="00373722">
        <w:rPr>
          <w:rFonts w:ascii="Times New Roman" w:hAnsi="Times New Roman" w:cs="Times New Roman"/>
          <w:noProof/>
          <w:sz w:val="24"/>
          <w:szCs w:val="24"/>
        </w:rPr>
        <w:t>(Moleong, 2016)</w:t>
      </w:r>
      <w:r>
        <w:rPr>
          <w:rFonts w:ascii="Times New Roman" w:hAnsi="Times New Roman" w:cs="Times New Roman"/>
          <w:sz w:val="24"/>
          <w:szCs w:val="24"/>
        </w:rPr>
        <w:fldChar w:fldCharType="end"/>
      </w:r>
      <w:r w:rsidR="005A0EA8" w:rsidRPr="005A0EA8">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id-ID"/>
        </w:rPr>
        <w:t>2</w:t>
      </w:r>
      <w:r>
        <w:rPr>
          <w:rFonts w:ascii="Times New Roman" w:hAnsi="Times New Roman" w:cs="Times New Roman"/>
          <w:sz w:val="24"/>
          <w:szCs w:val="24"/>
        </w:rPr>
        <w:t>)</w:t>
      </w:r>
      <w:r w:rsidR="005A0EA8" w:rsidRPr="00373722">
        <w:rPr>
          <w:rFonts w:ascii="Times New Roman" w:hAnsi="Times New Roman" w:cs="Times New Roman"/>
          <w:sz w:val="24"/>
          <w:szCs w:val="24"/>
          <w:lang w:val="id-ID"/>
        </w:rPr>
        <w:t xml:space="preserve"> Triangulasi dengan Metode</w:t>
      </w:r>
      <w:r>
        <w:rPr>
          <w:rFonts w:ascii="Times New Roman" w:hAnsi="Times New Roman" w:cs="Times New Roman"/>
          <w:sz w:val="24"/>
          <w:szCs w:val="24"/>
        </w:rPr>
        <w:t xml:space="preserve"> </w:t>
      </w:r>
      <w:r w:rsidR="005A0EA8" w:rsidRPr="005A0EA8">
        <w:rPr>
          <w:rFonts w:ascii="Times New Roman" w:hAnsi="Times New Roman" w:cs="Times New Roman"/>
          <w:sz w:val="24"/>
          <w:szCs w:val="24"/>
          <w:lang w:val="id-ID"/>
        </w:rPr>
        <w:t xml:space="preserve">Dalam </w:t>
      </w:r>
      <w:r w:rsidR="005A0EA8" w:rsidRPr="005A0EA8">
        <w:rPr>
          <w:rFonts w:ascii="Times New Roman" w:hAnsi="Times New Roman" w:cs="Times New Roman"/>
          <w:sz w:val="24"/>
          <w:szCs w:val="24"/>
        </w:rPr>
        <w:t>Moleong, t</w:t>
      </w:r>
      <w:r w:rsidR="005A0EA8" w:rsidRPr="005A0EA8">
        <w:rPr>
          <w:rFonts w:ascii="Times New Roman" w:hAnsi="Times New Roman" w:cs="Times New Roman"/>
          <w:sz w:val="24"/>
          <w:szCs w:val="24"/>
          <w:lang w:val="id-ID"/>
        </w:rPr>
        <w:t>erdapat dua strategi, yang pertama pengecekan derajat kepercayaan temuan hasil penelitian beberapa teknik pengumpulan data. Kedua, pengecekan derajat kepercayaan beberapa sumber data dengan metode yang sama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{"citationItems":[{"id":"ITEM-1","itemData":{"ISBN":"979-514-051-5","author":[{"dropping-particle":"","family":"Moleong","given":"Lexy J","non-dropping-particle":"","parse-names":false,"suffix":""}],"id":"ITEM-1","issued":{"date-parts":[["2016"]]},"number-of-pages":"410","publisher":"PT. Remaja Rosdakarya","publisher-place":"Bandung","title":"Metodologi Penelitian Kualitatif","type":"book"},"uris":["http://www.mendeley.com/documents/?uuid=1d1a65f9-1fac-4e44-9420-9dbd58539c93"]}],"mendeley":{"formattedCitation":"(Moleong, 2016)","plainTextFormattedCitation":"(Moleong, 2016)","previouslyFormattedCitation":"(Moleong, 2016)"},"properties":{"noteIndex":0},"schema":"https://github.com/citation-style-language/schema/raw/master/csl-citation.json"}</w:instrText>
      </w:r>
      <w:r>
        <w:rPr>
          <w:rFonts w:ascii="Times New Roman" w:hAnsi="Times New Roman" w:cs="Times New Roman"/>
          <w:sz w:val="24"/>
          <w:szCs w:val="24"/>
        </w:rPr>
        <w:fldChar w:fldCharType="separate"/>
      </w:r>
      <w:r w:rsidRPr="00373722">
        <w:rPr>
          <w:rFonts w:ascii="Times New Roman" w:hAnsi="Times New Roman" w:cs="Times New Roman"/>
          <w:noProof/>
          <w:sz w:val="24"/>
          <w:szCs w:val="24"/>
        </w:rPr>
        <w:t>(Moleong, 2016)</w:t>
      </w:r>
      <w:r>
        <w:rPr>
          <w:rFonts w:ascii="Times New Roman" w:hAnsi="Times New Roman" w:cs="Times New Roman"/>
          <w:sz w:val="24"/>
          <w:szCs w:val="24"/>
        </w:rPr>
        <w:fldChar w:fldCharType="end"/>
      </w:r>
      <w:r w:rsidR="005A0EA8" w:rsidRPr="005A0EA8">
        <w:rPr>
          <w:rFonts w:ascii="Times New Roman" w:hAnsi="Times New Roman" w:cs="Times New Roman"/>
          <w:sz w:val="24"/>
          <w:szCs w:val="24"/>
          <w:lang w:val="id-ID"/>
        </w:rPr>
        <w:t>.</w:t>
      </w:r>
      <w:r>
        <w:rPr>
          <w:rFonts w:ascii="Times New Roman" w:hAnsi="Times New Roman" w:cs="Times New Roman"/>
          <w:sz w:val="24"/>
          <w:szCs w:val="24"/>
        </w:rPr>
        <w:t xml:space="preserve"> </w:t>
      </w:r>
      <w:r>
        <w:rPr>
          <w:rFonts w:ascii="Times New Roman" w:hAnsi="Times New Roman" w:cs="Times New Roman"/>
          <w:sz w:val="24"/>
          <w:szCs w:val="24"/>
          <w:lang w:val="id-ID"/>
        </w:rPr>
        <w:t>3</w:t>
      </w:r>
      <w:r>
        <w:rPr>
          <w:rFonts w:ascii="Times New Roman" w:hAnsi="Times New Roman" w:cs="Times New Roman"/>
          <w:sz w:val="24"/>
          <w:szCs w:val="24"/>
        </w:rPr>
        <w:t>)</w:t>
      </w:r>
      <w:r w:rsidR="005A0EA8" w:rsidRPr="00373722">
        <w:rPr>
          <w:rFonts w:ascii="Times New Roman" w:hAnsi="Times New Roman" w:cs="Times New Roman"/>
          <w:sz w:val="24"/>
          <w:szCs w:val="24"/>
          <w:lang w:val="id-ID"/>
        </w:rPr>
        <w:t xml:space="preserve"> Triangulasi dengan Penyidik</w:t>
      </w:r>
      <w:r>
        <w:rPr>
          <w:rFonts w:ascii="Times New Roman" w:hAnsi="Times New Roman" w:cs="Times New Roman"/>
          <w:sz w:val="24"/>
          <w:szCs w:val="24"/>
        </w:rPr>
        <w:t xml:space="preserve">, </w:t>
      </w:r>
      <w:r w:rsidR="005A0EA8" w:rsidRPr="005A0EA8">
        <w:rPr>
          <w:rFonts w:ascii="Times New Roman" w:hAnsi="Times New Roman" w:cs="Times New Roman"/>
          <w:sz w:val="24"/>
          <w:szCs w:val="24"/>
          <w:lang w:val="id-ID"/>
        </w:rPr>
        <w:t>Teknik triangulasi yang ketiga ini ialah dengan jalan memanfaatkan peneliti atau pengamat lainnya untuk keperluan pengecekan kembali derajat kepercayaan data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{"citationItems":[{"id":"ITEM-1","itemData":{"ISBN":"979-514-051-5","author":[{"dropping-particle":"","family":"Moleong","given":"Lexy J","non-dropping-particle":"","parse-names":false,"suffix":""}],"id":"ITEM-1","issued":{"date-parts":[["2016"]]},"number-of-pages":"410","publisher":"PT. Remaja Rosdakarya","publisher-place":"Bandung","title":"Metodologi Penelitian Kualitatif","type":"book"},"uris":["http://www.mendeley.com/documents/?uuid=1d1a65f9-1fac-4e44-9420-9dbd58539c93"]}],"mendeley":{"formattedCitation":"(Moleong, 2016)","plainTextFormattedCitation":"(Moleong, 2016)","previouslyFormattedCitation":"(Moleong, 2016)"},"properties":{"noteIndex":0},"schema":"https://github.com/citation-style-language/schema/raw/master/csl-citation.json"}</w:instrText>
      </w:r>
      <w:r>
        <w:rPr>
          <w:rFonts w:ascii="Times New Roman" w:hAnsi="Times New Roman" w:cs="Times New Roman"/>
          <w:sz w:val="24"/>
          <w:szCs w:val="24"/>
        </w:rPr>
        <w:fldChar w:fldCharType="separate"/>
      </w:r>
      <w:r w:rsidRPr="00373722">
        <w:rPr>
          <w:rFonts w:ascii="Times New Roman" w:hAnsi="Times New Roman" w:cs="Times New Roman"/>
          <w:noProof/>
          <w:sz w:val="24"/>
          <w:szCs w:val="24"/>
        </w:rPr>
        <w:t>(Moleong, 2016)</w:t>
      </w:r>
      <w:r>
        <w:rPr>
          <w:rFonts w:ascii="Times New Roman" w:hAnsi="Times New Roman" w:cs="Times New Roman"/>
          <w:sz w:val="24"/>
          <w:szCs w:val="24"/>
        </w:rPr>
        <w:fldChar w:fldCharType="end"/>
      </w:r>
      <w:r>
        <w:rPr>
          <w:rFonts w:ascii="Times New Roman" w:hAnsi="Times New Roman" w:cs="Times New Roman"/>
          <w:sz w:val="24"/>
          <w:szCs w:val="24"/>
          <w:lang w:val="id-ID"/>
        </w:rPr>
        <w:t>. 4</w:t>
      </w:r>
      <w:r>
        <w:rPr>
          <w:rFonts w:ascii="Times New Roman" w:hAnsi="Times New Roman" w:cs="Times New Roman"/>
          <w:sz w:val="24"/>
          <w:szCs w:val="24"/>
        </w:rPr>
        <w:t>)</w:t>
      </w:r>
      <w:r>
        <w:rPr>
          <w:rFonts w:ascii="Times New Roman" w:hAnsi="Times New Roman" w:cs="Times New Roman"/>
          <w:sz w:val="24"/>
          <w:szCs w:val="24"/>
          <w:lang w:val="id-ID"/>
        </w:rPr>
        <w:t xml:space="preserve"> Triangulasi dengan Teori </w:t>
      </w:r>
      <w:r w:rsidR="005A0EA8" w:rsidRPr="005A0EA8">
        <w:rPr>
          <w:rFonts w:ascii="Times New Roman" w:hAnsi="Times New Roman" w:cs="Times New Roman"/>
          <w:sz w:val="24"/>
          <w:szCs w:val="24"/>
          <w:lang w:val="id-ID"/>
        </w:rPr>
        <w:t xml:space="preserve">Menurut Lincoln dan Guba </w:t>
      </w:r>
      <w:r w:rsidR="005A0EA8" w:rsidRPr="005A0EA8">
        <w:rPr>
          <w:rFonts w:ascii="Times New Roman" w:hAnsi="Times New Roman" w:cs="Times New Roman"/>
          <w:sz w:val="24"/>
          <w:szCs w:val="24"/>
        </w:rPr>
        <w:t>dalam Moleong</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{"citationItems":[{"id":"ITEM-1","itemData":{"ISBN":"979-514-051-5","author":[{"dropping-particle":"","family":"Moleong","given":"Lexy J","non-dropping-particle":"","parse-names":false,"suffix":""}],"id":"ITEM-1","issued":{"date-parts":[["2016"]]},"number-of-pages":"410","publisher":"PT. Remaja Rosdakarya","publisher-place":"Bandung","title":"Metodologi Penelitian Kualitatif","type":"book"},"uris":["http://www.mendeley.com/documents/?uuid=1d1a65f9-1fac-4e44-9420-9dbd58539c93"]}],"mendeley":{"formattedCitation":"(Moleong, 2016)","plainTextFormattedCitation":"(Moleong, 2016)","previouslyFormattedCitation":"(Moleong, 2016)"},"properties":{"noteIndex":0},"schema":"https://github.com/citation-style-language/schema/raw/master/csl-citation.json"}</w:instrText>
      </w:r>
      <w:r>
        <w:rPr>
          <w:rFonts w:ascii="Times New Roman" w:hAnsi="Times New Roman" w:cs="Times New Roman"/>
          <w:sz w:val="24"/>
          <w:szCs w:val="24"/>
        </w:rPr>
        <w:fldChar w:fldCharType="separate"/>
      </w:r>
      <w:r w:rsidRPr="00373722">
        <w:rPr>
          <w:rFonts w:ascii="Times New Roman" w:hAnsi="Times New Roman" w:cs="Times New Roman"/>
          <w:noProof/>
          <w:sz w:val="24"/>
          <w:szCs w:val="24"/>
        </w:rPr>
        <w:t>(Moleong, 2016)</w:t>
      </w:r>
      <w:r>
        <w:rPr>
          <w:rFonts w:ascii="Times New Roman" w:hAnsi="Times New Roman" w:cs="Times New Roman"/>
          <w:sz w:val="24"/>
          <w:szCs w:val="24"/>
        </w:rPr>
        <w:fldChar w:fldCharType="end"/>
      </w:r>
      <w:r w:rsidR="005A0EA8" w:rsidRPr="005A0EA8">
        <w:rPr>
          <w:rFonts w:ascii="Times New Roman" w:hAnsi="Times New Roman" w:cs="Times New Roman"/>
          <w:sz w:val="24"/>
          <w:szCs w:val="24"/>
          <w:lang w:val="id-ID"/>
        </w:rPr>
        <w:t xml:space="preserve">, berdasarkan anggapan bahwa fakta tidak dapat diperiksa derajat kepercayaannya dengan satu atau </w:t>
      </w:r>
      <w:r w:rsidR="005A0EA8" w:rsidRPr="005A0EA8">
        <w:rPr>
          <w:rFonts w:ascii="Times New Roman" w:hAnsi="Times New Roman" w:cs="Times New Roman"/>
          <w:sz w:val="24"/>
          <w:szCs w:val="24"/>
          <w:lang w:val="id-ID"/>
        </w:rPr>
        <w:lastRenderedPageBreak/>
        <w:t>lebih teori. Di sisi lain, Patton mempunyai pendapat bahwa hal itu dapat dilaksanakan dan hal itu dinamakannya dengan penjelasan banding (</w:t>
      </w:r>
      <w:r w:rsidR="005A0EA8" w:rsidRPr="005A0EA8">
        <w:rPr>
          <w:rFonts w:ascii="Times New Roman" w:hAnsi="Times New Roman" w:cs="Times New Roman"/>
          <w:i/>
          <w:sz w:val="24"/>
          <w:szCs w:val="24"/>
          <w:lang w:val="id-ID"/>
        </w:rPr>
        <w:t>rival explanation</w:t>
      </w:r>
      <w:r w:rsidR="005A0EA8" w:rsidRPr="005A0EA8">
        <w:rPr>
          <w:rFonts w:ascii="Times New Roman" w:hAnsi="Times New Roman" w:cs="Times New Roman"/>
          <w:sz w:val="24"/>
          <w:szCs w:val="24"/>
          <w:lang w:val="id-ID"/>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{"citationItems":[{"id":"ITEM-1","itemData":{"ISBN":"979-514-051-5","author":[{"dropping-particle":"","family":"Moleong","given":"Lexy J","non-dropping-particle":"","parse-names":false,"suffix":""}],"id":"ITEM-1","issued":{"date-parts":[["2016"]]},"number-of-pages":"410","publisher":"PT. Remaja Rosdakarya","publisher-place":"Bandung","title":"Metodologi Penelitian Kualitatif","type":"book"},"uris":["http://www.mendeley.com/documents/?uuid=1d1a65f9-1fac-4e44-9420-9dbd58539c93"]}],"mendeley":{"formattedCitation":"(Moleong, 2016)","plainTextFormattedCitation":"(Moleong, 2016)","previouslyFormattedCitation":"(Moleong, 2016)"},"properties":{"noteIndex":0},"schema":"https://github.com/citation-style-language/schema/raw/master/csl-citation.json"}</w:instrText>
      </w:r>
      <w:r>
        <w:rPr>
          <w:rFonts w:ascii="Times New Roman" w:hAnsi="Times New Roman" w:cs="Times New Roman"/>
          <w:sz w:val="24"/>
          <w:szCs w:val="24"/>
        </w:rPr>
        <w:fldChar w:fldCharType="separate"/>
      </w:r>
      <w:r w:rsidRPr="00373722">
        <w:rPr>
          <w:rFonts w:ascii="Times New Roman" w:hAnsi="Times New Roman" w:cs="Times New Roman"/>
          <w:noProof/>
          <w:sz w:val="24"/>
          <w:szCs w:val="24"/>
        </w:rPr>
        <w:t>(Moleong, 2016)</w:t>
      </w:r>
      <w:r>
        <w:rPr>
          <w:rFonts w:ascii="Times New Roman" w:hAnsi="Times New Roman" w:cs="Times New Roman"/>
          <w:sz w:val="24"/>
          <w:szCs w:val="24"/>
        </w:rPr>
        <w:fldChar w:fldCharType="end"/>
      </w:r>
      <w:r>
        <w:rPr>
          <w:rFonts w:ascii="Times New Roman" w:hAnsi="Times New Roman" w:cs="Times New Roman"/>
          <w:sz w:val="24"/>
          <w:szCs w:val="24"/>
          <w:lang w:val="id-ID"/>
        </w:rPr>
        <w:t xml:space="preserve">. </w:t>
      </w:r>
    </w:p>
    <w:p w14:paraId="1EE22CFD" w14:textId="77777777" w:rsidR="005A0EA8" w:rsidRPr="005A0EA8" w:rsidRDefault="00373722" w:rsidP="005A0EA8">
      <w:pPr>
        <w:pStyle w:val="ListParagraph"/>
        <w:spacing w:line="240" w:lineRule="auto"/>
        <w:ind w:left="0" w:hanging="2"/>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005A0EA8" w:rsidRPr="005A0EA8">
        <w:rPr>
          <w:rFonts w:ascii="Times New Roman" w:hAnsi="Times New Roman" w:cs="Times New Roman"/>
          <w:sz w:val="24"/>
          <w:szCs w:val="24"/>
          <w:lang w:val="id-ID"/>
        </w:rPr>
        <w:t xml:space="preserve">Pada penjelasan diatas, peneliti memilih menggunakan teknik Triangulasi Sumber, dikarenakan peneliti dapat memeriksa kembali keabsolutan data dan kredibilitas data yang diperoleh pada penelitian ini dengan pendapat dan pandangan dari narasumber ahli. </w:t>
      </w:r>
    </w:p>
    <w:p w14:paraId="65E4BB7A" w14:textId="77777777" w:rsidR="00D65EAB" w:rsidRDefault="00D65EAB" w:rsidP="00D65EAB">
      <w:pPr>
        <w:pStyle w:val="ListParagraph"/>
        <w:spacing w:line="240" w:lineRule="auto"/>
        <w:ind w:left="0" w:firstLine="720"/>
        <w:jc w:val="both"/>
        <w:rPr>
          <w:rFonts w:ascii="Times New Roman" w:hAnsi="Times New Roman" w:cs="Times New Roman"/>
          <w:sz w:val="24"/>
          <w:szCs w:val="24"/>
          <w:lang w:val="id-ID"/>
        </w:rPr>
      </w:pPr>
    </w:p>
    <w:p w14:paraId="12F921CC" w14:textId="77777777" w:rsidR="005C7652" w:rsidRDefault="00C83C84" w:rsidP="00C83C84">
      <w:pPr>
        <w:ind w:left="0" w:hanging="2"/>
        <w:jc w:val="both"/>
        <w:rPr>
          <w:b/>
          <w:sz w:val="24"/>
          <w:szCs w:val="24"/>
        </w:rPr>
      </w:pPr>
      <w:r>
        <w:rPr>
          <w:sz w:val="24"/>
          <w:szCs w:val="24"/>
        </w:rPr>
        <w:tab/>
      </w:r>
      <w:r w:rsidR="00A54808">
        <w:rPr>
          <w:b/>
          <w:sz w:val="24"/>
          <w:szCs w:val="24"/>
        </w:rPr>
        <w:t xml:space="preserve">HASIL DAN PEMBAHASAN </w:t>
      </w:r>
    </w:p>
    <w:p w14:paraId="7A9246DA" w14:textId="77777777" w:rsidR="004A5DEE" w:rsidRDefault="00C83C84" w:rsidP="004A5DEE">
      <w:pPr>
        <w:pStyle w:val="ListParagraph"/>
        <w:spacing w:line="240" w:lineRule="auto"/>
        <w:ind w:left="0" w:hanging="2"/>
        <w:jc w:val="both"/>
        <w:rPr>
          <w:rFonts w:ascii="Times New Roman" w:hAnsi="Times New Roman" w:cs="Times New Roman"/>
          <w:sz w:val="24"/>
          <w:szCs w:val="24"/>
        </w:rPr>
      </w:pPr>
      <w:r>
        <w:rPr>
          <w:b/>
          <w:sz w:val="24"/>
          <w:szCs w:val="24"/>
        </w:rPr>
        <w:tab/>
      </w:r>
      <w:r>
        <w:rPr>
          <w:b/>
          <w:sz w:val="24"/>
          <w:szCs w:val="24"/>
        </w:rPr>
        <w:tab/>
      </w:r>
      <w:r w:rsidR="004A5DEE" w:rsidRPr="004A5DEE">
        <w:rPr>
          <w:rFonts w:ascii="Times New Roman" w:hAnsi="Times New Roman" w:cs="Times New Roman"/>
          <w:sz w:val="24"/>
          <w:szCs w:val="24"/>
        </w:rPr>
        <w:t xml:space="preserve">Peneliti menyimpulkan berdasarkan data yang peneliti dapat dari wawancara secara langsung dan observasi ke lokasi penelitian bahwa Neja Coffee and Eatery menerapkan beberapa strategi </w:t>
      </w:r>
      <w:r w:rsidR="004A5DEE" w:rsidRPr="004A5DEE">
        <w:rPr>
          <w:rFonts w:ascii="Times New Roman" w:hAnsi="Times New Roman" w:cs="Times New Roman"/>
          <w:i/>
          <w:sz w:val="24"/>
          <w:szCs w:val="24"/>
        </w:rPr>
        <w:t>integrated marketing communication</w:t>
      </w:r>
      <w:r w:rsidR="004A5DEE" w:rsidRPr="004A5DEE">
        <w:rPr>
          <w:rFonts w:ascii="Times New Roman" w:hAnsi="Times New Roman" w:cs="Times New Roman"/>
          <w:sz w:val="24"/>
          <w:szCs w:val="24"/>
        </w:rPr>
        <w:t xml:space="preserve"> pada saat pandemi berlangsung dan juga saat masa endemi ingin berlangsung dengan artian penerapan beberapa strategi tersebut dimaksud kan untuk menyesuaikan kondisi status kesehatan pada saat itu. Penerapan beberapa strategi </w:t>
      </w:r>
      <w:r w:rsidR="004A5DEE" w:rsidRPr="004A5DEE">
        <w:rPr>
          <w:rFonts w:ascii="Times New Roman" w:hAnsi="Times New Roman" w:cs="Times New Roman"/>
          <w:i/>
          <w:sz w:val="24"/>
          <w:szCs w:val="24"/>
        </w:rPr>
        <w:t>integrated marketing communication</w:t>
      </w:r>
      <w:r w:rsidR="004A5DEE" w:rsidRPr="004A5DEE">
        <w:rPr>
          <w:rFonts w:ascii="Times New Roman" w:hAnsi="Times New Roman" w:cs="Times New Roman"/>
          <w:sz w:val="24"/>
          <w:szCs w:val="24"/>
        </w:rPr>
        <w:t xml:space="preserve"> itu disesuikan dengan status dari Pemkot yaitu PSBB. Pada saat PSBB ini berlangsung, strategi yang diterapkan oleh Neja Coffee and Eatery mengikuti kondisi yang bisa menyesuikan dengan penjualan, seperti penerapan strategi </w:t>
      </w:r>
      <w:r w:rsidR="004A5DEE" w:rsidRPr="004A5DEE">
        <w:rPr>
          <w:rFonts w:ascii="Times New Roman" w:hAnsi="Times New Roman" w:cs="Times New Roman"/>
          <w:i/>
          <w:sz w:val="24"/>
          <w:szCs w:val="24"/>
        </w:rPr>
        <w:t>advertising</w:t>
      </w:r>
      <w:r w:rsidR="004A5DEE" w:rsidRPr="004A5DEE">
        <w:rPr>
          <w:rFonts w:ascii="Times New Roman" w:hAnsi="Times New Roman" w:cs="Times New Roman"/>
          <w:sz w:val="24"/>
          <w:szCs w:val="24"/>
        </w:rPr>
        <w:t xml:space="preserve">, </w:t>
      </w:r>
      <w:r w:rsidR="004A5DEE" w:rsidRPr="004A5DEE">
        <w:rPr>
          <w:rFonts w:ascii="Times New Roman" w:hAnsi="Times New Roman" w:cs="Times New Roman"/>
          <w:i/>
          <w:sz w:val="24"/>
          <w:szCs w:val="24"/>
        </w:rPr>
        <w:t>direct marketing</w:t>
      </w:r>
      <w:r w:rsidR="004A5DEE" w:rsidRPr="004A5DEE">
        <w:rPr>
          <w:rFonts w:ascii="Times New Roman" w:hAnsi="Times New Roman" w:cs="Times New Roman"/>
          <w:sz w:val="24"/>
          <w:szCs w:val="24"/>
        </w:rPr>
        <w:t xml:space="preserve">, dan juga </w:t>
      </w:r>
      <w:r w:rsidR="004A5DEE" w:rsidRPr="004A5DEE">
        <w:rPr>
          <w:rFonts w:ascii="Times New Roman" w:hAnsi="Times New Roman" w:cs="Times New Roman"/>
          <w:i/>
          <w:sz w:val="24"/>
          <w:szCs w:val="24"/>
        </w:rPr>
        <w:t>word of mouth marketing</w:t>
      </w:r>
      <w:r w:rsidR="004A5DEE" w:rsidRPr="004A5DEE">
        <w:rPr>
          <w:rFonts w:ascii="Times New Roman" w:hAnsi="Times New Roman" w:cs="Times New Roman"/>
          <w:sz w:val="24"/>
          <w:szCs w:val="24"/>
        </w:rPr>
        <w:t>. Strategi – strategi tersebut dilakukan untuk menunjang penjualan dan juga penyesuaian masa pandemi covid-19 yang belum menunjukkan keredaan pada saat itu dan kondisi yang terbatas untuk bisa melayani pelanggan secara langsung atau melayani makan di tempat (</w:t>
      </w:r>
      <w:r w:rsidR="004A5DEE" w:rsidRPr="004A5DEE">
        <w:rPr>
          <w:rFonts w:ascii="Times New Roman" w:hAnsi="Times New Roman" w:cs="Times New Roman"/>
          <w:i/>
          <w:sz w:val="24"/>
          <w:szCs w:val="24"/>
        </w:rPr>
        <w:t>dine in</w:t>
      </w:r>
      <w:r w:rsidR="004A5DEE" w:rsidRPr="004A5DEE">
        <w:rPr>
          <w:rFonts w:ascii="Times New Roman" w:hAnsi="Times New Roman" w:cs="Times New Roman"/>
          <w:sz w:val="24"/>
          <w:szCs w:val="24"/>
        </w:rPr>
        <w:t xml:space="preserve">). </w:t>
      </w:r>
    </w:p>
    <w:p w14:paraId="58B51ECB" w14:textId="77777777" w:rsidR="004A5DEE" w:rsidRDefault="004A5DEE" w:rsidP="004A5DEE">
      <w:pPr>
        <w:pStyle w:val="ListParagraph"/>
        <w:spacing w:line="240" w:lineRule="auto"/>
        <w:ind w:left="0" w:hanging="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4A5DEE">
        <w:rPr>
          <w:rFonts w:ascii="Times New Roman" w:hAnsi="Times New Roman" w:cs="Times New Roman"/>
          <w:sz w:val="24"/>
          <w:szCs w:val="24"/>
        </w:rPr>
        <w:t xml:space="preserve">Neja Coffee and Eatery telah menyesuikan diri dengan kondisi yang berlangsung yang dimana Neja Coffee and Eatery telah menyiapkan betul strategi apa yang akan diterapkan selanjutnya jika kondisi sudah berubah dari Pandemi menjadi Endemi Covid-19. Hal tersebut yang membuat penerapan strategi </w:t>
      </w:r>
      <w:r w:rsidRPr="004A5DEE">
        <w:rPr>
          <w:rFonts w:ascii="Times New Roman" w:hAnsi="Times New Roman" w:cs="Times New Roman"/>
          <w:i/>
          <w:sz w:val="24"/>
          <w:szCs w:val="24"/>
        </w:rPr>
        <w:t>integrated marketing communication</w:t>
      </w:r>
      <w:r w:rsidRPr="004A5DEE">
        <w:rPr>
          <w:rFonts w:ascii="Times New Roman" w:hAnsi="Times New Roman" w:cs="Times New Roman"/>
          <w:sz w:val="24"/>
          <w:szCs w:val="24"/>
        </w:rPr>
        <w:t xml:space="preserve"> ini menjadi ketepatan dalam penerapan strategi ini, penerapan strategi tersebut bisa mengembalikan keadaan menjadi lebih baik dan perputaran bisnis yang kembali sehat.</w:t>
      </w:r>
    </w:p>
    <w:p w14:paraId="376B267E" w14:textId="77777777" w:rsidR="004B276A" w:rsidRDefault="004B276A" w:rsidP="004A5DEE">
      <w:pPr>
        <w:pStyle w:val="ListParagraph"/>
        <w:spacing w:line="240" w:lineRule="auto"/>
        <w:ind w:left="0" w:hanging="2"/>
        <w:jc w:val="both"/>
        <w:rPr>
          <w:rFonts w:ascii="Times New Roman" w:hAnsi="Times New Roman" w:cs="Times New Roman"/>
          <w:sz w:val="24"/>
          <w:szCs w:val="24"/>
        </w:rPr>
      </w:pPr>
      <w:r>
        <w:rPr>
          <w:rFonts w:ascii="Times New Roman" w:hAnsi="Times New Roman" w:cs="Times New Roman"/>
          <w:sz w:val="24"/>
          <w:szCs w:val="24"/>
        </w:rPr>
        <w:tab/>
      </w:r>
    </w:p>
    <w:p w14:paraId="24B073F6" w14:textId="77777777" w:rsidR="004A5DEE" w:rsidRDefault="004B276A" w:rsidP="004A5DEE">
      <w:pPr>
        <w:pStyle w:val="ListParagraph"/>
        <w:spacing w:line="240" w:lineRule="auto"/>
        <w:ind w:left="0" w:hanging="2"/>
        <w:jc w:val="both"/>
        <w:rPr>
          <w:rFonts w:ascii="Times New Roman" w:hAnsi="Times New Roman" w:cs="Times New Roman"/>
          <w:b/>
          <w:sz w:val="24"/>
          <w:szCs w:val="24"/>
        </w:rPr>
      </w:pPr>
      <w:r>
        <w:rPr>
          <w:rFonts w:ascii="Times New Roman" w:hAnsi="Times New Roman" w:cs="Times New Roman"/>
          <w:b/>
          <w:sz w:val="24"/>
          <w:szCs w:val="24"/>
        </w:rPr>
        <w:t>Direct Marketing</w:t>
      </w:r>
    </w:p>
    <w:p w14:paraId="205D6316" w14:textId="77777777" w:rsidR="004B276A" w:rsidRPr="004B276A" w:rsidRDefault="004B276A" w:rsidP="004A5DEE">
      <w:pPr>
        <w:pStyle w:val="ListParagraph"/>
        <w:spacing w:line="240" w:lineRule="auto"/>
        <w:ind w:left="0" w:hanging="2"/>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4B276A">
        <w:rPr>
          <w:rFonts w:ascii="Times New Roman" w:hAnsi="Times New Roman" w:cs="Times New Roman"/>
          <w:sz w:val="24"/>
          <w:szCs w:val="24"/>
        </w:rPr>
        <w:t>Strategi dari integrated marketing communication yang pertama ini untuk perusahaan yang ingin berhubungan langsung atau ada nya konektifitas kepada konsumen tanpa adanya pihak ketiga untuk menyambungkan antara perusahaan dengan konsumen. Pada strategi ini Neja Coffee and Eatery sadar akan kehadirannya yang masih terbilang baru pada lokasi saat ini. Neja Coffee and Eatery menjalankan strategi ini tidak hanya untuk menunjang penjualan, tetapi juga ingin dekat dan mengenal konsumen yang menjadi pangsa pasar Neja Coffee and Eatery. Begitu juga bagi konsumen, agar mengenal bagaimana karakter dari Neja Coffee and Eatery ini.</w:t>
      </w:r>
    </w:p>
    <w:p w14:paraId="39AEF7BE" w14:textId="77777777" w:rsidR="00C83C84" w:rsidRDefault="004B276A" w:rsidP="00C83C84">
      <w:pPr>
        <w:ind w:left="0" w:hanging="2"/>
        <w:jc w:val="both"/>
        <w:rPr>
          <w:b/>
          <w:sz w:val="24"/>
          <w:szCs w:val="24"/>
        </w:rPr>
      </w:pPr>
      <w:r>
        <w:rPr>
          <w:b/>
          <w:sz w:val="24"/>
          <w:szCs w:val="24"/>
        </w:rPr>
        <w:t>Sales Promotion</w:t>
      </w:r>
    </w:p>
    <w:p w14:paraId="08630912" w14:textId="77777777" w:rsidR="004B276A" w:rsidRPr="004B276A" w:rsidRDefault="004B276A" w:rsidP="004B276A">
      <w:pPr>
        <w:pStyle w:val="ListParagraph"/>
        <w:spacing w:line="240" w:lineRule="auto"/>
        <w:ind w:left="0" w:hanging="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4B276A">
        <w:rPr>
          <w:rFonts w:ascii="Times New Roman" w:hAnsi="Times New Roman" w:cs="Times New Roman"/>
          <w:sz w:val="24"/>
          <w:szCs w:val="24"/>
        </w:rPr>
        <w:t xml:space="preserve">Sales promotion yang diterapkan oleh Neja Coffee and Eatery, peneliti menyimpulkan bahwa strategi ini memang lumrah dilakukan pada dunia bisnis khususnya bisnis di bidang </w:t>
      </w:r>
      <w:r w:rsidRPr="004B276A">
        <w:rPr>
          <w:rFonts w:ascii="Times New Roman" w:hAnsi="Times New Roman" w:cs="Times New Roman"/>
          <w:i/>
          <w:sz w:val="24"/>
          <w:szCs w:val="24"/>
        </w:rPr>
        <w:t>food and beverages</w:t>
      </w:r>
      <w:r w:rsidRPr="004B276A">
        <w:rPr>
          <w:rFonts w:ascii="Times New Roman" w:hAnsi="Times New Roman" w:cs="Times New Roman"/>
          <w:sz w:val="24"/>
          <w:szCs w:val="24"/>
        </w:rPr>
        <w:t>, strategi dilakukan sebagai pengenalan terhadap Neja Coffee and Eatery kepada target konsumen Neja Coffee and Eatery. Promo yang menarik dapat memberikan daya tarik tersendiri pada minat beli konsumen terhadap promo yang ditawarkan oleh Neja Coffee and Eatery.</w:t>
      </w:r>
    </w:p>
    <w:p w14:paraId="5A5FB13C" w14:textId="77777777" w:rsidR="004B276A" w:rsidRDefault="004B276A" w:rsidP="004B276A">
      <w:pPr>
        <w:pStyle w:val="ListParagraph"/>
        <w:spacing w:line="240" w:lineRule="auto"/>
        <w:ind w:left="0" w:hanging="2"/>
        <w:jc w:val="both"/>
        <w:rPr>
          <w:rFonts w:ascii="Times New Roman" w:hAnsi="Times New Roman" w:cs="Times New Roman"/>
          <w:sz w:val="24"/>
          <w:szCs w:val="24"/>
        </w:rPr>
      </w:pPr>
    </w:p>
    <w:p w14:paraId="241F1F65" w14:textId="77777777" w:rsidR="004B276A" w:rsidRDefault="004B276A" w:rsidP="004B276A">
      <w:pPr>
        <w:pStyle w:val="ListParagraph"/>
        <w:spacing w:line="240" w:lineRule="auto"/>
        <w:ind w:left="0" w:hanging="2"/>
        <w:jc w:val="both"/>
        <w:rPr>
          <w:rFonts w:ascii="Times New Roman" w:hAnsi="Times New Roman" w:cs="Times New Roman"/>
          <w:b/>
          <w:sz w:val="24"/>
          <w:szCs w:val="24"/>
        </w:rPr>
      </w:pPr>
    </w:p>
    <w:p w14:paraId="59041BF0" w14:textId="77777777" w:rsidR="004B276A" w:rsidRDefault="004B276A" w:rsidP="004B276A">
      <w:pPr>
        <w:pStyle w:val="ListParagraph"/>
        <w:spacing w:line="240" w:lineRule="auto"/>
        <w:ind w:left="0" w:hanging="2"/>
        <w:jc w:val="both"/>
        <w:rPr>
          <w:rFonts w:ascii="Times New Roman" w:hAnsi="Times New Roman" w:cs="Times New Roman"/>
          <w:b/>
          <w:sz w:val="24"/>
          <w:szCs w:val="24"/>
        </w:rPr>
      </w:pPr>
    </w:p>
    <w:p w14:paraId="0DB0B383" w14:textId="77777777" w:rsidR="004B276A" w:rsidRDefault="004B276A" w:rsidP="004B276A">
      <w:pPr>
        <w:pStyle w:val="ListParagraph"/>
        <w:spacing w:line="240" w:lineRule="auto"/>
        <w:ind w:left="0" w:hanging="2"/>
        <w:jc w:val="both"/>
        <w:rPr>
          <w:rFonts w:ascii="Times New Roman" w:hAnsi="Times New Roman" w:cs="Times New Roman"/>
          <w:b/>
          <w:sz w:val="24"/>
          <w:szCs w:val="24"/>
        </w:rPr>
      </w:pPr>
      <w:r w:rsidRPr="004B276A">
        <w:rPr>
          <w:rFonts w:ascii="Times New Roman" w:hAnsi="Times New Roman" w:cs="Times New Roman"/>
          <w:b/>
          <w:sz w:val="24"/>
          <w:szCs w:val="24"/>
        </w:rPr>
        <w:lastRenderedPageBreak/>
        <w:t>Public Realtions</w:t>
      </w:r>
    </w:p>
    <w:p w14:paraId="4EE35C97" w14:textId="77777777" w:rsidR="00A625A2" w:rsidRDefault="004B276A" w:rsidP="00A625A2">
      <w:pPr>
        <w:spacing w:line="240" w:lineRule="auto"/>
        <w:ind w:left="0" w:hanging="2"/>
        <w:jc w:val="both"/>
        <w:rPr>
          <w:sz w:val="24"/>
          <w:szCs w:val="24"/>
        </w:rPr>
      </w:pPr>
      <w:r>
        <w:rPr>
          <w:sz w:val="24"/>
          <w:szCs w:val="24"/>
        </w:rPr>
        <w:tab/>
      </w:r>
      <w:r>
        <w:rPr>
          <w:sz w:val="24"/>
          <w:szCs w:val="24"/>
        </w:rPr>
        <w:tab/>
      </w:r>
      <w:r w:rsidRPr="00A625A2">
        <w:rPr>
          <w:sz w:val="24"/>
          <w:szCs w:val="24"/>
        </w:rPr>
        <w:t xml:space="preserve">Public relations pada strategi komunikasi pemasaran terpadu menjadi salah satu strategi komunikasi pemasaran karena public relations memiliki fungsi sebagai penyambung antara perusahaan dengan publik atau penyambung sebagai bentuk kerjasama antara perusahaan dengan pihak eksternal. Pada strategi ini peneliti menyimpulkan Neja Coffee and Eatery menjalankan strategi ini sebagai bentuk pengembangan bisnis dan juga sebagai strategi yang dapat menyesuikan kondisi yang ingin berganti menjadi Endemi Covid-19. </w:t>
      </w:r>
      <w:r w:rsidR="00A625A2" w:rsidRPr="00A625A2">
        <w:rPr>
          <w:sz w:val="24"/>
          <w:szCs w:val="24"/>
        </w:rPr>
        <w:t>Neja Coffee and Eatery berhasil menjalin kerjasama dengan banyak pihak eksternal dan berhasil menghasilkan acara – acara untuk menarik konsumen dan untuk menciptakan sebuah tujuan untuk menciptakan pangsa pasar yang lebih luas dengan menggandeng kerjasama banyak pihak.</w:t>
      </w:r>
    </w:p>
    <w:p w14:paraId="0363E8F2" w14:textId="77777777" w:rsidR="00A625A2" w:rsidRDefault="00A625A2" w:rsidP="00A625A2">
      <w:pPr>
        <w:spacing w:line="240" w:lineRule="auto"/>
        <w:ind w:left="0" w:hanging="2"/>
        <w:jc w:val="both"/>
        <w:rPr>
          <w:sz w:val="24"/>
          <w:szCs w:val="24"/>
        </w:rPr>
      </w:pPr>
    </w:p>
    <w:p w14:paraId="2AEC4875" w14:textId="77777777" w:rsidR="00A625A2" w:rsidRDefault="00A625A2" w:rsidP="00A625A2">
      <w:pPr>
        <w:spacing w:line="240" w:lineRule="auto"/>
        <w:ind w:left="0" w:hanging="2"/>
        <w:jc w:val="both"/>
        <w:rPr>
          <w:b/>
          <w:sz w:val="24"/>
          <w:szCs w:val="24"/>
        </w:rPr>
      </w:pPr>
      <w:r>
        <w:rPr>
          <w:b/>
          <w:sz w:val="24"/>
          <w:szCs w:val="24"/>
        </w:rPr>
        <w:t>Personal Selling</w:t>
      </w:r>
    </w:p>
    <w:p w14:paraId="45A4815A" w14:textId="77777777" w:rsidR="00A625A2" w:rsidRDefault="00A625A2" w:rsidP="00A625A2">
      <w:pPr>
        <w:spacing w:line="240" w:lineRule="auto"/>
        <w:ind w:left="0" w:hanging="2"/>
        <w:jc w:val="both"/>
        <w:rPr>
          <w:sz w:val="24"/>
          <w:szCs w:val="24"/>
        </w:rPr>
      </w:pPr>
      <w:r>
        <w:rPr>
          <w:b/>
          <w:sz w:val="24"/>
          <w:szCs w:val="24"/>
        </w:rPr>
        <w:tab/>
      </w:r>
      <w:r>
        <w:rPr>
          <w:b/>
          <w:sz w:val="24"/>
          <w:szCs w:val="24"/>
        </w:rPr>
        <w:tab/>
      </w:r>
      <w:r w:rsidR="00E95DB0" w:rsidRPr="00E95DB0">
        <w:rPr>
          <w:sz w:val="24"/>
          <w:szCs w:val="24"/>
        </w:rPr>
        <w:t>Strategi personal selling sebenarnya menjadi bagian dari direct marketing yang dimana terjadinya komunikasi dua arah antara si penjual yang menjelaskan keunggulan dan fitur dari brand yang dibawa demi kepentingan si pembeli. Namun terdapat perbedaan antara personal selling dengan direct marketing, perbedaan tersebut terdapat pada brand yang dijembatani oleh sales person yang bertugas untuk berkomunikasi langsung pada pembeli. Berdasarkan penjelasan tersebut, peneliti menyimpulkan dari hasil wawancara dan observasi langsung ke lokasi penelitian, Neja Coffee and Eatery belum menerapkan strategi ini, dikarenakan strategi ini menyangkut pada ketersediaan produk yang massif dan terlebih pada penerapan strategi ini Neja Coffee and Eatery membutuhkan jasa dari sales person dikarenakan ketersediaan jumlah sdm (sumber daya manusia) yang dimiliki oleh Neja Coffee and Eatery belum mencukupi. Jika strategi ini diterapkan oleh Neja Coffee and Eatery, peneliti menyimpulkan bahwa Neja Coffee and Eatery akan membutuhkan dana yang besar untuk pemasaran yang lebih luas dan target konsumen yang lebih variasi.</w:t>
      </w:r>
    </w:p>
    <w:p w14:paraId="53033329" w14:textId="77777777" w:rsidR="00E95DB0" w:rsidRDefault="00E95DB0" w:rsidP="00A625A2">
      <w:pPr>
        <w:spacing w:line="240" w:lineRule="auto"/>
        <w:ind w:left="0" w:hanging="2"/>
        <w:jc w:val="both"/>
        <w:rPr>
          <w:sz w:val="24"/>
          <w:szCs w:val="24"/>
        </w:rPr>
      </w:pPr>
    </w:p>
    <w:p w14:paraId="3CCE8117" w14:textId="77777777" w:rsidR="00E95DB0" w:rsidRDefault="00E95DB0" w:rsidP="00A625A2">
      <w:pPr>
        <w:spacing w:line="240" w:lineRule="auto"/>
        <w:ind w:left="0" w:hanging="2"/>
        <w:jc w:val="both"/>
        <w:rPr>
          <w:b/>
          <w:sz w:val="24"/>
          <w:szCs w:val="24"/>
        </w:rPr>
      </w:pPr>
      <w:r>
        <w:rPr>
          <w:b/>
          <w:sz w:val="24"/>
          <w:szCs w:val="24"/>
        </w:rPr>
        <w:t xml:space="preserve">Advertising </w:t>
      </w:r>
    </w:p>
    <w:p w14:paraId="593B16FC" w14:textId="77777777" w:rsidR="00E95DB0" w:rsidRDefault="00E95DB0" w:rsidP="00A625A2">
      <w:pPr>
        <w:spacing w:line="240" w:lineRule="auto"/>
        <w:ind w:left="0" w:hanging="2"/>
        <w:jc w:val="both"/>
        <w:rPr>
          <w:sz w:val="24"/>
          <w:szCs w:val="24"/>
        </w:rPr>
      </w:pPr>
      <w:r>
        <w:rPr>
          <w:b/>
          <w:sz w:val="24"/>
          <w:szCs w:val="24"/>
        </w:rPr>
        <w:tab/>
      </w:r>
      <w:r>
        <w:rPr>
          <w:b/>
          <w:sz w:val="24"/>
          <w:szCs w:val="24"/>
        </w:rPr>
        <w:tab/>
      </w:r>
      <w:r w:rsidRPr="00E95DB0">
        <w:rPr>
          <w:sz w:val="24"/>
          <w:szCs w:val="24"/>
        </w:rPr>
        <w:t>Advertising atau periklanan digunakan oleh sebuah perusahaan atau brand untuk membuat calon konsumen dari tidak sadar menjadi sadar ada nya kehadiran sebuah brand atau produk. Penggunaan strategi ini tidak lah gratis, melainkan ada harga yang harus ditanggung dari sebuah brand untuk pembuatan sebuah iklan. Neja Coffee and Eatery menerapkan strategi ini untuk mempermudah brand awareness kepada calon konsumen Neja Coffee and Eatery yang dimana strategi ini diterapkan untuk menyadarkan calon konsumen kalau ada kedia kopi baru hadir di daerah Jati Melati, Bekasi. Penerapan strategi ini dilakukan dengan dua cara yaitu online dan offline. Cara online dilakukan dengan memasang iklan yaitu Instagram Ads dan Google Ads dengan jangka waktu yang terbatas. Cara kedua yaitu offline, Neja Coffee and Eatery membuat sebuah banner berukuran besar yang dipasangkan di depan kedai Neja Coffee and Eatery dengan memuat informasi tentang fasilitas apa saja yang dimiliki oleh Neja Coffee and Eatery.</w:t>
      </w:r>
    </w:p>
    <w:p w14:paraId="4AEDB443" w14:textId="77777777" w:rsidR="00E95DB0" w:rsidRDefault="00E95DB0" w:rsidP="00A625A2">
      <w:pPr>
        <w:spacing w:line="240" w:lineRule="auto"/>
        <w:ind w:left="0" w:hanging="2"/>
        <w:jc w:val="both"/>
        <w:rPr>
          <w:sz w:val="24"/>
          <w:szCs w:val="24"/>
        </w:rPr>
      </w:pPr>
    </w:p>
    <w:p w14:paraId="1C294BB4" w14:textId="77777777" w:rsidR="00E95DB0" w:rsidRDefault="00E95DB0" w:rsidP="00A625A2">
      <w:pPr>
        <w:spacing w:line="240" w:lineRule="auto"/>
        <w:ind w:left="0" w:hanging="2"/>
        <w:jc w:val="both"/>
        <w:rPr>
          <w:b/>
          <w:sz w:val="24"/>
          <w:szCs w:val="24"/>
        </w:rPr>
      </w:pPr>
      <w:r>
        <w:rPr>
          <w:b/>
          <w:sz w:val="24"/>
          <w:szCs w:val="24"/>
        </w:rPr>
        <w:t>Word of Mouth Marketing</w:t>
      </w:r>
    </w:p>
    <w:p w14:paraId="7749F84D" w14:textId="77777777" w:rsidR="00E95DB0" w:rsidRPr="00E95DB0" w:rsidRDefault="00E95DB0" w:rsidP="00E95DB0">
      <w:pPr>
        <w:pStyle w:val="ListParagraph"/>
        <w:spacing w:line="240" w:lineRule="auto"/>
        <w:ind w:left="0" w:hanging="2"/>
        <w:jc w:val="both"/>
        <w:rPr>
          <w:rFonts w:ascii="Times New Roman" w:hAnsi="Times New Roman" w:cs="Times New Roman"/>
          <w:sz w:val="24"/>
          <w:szCs w:val="24"/>
        </w:rPr>
      </w:pPr>
      <w:r>
        <w:rPr>
          <w:b/>
          <w:sz w:val="24"/>
          <w:szCs w:val="24"/>
        </w:rPr>
        <w:tab/>
      </w:r>
      <w:r>
        <w:rPr>
          <w:b/>
          <w:sz w:val="24"/>
          <w:szCs w:val="24"/>
        </w:rPr>
        <w:tab/>
      </w:r>
      <w:r w:rsidRPr="00E95DB0">
        <w:rPr>
          <w:rFonts w:ascii="Times New Roman" w:hAnsi="Times New Roman" w:cs="Times New Roman"/>
          <w:sz w:val="24"/>
          <w:szCs w:val="24"/>
        </w:rPr>
        <w:t xml:space="preserve">Strategi word of mouth marketing atau bahasa mudah nya mulut ke mulut yaitu termasuk strategi integrated marketing communication. Strategi word of mouth marketing menjelaskan bahwa strategi ini memiliki sifat interpersonal, strategi ini memiliki kekuatan yang besar dibandingkan dengan iklan ataupun penjualan langsung, strategi ini </w:t>
      </w:r>
      <w:r w:rsidRPr="00E95DB0">
        <w:rPr>
          <w:rFonts w:ascii="Times New Roman" w:hAnsi="Times New Roman" w:cs="Times New Roman"/>
          <w:sz w:val="24"/>
          <w:szCs w:val="24"/>
        </w:rPr>
        <w:lastRenderedPageBreak/>
        <w:t xml:space="preserve">menyampaikan langsung hasil dari penggunaan sebuah produk, terkandung unsur kelebihan dan kekurangan sebuah produk yang digunakan atau konsumsi (testimonial). </w:t>
      </w:r>
    </w:p>
    <w:p w14:paraId="6BC79FDA" w14:textId="77777777" w:rsidR="00E95DB0" w:rsidRPr="00E95DB0" w:rsidRDefault="00E95DB0" w:rsidP="00E95DB0">
      <w:pPr>
        <w:spacing w:line="240" w:lineRule="auto"/>
        <w:ind w:left="0" w:hanging="2"/>
        <w:jc w:val="both"/>
        <w:rPr>
          <w:b/>
          <w:sz w:val="24"/>
          <w:szCs w:val="24"/>
        </w:rPr>
      </w:pPr>
      <w:r>
        <w:rPr>
          <w:sz w:val="24"/>
          <w:szCs w:val="24"/>
        </w:rPr>
        <w:tab/>
      </w:r>
      <w:r>
        <w:rPr>
          <w:sz w:val="24"/>
          <w:szCs w:val="24"/>
        </w:rPr>
        <w:tab/>
      </w:r>
      <w:r w:rsidRPr="00E95DB0">
        <w:rPr>
          <w:sz w:val="24"/>
          <w:szCs w:val="24"/>
        </w:rPr>
        <w:t>Peneliti menyimpulkan bahwa Neja Coffee and Eatery menerapkan strategi ini namun dalam kondisi yang alamiah. Strategi yang diterapkan bukan atas dasar perencanaan yang matang atau memiliki tujuan utama yang harus tercapai dalam waktu dekat, tetapi proses dalam strategi ini membawa dampak yang besar dan positif bagi Neja Coffee and Eatery, dan membutuhkan waktu yang panjang untuk merasakan dampak dan hasil dari penerapan strategi ini.</w:t>
      </w:r>
    </w:p>
    <w:p w14:paraId="644C4E07" w14:textId="77777777" w:rsidR="00E95DB0" w:rsidRDefault="00E95DB0" w:rsidP="00A625A2">
      <w:pPr>
        <w:spacing w:line="240" w:lineRule="auto"/>
        <w:ind w:left="0" w:hanging="2"/>
        <w:jc w:val="both"/>
        <w:rPr>
          <w:b/>
          <w:sz w:val="24"/>
          <w:szCs w:val="24"/>
        </w:rPr>
      </w:pPr>
    </w:p>
    <w:p w14:paraId="5E5A48AB" w14:textId="77777777" w:rsidR="00E95DB0" w:rsidRDefault="00E95DB0" w:rsidP="00A625A2">
      <w:pPr>
        <w:spacing w:line="240" w:lineRule="auto"/>
        <w:ind w:left="0" w:hanging="2"/>
        <w:jc w:val="both"/>
        <w:rPr>
          <w:b/>
          <w:sz w:val="24"/>
          <w:szCs w:val="24"/>
        </w:rPr>
      </w:pPr>
      <w:r>
        <w:rPr>
          <w:b/>
          <w:sz w:val="24"/>
          <w:szCs w:val="24"/>
        </w:rPr>
        <w:t xml:space="preserve">Event and Experiences </w:t>
      </w:r>
    </w:p>
    <w:p w14:paraId="48A2B810" w14:textId="77777777" w:rsidR="002F09DE" w:rsidRPr="002F09DE" w:rsidRDefault="002F09DE" w:rsidP="002F09DE">
      <w:pPr>
        <w:spacing w:line="240" w:lineRule="auto"/>
        <w:ind w:left="0" w:hanging="2"/>
        <w:jc w:val="both"/>
        <w:rPr>
          <w:b/>
          <w:sz w:val="24"/>
          <w:szCs w:val="24"/>
        </w:rPr>
      </w:pPr>
      <w:r>
        <w:rPr>
          <w:b/>
          <w:sz w:val="24"/>
          <w:szCs w:val="24"/>
        </w:rPr>
        <w:tab/>
      </w:r>
      <w:r>
        <w:rPr>
          <w:b/>
          <w:sz w:val="24"/>
          <w:szCs w:val="24"/>
        </w:rPr>
        <w:tab/>
      </w:r>
      <w:r w:rsidRPr="002F09DE">
        <w:rPr>
          <w:sz w:val="24"/>
          <w:szCs w:val="24"/>
        </w:rPr>
        <w:t>Event and Experiences marketing adalah salah satu strategi komunikasi pemasaran terpadu yang bertujuan untuk promosi pada suatu brand, biasa nya diadakan nya suatu event untuk menangkap simpati konsumen secara massal, yang melibatkan banyak orang dalam sebuah acara. Acara yang digelarpun menyesuaikan dengan kebutuhan brand seperti rilisan produk baru, pembukaan lokasi atau cabang baru, pagelaran musik untuk menggalang dana, dan masih banyak lagi bentuk dan jenis nya.  Neja Coffee and Eatery melihat strategi menjadi strategi yang bagus untuk diterapkan pada saat masa Endemi akan berlangsung. Yang dimana Neja Coffee and Eatery memiliki fasilitas yang cukup mumpuni untuk menggelar sebuah acara dan menampung cukup banyak orang di kedai Neja Coffee and Eatery.</w:t>
      </w:r>
    </w:p>
    <w:p w14:paraId="257C25E4" w14:textId="77777777" w:rsidR="00E95DB0" w:rsidRDefault="00E95DB0" w:rsidP="00A625A2">
      <w:pPr>
        <w:spacing w:line="240" w:lineRule="auto"/>
        <w:ind w:left="0" w:hanging="2"/>
        <w:jc w:val="both"/>
        <w:rPr>
          <w:b/>
          <w:sz w:val="24"/>
          <w:szCs w:val="24"/>
        </w:rPr>
      </w:pPr>
    </w:p>
    <w:p w14:paraId="26C65AC5" w14:textId="77777777" w:rsidR="00E95DB0" w:rsidRDefault="00E95DB0" w:rsidP="00A625A2">
      <w:pPr>
        <w:spacing w:line="240" w:lineRule="auto"/>
        <w:ind w:left="0" w:hanging="2"/>
        <w:jc w:val="both"/>
        <w:rPr>
          <w:b/>
          <w:sz w:val="24"/>
          <w:szCs w:val="24"/>
        </w:rPr>
      </w:pPr>
      <w:r>
        <w:rPr>
          <w:b/>
          <w:sz w:val="24"/>
          <w:szCs w:val="24"/>
        </w:rPr>
        <w:t>Interpersonal Marketing</w:t>
      </w:r>
    </w:p>
    <w:p w14:paraId="22950139" w14:textId="77777777" w:rsidR="002F09DE" w:rsidRPr="002F09DE" w:rsidRDefault="002F09DE" w:rsidP="002F09DE">
      <w:pPr>
        <w:pStyle w:val="ListParagraph"/>
        <w:spacing w:line="240" w:lineRule="auto"/>
        <w:ind w:left="0" w:hanging="2"/>
        <w:jc w:val="both"/>
        <w:rPr>
          <w:rFonts w:ascii="Times New Roman" w:hAnsi="Times New Roman" w:cs="Times New Roman"/>
          <w:sz w:val="24"/>
          <w:szCs w:val="24"/>
        </w:rPr>
      </w:pPr>
      <w:r>
        <w:rPr>
          <w:b/>
          <w:sz w:val="24"/>
          <w:szCs w:val="24"/>
        </w:rPr>
        <w:tab/>
      </w:r>
      <w:r>
        <w:rPr>
          <w:b/>
          <w:sz w:val="24"/>
          <w:szCs w:val="24"/>
        </w:rPr>
        <w:tab/>
      </w:r>
      <w:r w:rsidRPr="002F09DE">
        <w:rPr>
          <w:rFonts w:ascii="Times New Roman" w:hAnsi="Times New Roman" w:cs="Times New Roman"/>
          <w:sz w:val="24"/>
          <w:szCs w:val="24"/>
        </w:rPr>
        <w:t xml:space="preserve">Pada strategi ini di tujukan untuk menunjukkan apakah perusahaan bisa atau tidak untuk berinteraksi dengan konsumen, bisa juga menunjukkan kemampuan suatu perusahaan atau brand untuk menampung tanggapan – tanggapan dari </w:t>
      </w:r>
      <w:r w:rsidRPr="002F09DE">
        <w:rPr>
          <w:rFonts w:ascii="Times New Roman" w:hAnsi="Times New Roman" w:cs="Times New Roman"/>
          <w:i/>
          <w:sz w:val="24"/>
          <w:szCs w:val="24"/>
        </w:rPr>
        <w:t xml:space="preserve">customer </w:t>
      </w:r>
      <w:r w:rsidRPr="002F09DE">
        <w:rPr>
          <w:rFonts w:ascii="Times New Roman" w:hAnsi="Times New Roman" w:cs="Times New Roman"/>
          <w:sz w:val="24"/>
          <w:szCs w:val="24"/>
        </w:rPr>
        <w:t xml:space="preserve">yang berhubungan dengan produk dari perusahaan atau brand tersebut. Strategi ini bisa mengukur hubungan antara brand dengan </w:t>
      </w:r>
      <w:r w:rsidRPr="002F09DE">
        <w:rPr>
          <w:rFonts w:ascii="Times New Roman" w:hAnsi="Times New Roman" w:cs="Times New Roman"/>
          <w:i/>
          <w:sz w:val="24"/>
          <w:szCs w:val="24"/>
        </w:rPr>
        <w:t>customer</w:t>
      </w:r>
      <w:r w:rsidRPr="002F09DE">
        <w:rPr>
          <w:rFonts w:ascii="Times New Roman" w:hAnsi="Times New Roman" w:cs="Times New Roman"/>
          <w:sz w:val="24"/>
          <w:szCs w:val="24"/>
        </w:rPr>
        <w:t xml:space="preserve"> nya, karena sebuah brand yang baik dapat berkomunikasi dengan </w:t>
      </w:r>
      <w:r w:rsidRPr="002F09DE">
        <w:rPr>
          <w:rFonts w:ascii="Times New Roman" w:hAnsi="Times New Roman" w:cs="Times New Roman"/>
          <w:i/>
          <w:sz w:val="24"/>
          <w:szCs w:val="24"/>
        </w:rPr>
        <w:t>customer</w:t>
      </w:r>
      <w:r>
        <w:rPr>
          <w:rFonts w:ascii="Times New Roman" w:hAnsi="Times New Roman" w:cs="Times New Roman"/>
          <w:sz w:val="24"/>
          <w:szCs w:val="24"/>
        </w:rPr>
        <w:t xml:space="preserve"> nya. </w:t>
      </w:r>
    </w:p>
    <w:p w14:paraId="495CB063" w14:textId="77777777" w:rsidR="002F09DE" w:rsidRPr="002F09DE" w:rsidRDefault="002F09DE" w:rsidP="002F09DE">
      <w:pPr>
        <w:spacing w:line="240" w:lineRule="auto"/>
        <w:ind w:left="0" w:hanging="2"/>
        <w:jc w:val="both"/>
        <w:rPr>
          <w:b/>
          <w:sz w:val="24"/>
          <w:szCs w:val="24"/>
        </w:rPr>
      </w:pPr>
      <w:r>
        <w:rPr>
          <w:sz w:val="24"/>
          <w:szCs w:val="24"/>
        </w:rPr>
        <w:tab/>
      </w:r>
      <w:r>
        <w:rPr>
          <w:sz w:val="24"/>
          <w:szCs w:val="24"/>
        </w:rPr>
        <w:tab/>
      </w:r>
      <w:r w:rsidRPr="002F09DE">
        <w:rPr>
          <w:sz w:val="24"/>
          <w:szCs w:val="24"/>
        </w:rPr>
        <w:t>Neja Coffee and Eatery tidak menjalankan strategi ini pada saat masa Pandemi berlangsung, karena keterbatasan kondisi pada saat itu.</w:t>
      </w:r>
    </w:p>
    <w:p w14:paraId="03E7A727" w14:textId="77777777" w:rsidR="00E95DB0" w:rsidRPr="00E95DB0" w:rsidRDefault="00E95DB0" w:rsidP="00A625A2">
      <w:pPr>
        <w:spacing w:line="240" w:lineRule="auto"/>
        <w:ind w:left="0" w:hanging="2"/>
        <w:jc w:val="both"/>
        <w:rPr>
          <w:b/>
          <w:sz w:val="24"/>
          <w:szCs w:val="24"/>
        </w:rPr>
      </w:pPr>
      <w:r>
        <w:rPr>
          <w:b/>
          <w:sz w:val="24"/>
          <w:szCs w:val="24"/>
        </w:rPr>
        <w:tab/>
      </w:r>
      <w:r>
        <w:rPr>
          <w:b/>
          <w:sz w:val="24"/>
          <w:szCs w:val="24"/>
        </w:rPr>
        <w:tab/>
      </w:r>
    </w:p>
    <w:p w14:paraId="690426D5" w14:textId="77777777" w:rsidR="004B276A" w:rsidRDefault="00E44678" w:rsidP="004B276A">
      <w:pPr>
        <w:pStyle w:val="ListParagraph"/>
        <w:spacing w:line="240" w:lineRule="auto"/>
        <w:ind w:left="0" w:hanging="2"/>
        <w:jc w:val="both"/>
        <w:rPr>
          <w:rFonts w:ascii="Times New Roman" w:hAnsi="Times New Roman" w:cs="Times New Roman"/>
          <w:b/>
          <w:sz w:val="24"/>
          <w:szCs w:val="24"/>
        </w:rPr>
      </w:pPr>
      <w:r>
        <w:rPr>
          <w:rFonts w:ascii="Times New Roman" w:hAnsi="Times New Roman" w:cs="Times New Roman"/>
          <w:b/>
          <w:sz w:val="24"/>
          <w:szCs w:val="24"/>
        </w:rPr>
        <w:t>Pembahasan</w:t>
      </w:r>
    </w:p>
    <w:p w14:paraId="5F52A4E6" w14:textId="77777777" w:rsidR="00E44678" w:rsidRPr="00E44678" w:rsidRDefault="00E44678" w:rsidP="00E44678">
      <w:pPr>
        <w:pStyle w:val="ListParagraph"/>
        <w:spacing w:line="240" w:lineRule="auto"/>
        <w:ind w:left="0" w:hanging="2"/>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E44678">
        <w:rPr>
          <w:rFonts w:ascii="Times New Roman" w:hAnsi="Times New Roman" w:cs="Times New Roman"/>
          <w:sz w:val="24"/>
          <w:szCs w:val="24"/>
        </w:rPr>
        <w:t xml:space="preserve">Neja Coffee and Eatery adalah salah satu bisnis bergerak dibidang </w:t>
      </w:r>
      <w:r w:rsidRPr="00E44678">
        <w:rPr>
          <w:rFonts w:ascii="Times New Roman" w:hAnsi="Times New Roman" w:cs="Times New Roman"/>
          <w:i/>
          <w:sz w:val="24"/>
          <w:szCs w:val="24"/>
        </w:rPr>
        <w:t>Food and Beverages</w:t>
      </w:r>
      <w:r w:rsidRPr="00E44678">
        <w:rPr>
          <w:rFonts w:ascii="Times New Roman" w:hAnsi="Times New Roman" w:cs="Times New Roman"/>
          <w:sz w:val="24"/>
          <w:szCs w:val="24"/>
        </w:rPr>
        <w:t xml:space="preserve"> yang terdampak dari Pandemi Covid-19 yang terjadi di Indonesia. Masa sulit berangsur membaik dimana pemerintah mulai melonggarkan beberapa aturan protokol kesehatan untuk memulai kembali kehidupan seperti pada sebelum Pandemi Covid-19 terjadi. Kabar baik ini disambut dengan semangat baru dari banyak pihak untuk mendukung satu sama lain untuk memutar kembali roda perekonomian masyarakat dan juga memulihkan perekonomian negara yang terdampak Pandemi Covid-19. Dengan beralih nya kondisi yang menjadi lebih baik dengan adanya kelonggaran dalam menerapkan protokol kesehatan, Neja Coffee and Eatery segera beradaptasi dengan situasi yang berubah dengan menyesuaikan strategi yang diterapkan. </w:t>
      </w:r>
    </w:p>
    <w:p w14:paraId="008CFE80" w14:textId="77777777" w:rsidR="00E44678" w:rsidRDefault="00E44678" w:rsidP="00E44678">
      <w:pPr>
        <w:pStyle w:val="ListParagraph"/>
        <w:spacing w:line="240" w:lineRule="auto"/>
        <w:ind w:left="0" w:hanging="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44678">
        <w:rPr>
          <w:rFonts w:ascii="Times New Roman" w:hAnsi="Times New Roman" w:cs="Times New Roman"/>
          <w:sz w:val="24"/>
          <w:szCs w:val="24"/>
        </w:rPr>
        <w:t xml:space="preserve">Strategi tersebut Neja Coffee and Eatery menerapkan strategi </w:t>
      </w:r>
      <w:r w:rsidRPr="00E44678">
        <w:rPr>
          <w:rFonts w:ascii="Times New Roman" w:hAnsi="Times New Roman" w:cs="Times New Roman"/>
          <w:i/>
          <w:sz w:val="24"/>
          <w:szCs w:val="24"/>
        </w:rPr>
        <w:t>Integrated Marketing Communication</w:t>
      </w:r>
      <w:r w:rsidRPr="00E44678">
        <w:rPr>
          <w:rFonts w:ascii="Times New Roman" w:hAnsi="Times New Roman" w:cs="Times New Roman"/>
          <w:sz w:val="24"/>
          <w:szCs w:val="24"/>
        </w:rPr>
        <w:t>. Dalam penerapan nya peneliti menemukan hasil yang dimana Neja Coffee and Eatery tidak menerapkan semua strategi yang ada dalam strategi IMC. Neja Coffee and Eatery hanya menerapkan enam dari delapan strategi IMC. Berdasarkan hasil wawancara peneliti dengan praktisi humas</w:t>
      </w:r>
      <w:r w:rsidRPr="00E44678">
        <w:rPr>
          <w:rFonts w:ascii="Times New Roman" w:hAnsi="Times New Roman" w:cs="Times New Roman"/>
          <w:i/>
          <w:sz w:val="24"/>
          <w:szCs w:val="24"/>
        </w:rPr>
        <w:t xml:space="preserve"> </w:t>
      </w:r>
      <w:r w:rsidRPr="00E44678">
        <w:rPr>
          <w:rFonts w:ascii="Times New Roman" w:hAnsi="Times New Roman" w:cs="Times New Roman"/>
          <w:sz w:val="24"/>
          <w:szCs w:val="24"/>
        </w:rPr>
        <w:t xml:space="preserve">yaitu Ibu Dr. Rina Kurniawati., S.Pd., </w:t>
      </w:r>
      <w:r w:rsidRPr="00E44678">
        <w:rPr>
          <w:rFonts w:ascii="Times New Roman" w:hAnsi="Times New Roman" w:cs="Times New Roman"/>
          <w:sz w:val="24"/>
          <w:szCs w:val="24"/>
        </w:rPr>
        <w:lastRenderedPageBreak/>
        <w:t>MM, MBA menghasilkan bahwa penerapan strategi ini memiliki perbedaan berdasarkan latar waktu dan penerapannya seperti apa.</w:t>
      </w:r>
      <w:r>
        <w:rPr>
          <w:rFonts w:ascii="Times New Roman" w:hAnsi="Times New Roman" w:cs="Times New Roman"/>
          <w:sz w:val="24"/>
          <w:szCs w:val="24"/>
        </w:rPr>
        <w:t xml:space="preserve"> </w:t>
      </w:r>
    </w:p>
    <w:p w14:paraId="3C0C1A0A" w14:textId="77777777" w:rsidR="00E44678" w:rsidRDefault="00E44678" w:rsidP="00E44678">
      <w:pPr>
        <w:pStyle w:val="ListParagraph"/>
        <w:spacing w:line="240" w:lineRule="auto"/>
        <w:ind w:left="0" w:hanging="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44678">
        <w:rPr>
          <w:rFonts w:ascii="Times New Roman" w:hAnsi="Times New Roman" w:cs="Times New Roman"/>
          <w:sz w:val="24"/>
          <w:szCs w:val="24"/>
        </w:rPr>
        <w:t xml:space="preserve">Peralihan kondisi Pandemi menjadi Endemi dapat dilewati oleh Neja Coffee and Eatery dengan penyesuaian dan eksekusi yang tepat. Penerapan strategi IMC ini memberikan dampak baik bagi Neja Coffee and Eatery dengan adanya penumbuhan jumlah konsumen dan penjualan. Dengan begitu, peneliti menyimpulkan pada temuan data pada hasil wawancara dan observasi, penerapan strategi </w:t>
      </w:r>
      <w:r w:rsidRPr="00E44678">
        <w:rPr>
          <w:rFonts w:ascii="Times New Roman" w:hAnsi="Times New Roman" w:cs="Times New Roman"/>
          <w:i/>
          <w:sz w:val="24"/>
          <w:szCs w:val="24"/>
        </w:rPr>
        <w:t>integrated marketing communication</w:t>
      </w:r>
      <w:r w:rsidRPr="00E44678">
        <w:rPr>
          <w:rFonts w:ascii="Times New Roman" w:hAnsi="Times New Roman" w:cs="Times New Roman"/>
          <w:sz w:val="24"/>
          <w:szCs w:val="24"/>
        </w:rPr>
        <w:t xml:space="preserve"> menyesuaikan dengan kondisi perusahaan, </w:t>
      </w:r>
      <w:r w:rsidRPr="00E44678">
        <w:rPr>
          <w:rFonts w:ascii="Times New Roman" w:hAnsi="Times New Roman" w:cs="Times New Roman"/>
          <w:i/>
          <w:sz w:val="24"/>
          <w:szCs w:val="24"/>
        </w:rPr>
        <w:t>target audience</w:t>
      </w:r>
      <w:r w:rsidRPr="00E44678">
        <w:rPr>
          <w:rFonts w:ascii="Times New Roman" w:hAnsi="Times New Roman" w:cs="Times New Roman"/>
          <w:sz w:val="24"/>
          <w:szCs w:val="24"/>
        </w:rPr>
        <w:t>, dan situasi pada saat ini. Dengan memperhatikan tiga hal yang disebutkan, penerapan strategi pemasaran bisa lebih akurat namun harus dicoba dengan mengeksekusi strategi yang direncanakan. Hal tersebut disampaikan oleh Dr. Rina Kurniawati., S.Pd, MM, MBA selaku praktisi humas tentang penyesuaian diri perusahaan dengan kondisi saat ini harus sesuai dalam menerapkan strategi pemasaran yang baik. Praktisi humas memberikan juga saran yang membangun untuk Neja Coffee and Eatery untuk kedepannya yang lebih baik.</w:t>
      </w:r>
    </w:p>
    <w:p w14:paraId="374FCB8C" w14:textId="77777777" w:rsidR="00E44678" w:rsidRPr="00E44678" w:rsidRDefault="00E44678" w:rsidP="00E44678">
      <w:pPr>
        <w:pStyle w:val="ListParagraph"/>
        <w:spacing w:line="240" w:lineRule="auto"/>
        <w:ind w:left="0" w:hanging="2"/>
        <w:jc w:val="both"/>
        <w:rPr>
          <w:rFonts w:ascii="Times New Roman" w:hAnsi="Times New Roman" w:cs="Times New Roman"/>
          <w:b/>
          <w:sz w:val="24"/>
          <w:szCs w:val="24"/>
        </w:rPr>
      </w:pPr>
    </w:p>
    <w:p w14:paraId="0B409DF8" w14:textId="77777777" w:rsidR="005C7652" w:rsidRDefault="005C7652">
      <w:pPr>
        <w:ind w:left="0" w:hanging="2"/>
        <w:jc w:val="both"/>
        <w:rPr>
          <w:sz w:val="22"/>
          <w:szCs w:val="22"/>
        </w:rPr>
        <w:sectPr w:rsidR="005C7652">
          <w:type w:val="continuous"/>
          <w:pgSz w:w="11907" w:h="16840"/>
          <w:pgMar w:top="1701" w:right="1701" w:bottom="1701" w:left="1701" w:header="1134" w:footer="1134" w:gutter="0"/>
          <w:cols w:space="720"/>
        </w:sectPr>
      </w:pPr>
    </w:p>
    <w:p w14:paraId="48F8D9FB" w14:textId="77777777" w:rsidR="005C7652" w:rsidRDefault="00A54808">
      <w:pPr>
        <w:ind w:left="0" w:hanging="2"/>
        <w:jc w:val="both"/>
        <w:rPr>
          <w:sz w:val="22"/>
          <w:szCs w:val="22"/>
        </w:rPr>
      </w:pPr>
      <w:r>
        <w:rPr>
          <w:b/>
          <w:sz w:val="22"/>
          <w:szCs w:val="22"/>
        </w:rPr>
        <w:t xml:space="preserve">SIMPULAN </w:t>
      </w:r>
    </w:p>
    <w:p w14:paraId="0DCF5671" w14:textId="77777777" w:rsidR="00C70812" w:rsidRDefault="00C70812">
      <w:pPr>
        <w:pBdr>
          <w:top w:val="nil"/>
          <w:left w:val="nil"/>
          <w:bottom w:val="nil"/>
          <w:right w:val="nil"/>
          <w:between w:val="nil"/>
        </w:pBdr>
        <w:spacing w:line="240" w:lineRule="auto"/>
        <w:ind w:left="0" w:hanging="2"/>
        <w:jc w:val="both"/>
        <w:rPr>
          <w:color w:val="000000"/>
          <w:sz w:val="24"/>
          <w:szCs w:val="24"/>
        </w:rPr>
        <w:sectPr w:rsidR="00C70812">
          <w:type w:val="continuous"/>
          <w:pgSz w:w="11907" w:h="16840"/>
          <w:pgMar w:top="1701" w:right="1701" w:bottom="1701" w:left="1701" w:header="1134" w:footer="1134" w:gutter="0"/>
          <w:cols w:num="2" w:space="720" w:equalWidth="0">
            <w:col w:w="3892" w:space="720"/>
            <w:col w:w="3892" w:space="0"/>
          </w:cols>
        </w:sectPr>
      </w:pPr>
    </w:p>
    <w:p w14:paraId="6633E1E0" w14:textId="77777777" w:rsidR="00C86868" w:rsidRDefault="00E44678" w:rsidP="00C86868">
      <w:pPr>
        <w:pStyle w:val="ListParagraph"/>
        <w:spacing w:line="240" w:lineRule="auto"/>
        <w:ind w:left="0"/>
        <w:jc w:val="both"/>
        <w:rPr>
          <w:rFonts w:ascii="Arial" w:hAnsi="Arial" w:cs="Arial"/>
          <w:sz w:val="24"/>
          <w:szCs w:val="24"/>
        </w:rPr>
      </w:pPr>
      <w:r>
        <w:rPr>
          <w:rFonts w:ascii="Times New Roman" w:hAnsi="Times New Roman" w:cs="Times New Roman"/>
          <w:sz w:val="24"/>
          <w:szCs w:val="24"/>
        </w:rPr>
        <w:tab/>
      </w:r>
      <w:r w:rsidR="00C86868" w:rsidRPr="00C86868">
        <w:rPr>
          <w:rFonts w:ascii="Times New Roman" w:hAnsi="Times New Roman" w:cs="Times New Roman"/>
          <w:sz w:val="24"/>
          <w:szCs w:val="24"/>
        </w:rPr>
        <w:t>Neja Coffee and Eatery telah berhasil menerapkan strategi Integrated Marketing Communication atau komunikasi pemasaran terpadu. Neja Coffee and Eatery menerapkan 6 (enam) strategi dari 8 (delapan) strategi yang ada dalam strategi IMC. Bisa dikatakan Neja Coffee and Eatery hanya menerapkan enam strategi IMC karena untuk menerapkan strategi IMC tidak harus menerapkan kedelapan strategi yang ada dalam strategi IMC.</w:t>
      </w:r>
      <w:r w:rsidR="00C86868" w:rsidRPr="00C86868">
        <w:rPr>
          <w:rFonts w:ascii="Times New Roman" w:hAnsi="Times New Roman" w:cs="Times New Roman"/>
          <w:b/>
          <w:sz w:val="24"/>
          <w:szCs w:val="24"/>
        </w:rPr>
        <w:t xml:space="preserve"> </w:t>
      </w:r>
      <w:r w:rsidR="00C86868" w:rsidRPr="00C86868">
        <w:rPr>
          <w:rFonts w:ascii="Times New Roman" w:hAnsi="Times New Roman" w:cs="Times New Roman"/>
          <w:sz w:val="24"/>
          <w:szCs w:val="24"/>
        </w:rPr>
        <w:t>Strategi yang diterapkan Neja Coffee and Eatery adalah strategi yang menyesuaikan dengan kondisi saat ini yaitu peralihan masa</w:t>
      </w:r>
      <w:r w:rsidR="00C86868">
        <w:rPr>
          <w:rFonts w:ascii="Times New Roman" w:hAnsi="Times New Roman" w:cs="Times New Roman"/>
          <w:sz w:val="24"/>
          <w:szCs w:val="24"/>
        </w:rPr>
        <w:t xml:space="preserve"> pandemi Covid-19 menjadi masa e</w:t>
      </w:r>
      <w:r w:rsidR="00C86868" w:rsidRPr="00C86868">
        <w:rPr>
          <w:rFonts w:ascii="Times New Roman" w:hAnsi="Times New Roman" w:cs="Times New Roman"/>
          <w:sz w:val="24"/>
          <w:szCs w:val="24"/>
        </w:rPr>
        <w:t xml:space="preserve">ndemi Covid – 19. Penerapan strategi ini bukan merupakan strategi yang wajib namun merupakan strategi yang bersifat fleksibel. Adapun ke 6 (enam) strategi yang diterapkan Neja Coffee and Eatery adalah </w:t>
      </w:r>
      <w:r w:rsidR="00C86868" w:rsidRPr="00C86868">
        <w:rPr>
          <w:rFonts w:ascii="Times New Roman" w:hAnsi="Times New Roman" w:cs="Times New Roman"/>
          <w:i/>
          <w:sz w:val="24"/>
          <w:szCs w:val="24"/>
        </w:rPr>
        <w:t>Direct marketing, sales promotion, advertising, event and experiences, word of mouth marketing, and public relations.</w:t>
      </w:r>
      <w:r w:rsidR="00C86868">
        <w:rPr>
          <w:rFonts w:ascii="Times New Roman" w:hAnsi="Times New Roman" w:cs="Times New Roman"/>
          <w:i/>
          <w:sz w:val="24"/>
          <w:szCs w:val="24"/>
        </w:rPr>
        <w:t xml:space="preserve"> </w:t>
      </w:r>
      <w:r w:rsidR="00C86868" w:rsidRPr="00C86868">
        <w:rPr>
          <w:rFonts w:ascii="Times New Roman" w:hAnsi="Times New Roman" w:cs="Times New Roman"/>
          <w:sz w:val="24"/>
          <w:szCs w:val="24"/>
        </w:rPr>
        <w:t xml:space="preserve">Diharapkan Neja Coffee and Eatery dapat menguatkan </w:t>
      </w:r>
      <w:r w:rsidR="00C86868">
        <w:rPr>
          <w:rFonts w:ascii="Times New Roman" w:hAnsi="Times New Roman" w:cs="Times New Roman"/>
          <w:sz w:val="24"/>
          <w:szCs w:val="24"/>
        </w:rPr>
        <w:t xml:space="preserve">lagi </w:t>
      </w:r>
      <w:r w:rsidR="00C86868" w:rsidRPr="00C86868">
        <w:rPr>
          <w:rFonts w:ascii="Times New Roman" w:hAnsi="Times New Roman" w:cs="Times New Roman"/>
          <w:sz w:val="24"/>
          <w:szCs w:val="24"/>
        </w:rPr>
        <w:t>pesan apa yang akan disampaikan oleh pelanggan Neja Coffee and Eatery pada saat ini dan pada saat mendatang untuk semakin dikenal oleh pelanggan Neja Coffee and Eatery.</w:t>
      </w:r>
    </w:p>
    <w:p w14:paraId="6F6D2A62" w14:textId="77777777" w:rsidR="00C86868" w:rsidRPr="00C86868" w:rsidRDefault="00C86868" w:rsidP="00C86868">
      <w:pPr>
        <w:pStyle w:val="ListParagraph"/>
        <w:spacing w:line="240" w:lineRule="auto"/>
        <w:ind w:left="0"/>
        <w:jc w:val="both"/>
        <w:rPr>
          <w:rFonts w:ascii="Times New Roman" w:hAnsi="Times New Roman" w:cs="Times New Roman"/>
          <w:b/>
          <w:sz w:val="24"/>
          <w:szCs w:val="24"/>
        </w:rPr>
      </w:pPr>
    </w:p>
    <w:p w14:paraId="49FFF3E7" w14:textId="77777777" w:rsidR="005C7652" w:rsidRDefault="00A54808" w:rsidP="00C83C84">
      <w:pPr>
        <w:ind w:left="0" w:hanging="2"/>
        <w:jc w:val="both"/>
        <w:rPr>
          <w:b/>
          <w:color w:val="000000"/>
          <w:sz w:val="22"/>
          <w:szCs w:val="22"/>
        </w:rPr>
      </w:pPr>
      <w:r>
        <w:rPr>
          <w:b/>
          <w:color w:val="000000"/>
          <w:sz w:val="22"/>
          <w:szCs w:val="22"/>
        </w:rPr>
        <w:t xml:space="preserve">DAFTAR PUSTAKA </w:t>
      </w:r>
    </w:p>
    <w:p w14:paraId="7B3CB9F5" w14:textId="77777777" w:rsidR="00373722" w:rsidRDefault="00ED56ED" w:rsidP="007141DE">
      <w:pPr>
        <w:widowControl w:val="0"/>
        <w:autoSpaceDE w:val="0"/>
        <w:autoSpaceDN w:val="0"/>
        <w:adjustRightInd w:val="0"/>
        <w:spacing w:line="240" w:lineRule="atLeast"/>
        <w:ind w:left="0" w:hanging="2"/>
        <w:jc w:val="both"/>
        <w:rPr>
          <w:noProof/>
          <w:sz w:val="22"/>
          <w:szCs w:val="24"/>
        </w:rPr>
      </w:pPr>
      <w:r>
        <w:rPr>
          <w:b/>
          <w:color w:val="000000"/>
          <w:sz w:val="22"/>
          <w:szCs w:val="22"/>
        </w:rPr>
        <w:tab/>
      </w:r>
      <w:r w:rsidR="00C83C84">
        <w:rPr>
          <w:b/>
          <w:color w:val="000000"/>
          <w:sz w:val="22"/>
          <w:szCs w:val="22"/>
        </w:rPr>
        <w:fldChar w:fldCharType="begin" w:fldLock="1"/>
      </w:r>
      <w:r w:rsidR="00C83C84">
        <w:rPr>
          <w:b/>
          <w:color w:val="000000"/>
          <w:sz w:val="22"/>
          <w:szCs w:val="22"/>
        </w:rPr>
        <w:instrText xml:space="preserve">ADDIN Mendeley Bibliography CSL_BIBLIOGRAPHY </w:instrText>
      </w:r>
      <w:r w:rsidR="00C83C84">
        <w:rPr>
          <w:b/>
          <w:color w:val="000000"/>
          <w:sz w:val="22"/>
          <w:szCs w:val="22"/>
        </w:rPr>
        <w:fldChar w:fldCharType="separate"/>
      </w:r>
      <w:r w:rsidR="00373722" w:rsidRPr="00373722">
        <w:rPr>
          <w:noProof/>
          <w:sz w:val="22"/>
          <w:szCs w:val="24"/>
        </w:rPr>
        <w:t xml:space="preserve">Anggito, A., &amp; Setiawan, J. (2018). </w:t>
      </w:r>
      <w:r w:rsidR="00373722" w:rsidRPr="00373722">
        <w:rPr>
          <w:i/>
          <w:iCs/>
          <w:noProof/>
          <w:sz w:val="22"/>
          <w:szCs w:val="24"/>
        </w:rPr>
        <w:t>Metodologi Penelitian Kualitatif</w:t>
      </w:r>
      <w:r w:rsidR="00373722" w:rsidRPr="00373722">
        <w:rPr>
          <w:noProof/>
          <w:sz w:val="22"/>
          <w:szCs w:val="24"/>
        </w:rPr>
        <w:t xml:space="preserve"> (E. D. Lestari (ed.); </w:t>
      </w:r>
      <w:r w:rsidR="007141DE">
        <w:rPr>
          <w:noProof/>
          <w:sz w:val="22"/>
          <w:szCs w:val="24"/>
        </w:rPr>
        <w:tab/>
      </w:r>
      <w:r w:rsidR="00373722" w:rsidRPr="00373722">
        <w:rPr>
          <w:noProof/>
          <w:sz w:val="22"/>
          <w:szCs w:val="24"/>
        </w:rPr>
        <w:t xml:space="preserve">Pertama). CV Jejak. </w:t>
      </w:r>
      <w:r w:rsidR="007141DE">
        <w:rPr>
          <w:noProof/>
          <w:sz w:val="22"/>
          <w:szCs w:val="24"/>
        </w:rPr>
        <w:tab/>
      </w:r>
      <w:r w:rsidR="00373722" w:rsidRPr="00373722">
        <w:rPr>
          <w:noProof/>
          <w:sz w:val="22"/>
          <w:szCs w:val="24"/>
        </w:rPr>
        <w:t>https://www.google.co.id/books/edition/Metodologi_penelitian_kualitatif/59V8DwAA</w:t>
      </w:r>
      <w:r w:rsidR="007141DE">
        <w:rPr>
          <w:noProof/>
          <w:sz w:val="22"/>
          <w:szCs w:val="24"/>
        </w:rPr>
        <w:tab/>
      </w:r>
      <w:r w:rsidR="00373722" w:rsidRPr="00373722">
        <w:rPr>
          <w:noProof/>
          <w:sz w:val="22"/>
          <w:szCs w:val="24"/>
        </w:rPr>
        <w:t>QBAJ?hl=en&amp;gbpv=1&amp;dq=teknik+analisis+data+kualitatif&amp;printsec=frontcover</w:t>
      </w:r>
    </w:p>
    <w:p w14:paraId="63B6F26C" w14:textId="77777777" w:rsidR="00E44678" w:rsidRPr="00373722" w:rsidRDefault="00E44678" w:rsidP="007141DE">
      <w:pPr>
        <w:widowControl w:val="0"/>
        <w:autoSpaceDE w:val="0"/>
        <w:autoSpaceDN w:val="0"/>
        <w:adjustRightInd w:val="0"/>
        <w:spacing w:line="240" w:lineRule="atLeast"/>
        <w:ind w:left="0" w:hanging="2"/>
        <w:jc w:val="both"/>
        <w:rPr>
          <w:noProof/>
          <w:sz w:val="22"/>
          <w:szCs w:val="24"/>
        </w:rPr>
      </w:pPr>
    </w:p>
    <w:p w14:paraId="7C7F1457" w14:textId="77777777" w:rsidR="00373722" w:rsidRDefault="00373722" w:rsidP="00373722">
      <w:pPr>
        <w:widowControl w:val="0"/>
        <w:autoSpaceDE w:val="0"/>
        <w:autoSpaceDN w:val="0"/>
        <w:adjustRightInd w:val="0"/>
        <w:spacing w:line="240" w:lineRule="atLeast"/>
        <w:ind w:left="0" w:hanging="2"/>
        <w:rPr>
          <w:noProof/>
          <w:sz w:val="22"/>
          <w:szCs w:val="24"/>
        </w:rPr>
      </w:pPr>
      <w:r w:rsidRPr="00373722">
        <w:rPr>
          <w:noProof/>
          <w:sz w:val="22"/>
          <w:szCs w:val="24"/>
        </w:rPr>
        <w:t xml:space="preserve">Firmansyah, M. A. (2020). </w:t>
      </w:r>
      <w:r w:rsidRPr="00373722">
        <w:rPr>
          <w:i/>
          <w:iCs/>
          <w:noProof/>
          <w:sz w:val="22"/>
          <w:szCs w:val="24"/>
        </w:rPr>
        <w:t>Komunikasi Pemasaran</w:t>
      </w:r>
      <w:r w:rsidRPr="00373722">
        <w:rPr>
          <w:noProof/>
          <w:sz w:val="22"/>
          <w:szCs w:val="24"/>
        </w:rPr>
        <w:t xml:space="preserve"> (T. Q. Media (ed.); Pertama, Issue July). </w:t>
      </w:r>
      <w:r w:rsidR="007141DE">
        <w:rPr>
          <w:noProof/>
          <w:sz w:val="22"/>
          <w:szCs w:val="24"/>
        </w:rPr>
        <w:tab/>
      </w:r>
      <w:r w:rsidRPr="00373722">
        <w:rPr>
          <w:noProof/>
          <w:sz w:val="22"/>
          <w:szCs w:val="24"/>
        </w:rPr>
        <w:t>CV. Penebit Qiara Media. https://www.researchgate.net/publication/342644678</w:t>
      </w:r>
    </w:p>
    <w:p w14:paraId="323C3828" w14:textId="77777777" w:rsidR="00E44678" w:rsidRPr="00373722" w:rsidRDefault="00E44678" w:rsidP="00373722">
      <w:pPr>
        <w:widowControl w:val="0"/>
        <w:autoSpaceDE w:val="0"/>
        <w:autoSpaceDN w:val="0"/>
        <w:adjustRightInd w:val="0"/>
        <w:spacing w:line="240" w:lineRule="atLeast"/>
        <w:ind w:left="0" w:hanging="2"/>
        <w:rPr>
          <w:noProof/>
          <w:sz w:val="22"/>
          <w:szCs w:val="24"/>
        </w:rPr>
      </w:pPr>
    </w:p>
    <w:p w14:paraId="4B431565" w14:textId="77777777" w:rsidR="00373722" w:rsidRDefault="00373722" w:rsidP="00373722">
      <w:pPr>
        <w:widowControl w:val="0"/>
        <w:autoSpaceDE w:val="0"/>
        <w:autoSpaceDN w:val="0"/>
        <w:adjustRightInd w:val="0"/>
        <w:spacing w:line="240" w:lineRule="atLeast"/>
        <w:ind w:left="0" w:hanging="2"/>
        <w:rPr>
          <w:noProof/>
          <w:sz w:val="22"/>
          <w:szCs w:val="24"/>
        </w:rPr>
      </w:pPr>
      <w:r w:rsidRPr="00373722">
        <w:rPr>
          <w:noProof/>
          <w:sz w:val="22"/>
          <w:szCs w:val="24"/>
        </w:rPr>
        <w:t xml:space="preserve">Harapan, E., &amp; Ahmad, S. (2016). </w:t>
      </w:r>
      <w:r w:rsidRPr="00373722">
        <w:rPr>
          <w:i/>
          <w:iCs/>
          <w:noProof/>
          <w:sz w:val="22"/>
          <w:szCs w:val="24"/>
        </w:rPr>
        <w:t xml:space="preserve">Komunikasi Antarpribadi: Perilaku Insani Dalam Organisasi </w:t>
      </w:r>
      <w:r w:rsidR="007141DE">
        <w:rPr>
          <w:i/>
          <w:iCs/>
          <w:noProof/>
          <w:sz w:val="22"/>
          <w:szCs w:val="24"/>
        </w:rPr>
        <w:tab/>
      </w:r>
      <w:r w:rsidRPr="00373722">
        <w:rPr>
          <w:i/>
          <w:iCs/>
          <w:noProof/>
          <w:sz w:val="22"/>
          <w:szCs w:val="24"/>
        </w:rPr>
        <w:t>Pendidikan</w:t>
      </w:r>
      <w:r w:rsidRPr="00373722">
        <w:rPr>
          <w:noProof/>
          <w:sz w:val="22"/>
          <w:szCs w:val="24"/>
        </w:rPr>
        <w:t xml:space="preserve"> (Kedua). PT RajaGrafindo Persada. </w:t>
      </w:r>
      <w:r w:rsidR="007141DE">
        <w:rPr>
          <w:noProof/>
          <w:sz w:val="22"/>
          <w:szCs w:val="24"/>
        </w:rPr>
        <w:tab/>
      </w:r>
      <w:r w:rsidRPr="00373722">
        <w:rPr>
          <w:noProof/>
          <w:sz w:val="22"/>
          <w:szCs w:val="24"/>
        </w:rPr>
        <w:t>https://books.google.co.id/books?hl=en&amp;lr=&amp;id=0955EAAAQBAJ&amp;oi=fnd&amp;pg=PA1</w:t>
      </w:r>
      <w:r w:rsidR="007141DE">
        <w:rPr>
          <w:noProof/>
          <w:sz w:val="22"/>
          <w:szCs w:val="24"/>
        </w:rPr>
        <w:tab/>
      </w:r>
      <w:r w:rsidRPr="00373722">
        <w:rPr>
          <w:noProof/>
          <w:sz w:val="22"/>
          <w:szCs w:val="24"/>
        </w:rPr>
        <w:t>&amp;dq=apakah+definisi+komunikasi+menurut+forsdale&amp;ots=22O8c8FEsT&amp;sig=fYs-</w:t>
      </w:r>
      <w:r w:rsidR="007141DE">
        <w:rPr>
          <w:noProof/>
          <w:sz w:val="22"/>
          <w:szCs w:val="24"/>
        </w:rPr>
        <w:tab/>
      </w:r>
      <w:r w:rsidRPr="00373722">
        <w:rPr>
          <w:noProof/>
          <w:sz w:val="22"/>
          <w:szCs w:val="24"/>
        </w:rPr>
        <w:t xml:space="preserve">uhqXhk8HnuyzZfxP2pLVhO4&amp;redir_esc=y#v=onepage&amp;q=apakah definisi </w:t>
      </w:r>
      <w:r w:rsidR="007141DE">
        <w:rPr>
          <w:noProof/>
          <w:sz w:val="22"/>
          <w:szCs w:val="24"/>
        </w:rPr>
        <w:tab/>
      </w:r>
      <w:r w:rsidRPr="00373722">
        <w:rPr>
          <w:noProof/>
          <w:sz w:val="22"/>
          <w:szCs w:val="24"/>
        </w:rPr>
        <w:t>komunikasi menurut forsdale&amp;f=false</w:t>
      </w:r>
    </w:p>
    <w:p w14:paraId="6798ACBD" w14:textId="77777777" w:rsidR="00E44678" w:rsidRPr="00373722" w:rsidRDefault="00E44678" w:rsidP="00373722">
      <w:pPr>
        <w:widowControl w:val="0"/>
        <w:autoSpaceDE w:val="0"/>
        <w:autoSpaceDN w:val="0"/>
        <w:adjustRightInd w:val="0"/>
        <w:spacing w:line="240" w:lineRule="atLeast"/>
        <w:ind w:left="0" w:hanging="2"/>
        <w:rPr>
          <w:noProof/>
          <w:sz w:val="22"/>
          <w:szCs w:val="24"/>
        </w:rPr>
      </w:pPr>
    </w:p>
    <w:p w14:paraId="6727C1D3" w14:textId="77777777" w:rsidR="00373722" w:rsidRDefault="00373722" w:rsidP="00373722">
      <w:pPr>
        <w:widowControl w:val="0"/>
        <w:autoSpaceDE w:val="0"/>
        <w:autoSpaceDN w:val="0"/>
        <w:adjustRightInd w:val="0"/>
        <w:spacing w:line="240" w:lineRule="atLeast"/>
        <w:ind w:left="0" w:hanging="2"/>
        <w:rPr>
          <w:noProof/>
          <w:sz w:val="22"/>
          <w:szCs w:val="24"/>
        </w:rPr>
      </w:pPr>
      <w:r w:rsidRPr="00373722">
        <w:rPr>
          <w:noProof/>
          <w:sz w:val="22"/>
          <w:szCs w:val="24"/>
        </w:rPr>
        <w:t>Joyosemito, I. S., &amp; Nasir, N. M. (2021). Gelombang Kedua Pandemi Menuju Endemi Covid-</w:t>
      </w:r>
      <w:r w:rsidR="007141DE">
        <w:rPr>
          <w:noProof/>
          <w:sz w:val="22"/>
          <w:szCs w:val="24"/>
        </w:rPr>
        <w:tab/>
      </w:r>
      <w:r w:rsidRPr="00373722">
        <w:rPr>
          <w:noProof/>
          <w:sz w:val="22"/>
          <w:szCs w:val="24"/>
        </w:rPr>
        <w:t xml:space="preserve">19: Analisis Kebijakan Vaksinasi Dan Pembatasan Kegiatan Masyarakat Di Indonesia. </w:t>
      </w:r>
      <w:r w:rsidR="007141DE">
        <w:rPr>
          <w:noProof/>
          <w:sz w:val="22"/>
          <w:szCs w:val="24"/>
        </w:rPr>
        <w:lastRenderedPageBreak/>
        <w:tab/>
      </w:r>
      <w:r w:rsidRPr="00373722">
        <w:rPr>
          <w:i/>
          <w:iCs/>
          <w:noProof/>
          <w:sz w:val="22"/>
          <w:szCs w:val="24"/>
        </w:rPr>
        <w:t>Jurnal Sains Teknologi Dalam Pemberdayaan Masyarakat</w:t>
      </w:r>
      <w:r w:rsidRPr="00373722">
        <w:rPr>
          <w:noProof/>
          <w:sz w:val="22"/>
          <w:szCs w:val="24"/>
        </w:rPr>
        <w:t xml:space="preserve">, </w:t>
      </w:r>
      <w:r w:rsidRPr="00373722">
        <w:rPr>
          <w:i/>
          <w:iCs/>
          <w:noProof/>
          <w:sz w:val="22"/>
          <w:szCs w:val="24"/>
        </w:rPr>
        <w:t>2</w:t>
      </w:r>
      <w:r w:rsidRPr="00373722">
        <w:rPr>
          <w:noProof/>
          <w:sz w:val="22"/>
          <w:szCs w:val="24"/>
        </w:rPr>
        <w:t xml:space="preserve">(1), 55–66. </w:t>
      </w:r>
      <w:r w:rsidR="007141DE">
        <w:rPr>
          <w:noProof/>
          <w:sz w:val="22"/>
          <w:szCs w:val="24"/>
        </w:rPr>
        <w:tab/>
      </w:r>
      <w:r w:rsidRPr="00373722">
        <w:rPr>
          <w:noProof/>
          <w:sz w:val="22"/>
          <w:szCs w:val="24"/>
        </w:rPr>
        <w:t>https://doi.org/10.31599/jstpm.v2i1.718</w:t>
      </w:r>
    </w:p>
    <w:p w14:paraId="7B439C75" w14:textId="77777777" w:rsidR="00E44678" w:rsidRPr="00373722" w:rsidRDefault="00E44678" w:rsidP="00373722">
      <w:pPr>
        <w:widowControl w:val="0"/>
        <w:autoSpaceDE w:val="0"/>
        <w:autoSpaceDN w:val="0"/>
        <w:adjustRightInd w:val="0"/>
        <w:spacing w:line="240" w:lineRule="atLeast"/>
        <w:ind w:left="0" w:hanging="2"/>
        <w:rPr>
          <w:noProof/>
          <w:sz w:val="22"/>
          <w:szCs w:val="24"/>
        </w:rPr>
      </w:pPr>
    </w:p>
    <w:p w14:paraId="6BD6286A" w14:textId="77777777" w:rsidR="00373722" w:rsidRDefault="00373722" w:rsidP="00373722">
      <w:pPr>
        <w:widowControl w:val="0"/>
        <w:autoSpaceDE w:val="0"/>
        <w:autoSpaceDN w:val="0"/>
        <w:adjustRightInd w:val="0"/>
        <w:spacing w:line="240" w:lineRule="atLeast"/>
        <w:ind w:left="0" w:hanging="2"/>
        <w:rPr>
          <w:noProof/>
          <w:sz w:val="22"/>
          <w:szCs w:val="24"/>
        </w:rPr>
      </w:pPr>
      <w:r w:rsidRPr="00373722">
        <w:rPr>
          <w:noProof/>
          <w:sz w:val="22"/>
          <w:szCs w:val="24"/>
        </w:rPr>
        <w:t xml:space="preserve">Moleong, L. J. (2016). </w:t>
      </w:r>
      <w:r w:rsidRPr="00373722">
        <w:rPr>
          <w:i/>
          <w:iCs/>
          <w:noProof/>
          <w:sz w:val="22"/>
          <w:szCs w:val="24"/>
        </w:rPr>
        <w:t>Metodologi Penelitian Kualitatif</w:t>
      </w:r>
      <w:r w:rsidRPr="00373722">
        <w:rPr>
          <w:noProof/>
          <w:sz w:val="22"/>
          <w:szCs w:val="24"/>
        </w:rPr>
        <w:t>. PT. Remaja Rosdakarya.</w:t>
      </w:r>
    </w:p>
    <w:p w14:paraId="11D96AB7" w14:textId="77777777" w:rsidR="00E44678" w:rsidRPr="00373722" w:rsidRDefault="00E44678" w:rsidP="00373722">
      <w:pPr>
        <w:widowControl w:val="0"/>
        <w:autoSpaceDE w:val="0"/>
        <w:autoSpaceDN w:val="0"/>
        <w:adjustRightInd w:val="0"/>
        <w:spacing w:line="240" w:lineRule="atLeast"/>
        <w:ind w:left="0" w:hanging="2"/>
        <w:rPr>
          <w:noProof/>
          <w:sz w:val="22"/>
          <w:szCs w:val="24"/>
        </w:rPr>
      </w:pPr>
    </w:p>
    <w:p w14:paraId="5CDF99DD" w14:textId="77777777" w:rsidR="00373722" w:rsidRDefault="00373722" w:rsidP="00373722">
      <w:pPr>
        <w:widowControl w:val="0"/>
        <w:autoSpaceDE w:val="0"/>
        <w:autoSpaceDN w:val="0"/>
        <w:adjustRightInd w:val="0"/>
        <w:spacing w:line="240" w:lineRule="atLeast"/>
        <w:ind w:left="0" w:hanging="2"/>
        <w:rPr>
          <w:noProof/>
          <w:sz w:val="22"/>
          <w:szCs w:val="24"/>
        </w:rPr>
      </w:pPr>
      <w:r w:rsidRPr="00373722">
        <w:rPr>
          <w:noProof/>
          <w:sz w:val="22"/>
          <w:szCs w:val="24"/>
        </w:rPr>
        <w:t xml:space="preserve">Nur’aini, R. D. (2020). Penerapan Metode Studi Kasus Yin Dalam Penelitian Arsitektur Dan </w:t>
      </w:r>
      <w:r w:rsidR="007141DE">
        <w:rPr>
          <w:noProof/>
          <w:sz w:val="22"/>
          <w:szCs w:val="24"/>
        </w:rPr>
        <w:tab/>
      </w:r>
      <w:r w:rsidRPr="00373722">
        <w:rPr>
          <w:noProof/>
          <w:sz w:val="22"/>
          <w:szCs w:val="24"/>
        </w:rPr>
        <w:t xml:space="preserve">Perilaku. </w:t>
      </w:r>
      <w:r w:rsidRPr="00373722">
        <w:rPr>
          <w:i/>
          <w:iCs/>
          <w:noProof/>
          <w:sz w:val="22"/>
          <w:szCs w:val="24"/>
        </w:rPr>
        <w:t>INERSIA: LNformasi Dan Ekspose Hasil Riset Teknik SIpil Dan Arsitektur</w:t>
      </w:r>
      <w:r w:rsidRPr="00373722">
        <w:rPr>
          <w:noProof/>
          <w:sz w:val="22"/>
          <w:szCs w:val="24"/>
        </w:rPr>
        <w:t xml:space="preserve">, </w:t>
      </w:r>
      <w:r w:rsidR="007141DE">
        <w:rPr>
          <w:noProof/>
          <w:sz w:val="22"/>
          <w:szCs w:val="24"/>
        </w:rPr>
        <w:tab/>
      </w:r>
      <w:r w:rsidRPr="00373722">
        <w:rPr>
          <w:i/>
          <w:iCs/>
          <w:noProof/>
          <w:sz w:val="22"/>
          <w:szCs w:val="24"/>
        </w:rPr>
        <w:t>16</w:t>
      </w:r>
      <w:r w:rsidRPr="00373722">
        <w:rPr>
          <w:noProof/>
          <w:sz w:val="22"/>
          <w:szCs w:val="24"/>
        </w:rPr>
        <w:t>(1), 92–104. https://doi.org/10.21831/inersia.v16i1.31319</w:t>
      </w:r>
    </w:p>
    <w:p w14:paraId="091E93A6" w14:textId="77777777" w:rsidR="00E44678" w:rsidRPr="00373722" w:rsidRDefault="00E44678" w:rsidP="00373722">
      <w:pPr>
        <w:widowControl w:val="0"/>
        <w:autoSpaceDE w:val="0"/>
        <w:autoSpaceDN w:val="0"/>
        <w:adjustRightInd w:val="0"/>
        <w:spacing w:line="240" w:lineRule="atLeast"/>
        <w:ind w:left="0" w:hanging="2"/>
        <w:rPr>
          <w:noProof/>
          <w:sz w:val="22"/>
          <w:szCs w:val="24"/>
        </w:rPr>
      </w:pPr>
    </w:p>
    <w:p w14:paraId="7512EB0B" w14:textId="77777777" w:rsidR="00373722" w:rsidRDefault="00373722" w:rsidP="00373722">
      <w:pPr>
        <w:widowControl w:val="0"/>
        <w:autoSpaceDE w:val="0"/>
        <w:autoSpaceDN w:val="0"/>
        <w:adjustRightInd w:val="0"/>
        <w:spacing w:line="240" w:lineRule="atLeast"/>
        <w:ind w:left="0" w:hanging="2"/>
        <w:rPr>
          <w:noProof/>
          <w:sz w:val="22"/>
          <w:szCs w:val="24"/>
        </w:rPr>
      </w:pPr>
      <w:r w:rsidRPr="00373722">
        <w:rPr>
          <w:noProof/>
          <w:sz w:val="22"/>
          <w:szCs w:val="24"/>
        </w:rPr>
        <w:t xml:space="preserve">Nurmalasari, Y., &amp; Erdiantoro, R. (2020). Perencanaan Dan Keputusan Karier: Konsep Krusial </w:t>
      </w:r>
      <w:r w:rsidR="007141DE">
        <w:rPr>
          <w:noProof/>
          <w:sz w:val="22"/>
          <w:szCs w:val="24"/>
        </w:rPr>
        <w:tab/>
      </w:r>
      <w:r w:rsidRPr="00373722">
        <w:rPr>
          <w:noProof/>
          <w:sz w:val="22"/>
          <w:szCs w:val="24"/>
        </w:rPr>
        <w:t xml:space="preserve">Dalam Layanan BK Karier. </w:t>
      </w:r>
      <w:r w:rsidRPr="00373722">
        <w:rPr>
          <w:i/>
          <w:iCs/>
          <w:noProof/>
          <w:sz w:val="22"/>
          <w:szCs w:val="24"/>
        </w:rPr>
        <w:t>Quanta</w:t>
      </w:r>
      <w:r w:rsidRPr="00373722">
        <w:rPr>
          <w:noProof/>
          <w:sz w:val="22"/>
          <w:szCs w:val="24"/>
        </w:rPr>
        <w:t xml:space="preserve">, </w:t>
      </w:r>
      <w:r w:rsidRPr="00373722">
        <w:rPr>
          <w:i/>
          <w:iCs/>
          <w:noProof/>
          <w:sz w:val="22"/>
          <w:szCs w:val="24"/>
        </w:rPr>
        <w:t>4</w:t>
      </w:r>
      <w:r w:rsidRPr="00373722">
        <w:rPr>
          <w:noProof/>
          <w:sz w:val="22"/>
          <w:szCs w:val="24"/>
        </w:rPr>
        <w:t>(1), 44–51. https://doi.org/10.22460/q.v1i1p1-</w:t>
      </w:r>
      <w:r w:rsidR="007141DE">
        <w:rPr>
          <w:noProof/>
          <w:sz w:val="22"/>
          <w:szCs w:val="24"/>
        </w:rPr>
        <w:tab/>
      </w:r>
      <w:r w:rsidRPr="00373722">
        <w:rPr>
          <w:noProof/>
          <w:sz w:val="22"/>
          <w:szCs w:val="24"/>
        </w:rPr>
        <w:t>10.497</w:t>
      </w:r>
    </w:p>
    <w:p w14:paraId="71CFF77C" w14:textId="77777777" w:rsidR="00E44678" w:rsidRPr="00373722" w:rsidRDefault="00E44678" w:rsidP="00373722">
      <w:pPr>
        <w:widowControl w:val="0"/>
        <w:autoSpaceDE w:val="0"/>
        <w:autoSpaceDN w:val="0"/>
        <w:adjustRightInd w:val="0"/>
        <w:spacing w:line="240" w:lineRule="atLeast"/>
        <w:ind w:left="0" w:hanging="2"/>
        <w:rPr>
          <w:noProof/>
          <w:sz w:val="22"/>
          <w:szCs w:val="24"/>
        </w:rPr>
      </w:pPr>
    </w:p>
    <w:p w14:paraId="52563EDD" w14:textId="77777777" w:rsidR="00373722" w:rsidRDefault="00373722" w:rsidP="00373722">
      <w:pPr>
        <w:widowControl w:val="0"/>
        <w:autoSpaceDE w:val="0"/>
        <w:autoSpaceDN w:val="0"/>
        <w:adjustRightInd w:val="0"/>
        <w:spacing w:line="240" w:lineRule="atLeast"/>
        <w:ind w:left="0" w:hanging="2"/>
        <w:rPr>
          <w:noProof/>
          <w:sz w:val="22"/>
          <w:szCs w:val="24"/>
        </w:rPr>
      </w:pPr>
      <w:r w:rsidRPr="00373722">
        <w:rPr>
          <w:noProof/>
          <w:sz w:val="22"/>
          <w:szCs w:val="24"/>
        </w:rPr>
        <w:t xml:space="preserve">Ramadhan, A. (2022, May 11). Peralihan Pandemi Covid-19 Menjadi Endemi Ditentukan </w:t>
      </w:r>
      <w:r w:rsidR="007141DE">
        <w:rPr>
          <w:noProof/>
          <w:sz w:val="22"/>
          <w:szCs w:val="24"/>
        </w:rPr>
        <w:tab/>
      </w:r>
      <w:r w:rsidRPr="00373722">
        <w:rPr>
          <w:noProof/>
          <w:sz w:val="22"/>
          <w:szCs w:val="24"/>
        </w:rPr>
        <w:t xml:space="preserve">Faktor Kesehatan. </w:t>
      </w:r>
      <w:r w:rsidRPr="00373722">
        <w:rPr>
          <w:i/>
          <w:iCs/>
          <w:noProof/>
          <w:sz w:val="22"/>
          <w:szCs w:val="24"/>
        </w:rPr>
        <w:t>Kompas.Com</w:t>
      </w:r>
      <w:r w:rsidRPr="00373722">
        <w:rPr>
          <w:noProof/>
          <w:sz w:val="22"/>
          <w:szCs w:val="24"/>
        </w:rPr>
        <w:t xml:space="preserve">, 1. </w:t>
      </w:r>
      <w:r w:rsidR="007141DE">
        <w:rPr>
          <w:noProof/>
          <w:sz w:val="22"/>
          <w:szCs w:val="24"/>
        </w:rPr>
        <w:tab/>
      </w:r>
      <w:r w:rsidRPr="00373722">
        <w:rPr>
          <w:noProof/>
          <w:sz w:val="22"/>
          <w:szCs w:val="24"/>
        </w:rPr>
        <w:t>https://nasional.kompas.com/read/2022/05/11/19164051/peralihan-pandemi-covid-19-</w:t>
      </w:r>
      <w:r w:rsidR="007141DE">
        <w:rPr>
          <w:noProof/>
          <w:sz w:val="22"/>
          <w:szCs w:val="24"/>
        </w:rPr>
        <w:tab/>
      </w:r>
      <w:r w:rsidRPr="00373722">
        <w:rPr>
          <w:noProof/>
          <w:sz w:val="22"/>
          <w:szCs w:val="24"/>
        </w:rPr>
        <w:t>menjadi-endemi-tak-hanya-ditentukan-faktor?page=all</w:t>
      </w:r>
    </w:p>
    <w:p w14:paraId="51B69700" w14:textId="77777777" w:rsidR="00E44678" w:rsidRPr="00373722" w:rsidRDefault="00E44678" w:rsidP="00373722">
      <w:pPr>
        <w:widowControl w:val="0"/>
        <w:autoSpaceDE w:val="0"/>
        <w:autoSpaceDN w:val="0"/>
        <w:adjustRightInd w:val="0"/>
        <w:spacing w:line="240" w:lineRule="atLeast"/>
        <w:ind w:left="0" w:hanging="2"/>
        <w:rPr>
          <w:noProof/>
          <w:sz w:val="22"/>
          <w:szCs w:val="24"/>
        </w:rPr>
      </w:pPr>
    </w:p>
    <w:p w14:paraId="64CBB85C" w14:textId="77777777" w:rsidR="00373722" w:rsidRDefault="00373722" w:rsidP="00373722">
      <w:pPr>
        <w:widowControl w:val="0"/>
        <w:autoSpaceDE w:val="0"/>
        <w:autoSpaceDN w:val="0"/>
        <w:adjustRightInd w:val="0"/>
        <w:spacing w:line="240" w:lineRule="atLeast"/>
        <w:ind w:left="0" w:hanging="2"/>
        <w:rPr>
          <w:noProof/>
          <w:sz w:val="22"/>
          <w:szCs w:val="24"/>
        </w:rPr>
      </w:pPr>
      <w:r w:rsidRPr="00373722">
        <w:rPr>
          <w:noProof/>
          <w:sz w:val="22"/>
          <w:szCs w:val="24"/>
        </w:rPr>
        <w:t xml:space="preserve">Rasti, R. (2021, October 1). Begini Siasat Pengusaha Kedai Kopi Bertahan di Masa Pandemi. </w:t>
      </w:r>
      <w:r w:rsidR="007141DE">
        <w:rPr>
          <w:noProof/>
          <w:sz w:val="22"/>
          <w:szCs w:val="24"/>
        </w:rPr>
        <w:tab/>
      </w:r>
      <w:r w:rsidRPr="00373722">
        <w:rPr>
          <w:i/>
          <w:iCs/>
          <w:noProof/>
          <w:sz w:val="22"/>
          <w:szCs w:val="24"/>
        </w:rPr>
        <w:t>MNEWS.Co.Id</w:t>
      </w:r>
      <w:r w:rsidRPr="00373722">
        <w:rPr>
          <w:noProof/>
          <w:sz w:val="22"/>
          <w:szCs w:val="24"/>
        </w:rPr>
        <w:t>, 1. https://mnews.co.id/read/fokus/begini-siasat-pengusaha-kedai-kopi-</w:t>
      </w:r>
      <w:r w:rsidR="007141DE">
        <w:rPr>
          <w:noProof/>
          <w:sz w:val="22"/>
          <w:szCs w:val="24"/>
        </w:rPr>
        <w:tab/>
      </w:r>
      <w:r w:rsidRPr="00373722">
        <w:rPr>
          <w:noProof/>
          <w:sz w:val="22"/>
          <w:szCs w:val="24"/>
        </w:rPr>
        <w:t>bertahan-di-masa-pandemi/</w:t>
      </w:r>
    </w:p>
    <w:p w14:paraId="766C87B2" w14:textId="77777777" w:rsidR="00E44678" w:rsidRPr="00373722" w:rsidRDefault="00E44678" w:rsidP="00373722">
      <w:pPr>
        <w:widowControl w:val="0"/>
        <w:autoSpaceDE w:val="0"/>
        <w:autoSpaceDN w:val="0"/>
        <w:adjustRightInd w:val="0"/>
        <w:spacing w:line="240" w:lineRule="atLeast"/>
        <w:ind w:left="0" w:hanging="2"/>
        <w:rPr>
          <w:noProof/>
          <w:sz w:val="22"/>
          <w:szCs w:val="24"/>
        </w:rPr>
      </w:pPr>
    </w:p>
    <w:p w14:paraId="3C9EB58B" w14:textId="77777777" w:rsidR="00373722" w:rsidRPr="00373722" w:rsidRDefault="00373722" w:rsidP="00373722">
      <w:pPr>
        <w:widowControl w:val="0"/>
        <w:autoSpaceDE w:val="0"/>
        <w:autoSpaceDN w:val="0"/>
        <w:adjustRightInd w:val="0"/>
        <w:spacing w:line="240" w:lineRule="atLeast"/>
        <w:ind w:left="0" w:hanging="2"/>
        <w:rPr>
          <w:noProof/>
          <w:sz w:val="22"/>
        </w:rPr>
      </w:pPr>
      <w:r w:rsidRPr="00373722">
        <w:rPr>
          <w:noProof/>
          <w:sz w:val="22"/>
          <w:szCs w:val="24"/>
        </w:rPr>
        <w:t xml:space="preserve">Sugiyono. (2020). </w:t>
      </w:r>
      <w:r w:rsidRPr="00373722">
        <w:rPr>
          <w:i/>
          <w:iCs/>
          <w:noProof/>
          <w:sz w:val="22"/>
          <w:szCs w:val="24"/>
        </w:rPr>
        <w:t>Metode Penelitian Kualitatif</w:t>
      </w:r>
      <w:r w:rsidRPr="00373722">
        <w:rPr>
          <w:noProof/>
          <w:sz w:val="22"/>
          <w:szCs w:val="24"/>
        </w:rPr>
        <w:t xml:space="preserve"> (S. Y. Suryandari (ed.); Edisi keti). CV </w:t>
      </w:r>
      <w:r w:rsidR="007141DE">
        <w:rPr>
          <w:noProof/>
          <w:sz w:val="22"/>
          <w:szCs w:val="24"/>
        </w:rPr>
        <w:tab/>
      </w:r>
      <w:r w:rsidRPr="00373722">
        <w:rPr>
          <w:noProof/>
          <w:sz w:val="22"/>
          <w:szCs w:val="24"/>
        </w:rPr>
        <w:t>ALFABETA.</w:t>
      </w:r>
    </w:p>
    <w:p w14:paraId="2FA77555" w14:textId="77777777" w:rsidR="00C83C84" w:rsidRDefault="00C83C84" w:rsidP="00C83C84">
      <w:pPr>
        <w:ind w:left="0" w:hanging="2"/>
        <w:jc w:val="both"/>
        <w:rPr>
          <w:sz w:val="22"/>
          <w:szCs w:val="22"/>
        </w:rPr>
      </w:pPr>
      <w:r>
        <w:rPr>
          <w:b/>
          <w:color w:val="000000"/>
          <w:sz w:val="22"/>
          <w:szCs w:val="22"/>
        </w:rPr>
        <w:fldChar w:fldCharType="end"/>
      </w:r>
    </w:p>
    <w:p w14:paraId="464CFD91" w14:textId="77777777" w:rsidR="00C83C84" w:rsidRDefault="00C83C84" w:rsidP="00C83C84">
      <w:pPr>
        <w:ind w:left="0" w:hanging="2"/>
        <w:jc w:val="both"/>
        <w:rPr>
          <w:sz w:val="22"/>
          <w:szCs w:val="22"/>
        </w:rPr>
      </w:pPr>
    </w:p>
    <w:p w14:paraId="12A88CA7" w14:textId="77777777" w:rsidR="00C83C84" w:rsidRPr="00C83C84" w:rsidRDefault="00C83C84" w:rsidP="00C83C84">
      <w:pPr>
        <w:ind w:left="0" w:hanging="2"/>
        <w:jc w:val="both"/>
        <w:rPr>
          <w:color w:val="000000"/>
          <w:sz w:val="22"/>
          <w:szCs w:val="22"/>
        </w:rPr>
        <w:sectPr w:rsidR="00C83C84" w:rsidRPr="00C83C84" w:rsidSect="00C70812">
          <w:type w:val="continuous"/>
          <w:pgSz w:w="11907" w:h="16840"/>
          <w:pgMar w:top="1701" w:right="1701" w:bottom="1701" w:left="1701" w:header="1134" w:footer="1134" w:gutter="0"/>
          <w:cols w:space="720"/>
        </w:sectPr>
      </w:pPr>
      <w:r>
        <w:rPr>
          <w:sz w:val="22"/>
          <w:szCs w:val="22"/>
        </w:rPr>
        <w:tab/>
      </w:r>
    </w:p>
    <w:p w14:paraId="6728A880" w14:textId="77777777" w:rsidR="005C7652" w:rsidRPr="00C70812" w:rsidRDefault="005C7652" w:rsidP="00C70812">
      <w:pPr>
        <w:spacing w:line="240" w:lineRule="auto"/>
        <w:ind w:leftChars="0" w:left="2" w:hanging="2"/>
        <w:jc w:val="both"/>
        <w:rPr>
          <w:sz w:val="22"/>
          <w:szCs w:val="22"/>
        </w:rPr>
        <w:sectPr w:rsidR="005C7652" w:rsidRPr="00C70812" w:rsidSect="00C70812">
          <w:type w:val="continuous"/>
          <w:pgSz w:w="11907" w:h="16840"/>
          <w:pgMar w:top="1701" w:right="1701" w:bottom="1701" w:left="1701" w:header="1134" w:footer="1134" w:gutter="0"/>
          <w:cols w:space="720"/>
        </w:sectPr>
      </w:pPr>
    </w:p>
    <w:p w14:paraId="1DD51B6E" w14:textId="77777777" w:rsidR="005C7652" w:rsidRPr="00C70812" w:rsidRDefault="005C7652" w:rsidP="00C70812">
      <w:pPr>
        <w:ind w:leftChars="0" w:left="2" w:hanging="2"/>
        <w:jc w:val="both"/>
        <w:rPr>
          <w:sz w:val="22"/>
          <w:szCs w:val="22"/>
        </w:rPr>
      </w:pPr>
    </w:p>
    <w:sectPr w:rsidR="005C7652" w:rsidRPr="00C70812" w:rsidSect="00C70812">
      <w:type w:val="continuous"/>
      <w:pgSz w:w="11907" w:h="16840"/>
      <w:pgMar w:top="1701" w:right="1701" w:bottom="1701" w:left="1701"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A92B7" w14:textId="77777777" w:rsidR="00240B81" w:rsidRDefault="00240B81">
      <w:pPr>
        <w:spacing w:line="240" w:lineRule="auto"/>
        <w:ind w:left="0" w:hanging="2"/>
      </w:pPr>
      <w:r>
        <w:separator/>
      </w:r>
    </w:p>
  </w:endnote>
  <w:endnote w:type="continuationSeparator" w:id="0">
    <w:p w14:paraId="3ED8CE2D" w14:textId="77777777" w:rsidR="00240B81" w:rsidRDefault="00240B8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DB481" w14:textId="77777777" w:rsidR="005C7652" w:rsidRDefault="005C7652">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D626" w14:textId="77777777" w:rsidR="005C7652" w:rsidRPr="00C70812" w:rsidRDefault="005C7652" w:rsidP="00C70812">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A6C49" w14:textId="77777777" w:rsidR="005C7652" w:rsidRDefault="005C7652">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5AA6C" w14:textId="77777777" w:rsidR="00240B81" w:rsidRDefault="00240B81">
      <w:pPr>
        <w:spacing w:line="240" w:lineRule="auto"/>
        <w:ind w:left="0" w:hanging="2"/>
      </w:pPr>
      <w:r>
        <w:separator/>
      </w:r>
    </w:p>
  </w:footnote>
  <w:footnote w:type="continuationSeparator" w:id="0">
    <w:p w14:paraId="7C931193" w14:textId="77777777" w:rsidR="00240B81" w:rsidRDefault="00240B8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369AA" w14:textId="77777777" w:rsidR="005C7652" w:rsidRDefault="005C7652">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DF12" w14:textId="77777777" w:rsidR="005C7652" w:rsidRDefault="005C7652">
    <w:pPr>
      <w:pBdr>
        <w:top w:val="nil"/>
        <w:left w:val="nil"/>
        <w:bottom w:val="nil"/>
        <w:right w:val="nil"/>
        <w:between w:val="nil"/>
      </w:pBdr>
      <w:tabs>
        <w:tab w:val="center" w:pos="4320"/>
        <w:tab w:val="right" w:pos="8640"/>
      </w:tabs>
      <w:ind w:left="0" w:right="36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9994" w14:textId="77777777" w:rsidR="005C7652" w:rsidRDefault="005C7652">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36826"/>
    <w:multiLevelType w:val="hybridMultilevel"/>
    <w:tmpl w:val="67B2B7A8"/>
    <w:lvl w:ilvl="0" w:tplc="41C803D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180E07"/>
    <w:multiLevelType w:val="hybridMultilevel"/>
    <w:tmpl w:val="C61EDE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73931503">
    <w:abstractNumId w:val="1"/>
  </w:num>
  <w:num w:numId="2" w16cid:durableId="442041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652"/>
    <w:rsid w:val="00021EAE"/>
    <w:rsid w:val="00166830"/>
    <w:rsid w:val="00195473"/>
    <w:rsid w:val="001F2F3B"/>
    <w:rsid w:val="00240B81"/>
    <w:rsid w:val="00264971"/>
    <w:rsid w:val="002F09DE"/>
    <w:rsid w:val="00373722"/>
    <w:rsid w:val="004A5DEE"/>
    <w:rsid w:val="004B276A"/>
    <w:rsid w:val="004E7A40"/>
    <w:rsid w:val="004F7802"/>
    <w:rsid w:val="005A0EA8"/>
    <w:rsid w:val="005C7652"/>
    <w:rsid w:val="00706DFC"/>
    <w:rsid w:val="007141DE"/>
    <w:rsid w:val="00796FFA"/>
    <w:rsid w:val="008409CF"/>
    <w:rsid w:val="00897F3E"/>
    <w:rsid w:val="008A0D07"/>
    <w:rsid w:val="008D4076"/>
    <w:rsid w:val="009B5155"/>
    <w:rsid w:val="00A31041"/>
    <w:rsid w:val="00A54808"/>
    <w:rsid w:val="00A625A2"/>
    <w:rsid w:val="00B458D1"/>
    <w:rsid w:val="00C061CE"/>
    <w:rsid w:val="00C70812"/>
    <w:rsid w:val="00C83C84"/>
    <w:rsid w:val="00C86868"/>
    <w:rsid w:val="00D44A2C"/>
    <w:rsid w:val="00D65EAB"/>
    <w:rsid w:val="00E06D7B"/>
    <w:rsid w:val="00E44678"/>
    <w:rsid w:val="00E95DB0"/>
    <w:rsid w:val="00ED56ED"/>
    <w:rsid w:val="00F91F47"/>
    <w:rsid w:val="00FE3B7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ABC31"/>
  <w15:docId w15:val="{CCD743A8-CC1F-42B8-B5CC-FA3DF7488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link w:val="Heading1Char"/>
    <w:pPr>
      <w:keepNext/>
      <w:spacing w:line="480" w:lineRule="auto"/>
      <w:jc w:val="center"/>
    </w:pPr>
    <w:rPr>
      <w:b/>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keepNext/>
      <w:jc w:val="center"/>
      <w:outlineLvl w:val="5"/>
    </w:pPr>
    <w:rPr>
      <w:b/>
      <w:i/>
      <w:u w:val="single"/>
    </w:rPr>
  </w:style>
  <w:style w:type="paragraph" w:styleId="Heading7">
    <w:name w:val="heading 7"/>
    <w:basedOn w:val="Normal"/>
    <w:next w:val="Normal"/>
    <w:pPr>
      <w:spacing w:before="240" w:after="60"/>
      <w:ind w:left="1296" w:hanging="1296"/>
      <w:outlineLvl w:val="6"/>
    </w:pPr>
    <w:rPr>
      <w:sz w:val="24"/>
      <w:szCs w:val="24"/>
      <w:lang w:val="id-ID"/>
    </w:rPr>
  </w:style>
  <w:style w:type="paragraph" w:styleId="Heading8">
    <w:name w:val="heading 8"/>
    <w:basedOn w:val="Normal"/>
    <w:next w:val="Normal"/>
    <w:qFormat/>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qFormat/>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jc w:val="center"/>
    </w:pPr>
    <w:rPr>
      <w:b/>
      <w:sz w:val="32"/>
      <w:szCs w:val="32"/>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style>
  <w:style w:type="character" w:customStyle="1" w:styleId="FooterChar">
    <w:name w:val="Footer Char"/>
    <w:basedOn w:val="DefaultParagraphFont"/>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sz w:val="24"/>
      <w:szCs w:val="24"/>
      <w:lang w:val="id-ID" w:eastAsia="en-US"/>
    </w:rPr>
  </w:style>
  <w:style w:type="paragraph" w:styleId="BodyText">
    <w:name w:val="Body Text"/>
    <w:basedOn w:val="Normal"/>
    <w:pPr>
      <w:spacing w:line="480" w:lineRule="auto"/>
      <w:jc w:val="lowKashida"/>
    </w:pPr>
    <w:rPr>
      <w:sz w:val="24"/>
      <w:szCs w:val="28"/>
    </w:rPr>
  </w:style>
  <w:style w:type="character" w:customStyle="1" w:styleId="BodyTextChar">
    <w:name w:val="Body Text Char"/>
    <w:rPr>
      <w:w w:val="100"/>
      <w:position w:val="-1"/>
      <w:sz w:val="24"/>
      <w:szCs w:val="28"/>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ing7Char">
    <w:name w:val="Heading 7 Char"/>
    <w:rPr>
      <w:w w:val="100"/>
      <w:position w:val="-1"/>
      <w:sz w:val="24"/>
      <w:szCs w:val="24"/>
      <w:effect w:val="none"/>
      <w:vertAlign w:val="baseline"/>
      <w:cs w:val="0"/>
      <w:em w:val="none"/>
      <w:lang w:val="id-ID" w:eastAsia="en-US"/>
    </w:rPr>
  </w:style>
  <w:style w:type="character" w:customStyle="1" w:styleId="Heading8Char">
    <w:name w:val="Heading 8 Char"/>
    <w:rPr>
      <w:rFonts w:ascii="Cambria" w:hAnsi="Cambria"/>
      <w:color w:val="272727"/>
      <w:w w:val="100"/>
      <w:position w:val="-1"/>
      <w:sz w:val="21"/>
      <w:szCs w:val="21"/>
      <w:effect w:val="none"/>
      <w:vertAlign w:val="baseline"/>
      <w:cs w:val="0"/>
      <w:em w:val="none"/>
      <w:lang w:val="id-ID" w:eastAsia="en-US"/>
    </w:rPr>
  </w:style>
  <w:style w:type="character" w:customStyle="1" w:styleId="Heading9Char">
    <w:name w:val="Heading 9 Char"/>
    <w:rPr>
      <w:rFonts w:ascii="Cambria" w:hAnsi="Cambria"/>
      <w:i/>
      <w:iCs/>
      <w:color w:val="272727"/>
      <w:w w:val="100"/>
      <w:position w:val="-1"/>
      <w:sz w:val="21"/>
      <w:szCs w:val="21"/>
      <w:effect w:val="none"/>
      <w:vertAlign w:val="baseline"/>
      <w:cs w:val="0"/>
      <w:em w:val="none"/>
      <w:lang w:val="id-ID" w:eastAsia="en-US"/>
    </w:rPr>
  </w:style>
  <w:style w:type="character" w:customStyle="1" w:styleId="Heading5Char">
    <w:name w:val="Heading 5 Char"/>
    <w:rPr>
      <w:b/>
      <w:i/>
      <w:w w:val="100"/>
      <w:position w:val="-1"/>
      <w:sz w:val="26"/>
      <w:szCs w:val="26"/>
      <w:effect w:val="none"/>
      <w:vertAlign w:val="baseline"/>
      <w:cs w:val="0"/>
      <w:em w:val="none"/>
      <w:lang w:val="en-US" w:eastAsia="en-US"/>
    </w:rPr>
  </w:style>
  <w:style w:type="paragraph" w:styleId="NormalWeb">
    <w:name w:val="Normal (Web)"/>
    <w:basedOn w:val="Normal"/>
    <w:qFormat/>
    <w:pPr>
      <w:spacing w:before="100" w:beforeAutospacing="1" w:after="100" w:afterAutospacing="1"/>
    </w:pPr>
    <w:rPr>
      <w:sz w:val="24"/>
      <w:szCs w:val="24"/>
    </w:r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E06D7B"/>
    <w:rPr>
      <w:color w:val="0000FF" w:themeColor="hyperlink"/>
      <w:u w:val="single"/>
    </w:rPr>
  </w:style>
  <w:style w:type="paragraph" w:styleId="ListParagraph">
    <w:name w:val="List Paragraph"/>
    <w:aliases w:val="Recommendation,Normal ind,Dot pt,F5 List Paragraph,No Spacing1,List Paragraph Char Char Char,Indicator Text,Numbered Para 1,Bullet 1,List Paragraph12,Bullet Points,MAIN CONTENT,Colorful List - Accent 13,L,Colorful Shading - Accent 31"/>
    <w:basedOn w:val="Normal"/>
    <w:link w:val="ListParagraphChar"/>
    <w:uiPriority w:val="34"/>
    <w:qFormat/>
    <w:rsid w:val="00C86868"/>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position w:val="0"/>
      <w:sz w:val="22"/>
      <w:szCs w:val="22"/>
    </w:rPr>
  </w:style>
  <w:style w:type="character" w:customStyle="1" w:styleId="ListParagraphChar">
    <w:name w:val="List Paragraph Char"/>
    <w:aliases w:val="Recommendation Char,Normal ind Char,Dot pt Char,F5 List Paragraph Char,No Spacing1 Char,List Paragraph Char Char Char Char,Indicator Text Char,Numbered Para 1 Char,Bullet 1 Char,List Paragraph12 Char,Bullet Points Char,L Char"/>
    <w:link w:val="ListParagraph"/>
    <w:uiPriority w:val="34"/>
    <w:qFormat/>
    <w:locked/>
    <w:rsid w:val="00C86868"/>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1F2F3B"/>
    <w:rPr>
      <w:b/>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udiprdn@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YR+PQ5wsuQaXrS0vhgdKnQ+J32A==">AMUW2mWdyYucSEOivez8vHoIBwlU3XkYnPZXy3Wv4xOP7Oi2yMPjZ3+xdwiTGvlM3aaj8/M7VSSCO5ueM4quOi6JjBzJmcJU3VdLfDCGDG9Xq5fIp6Ibilg=</go:docsCustomData>
</go:gDocsCustomXmlDataStorage>
</file>

<file path=customXml/itemProps1.xml><?xml version="1.0" encoding="utf-8"?>
<ds:datastoreItem xmlns:ds="http://schemas.openxmlformats.org/officeDocument/2006/customXml" ds:itemID="{BCAB067D-8DD3-4ACB-8416-9C5D1603618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10</Pages>
  <Words>9610</Words>
  <Characters>54782</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RADJA ERLAND HAMZAH</cp:lastModifiedBy>
  <cp:revision>13</cp:revision>
  <dcterms:created xsi:type="dcterms:W3CDTF">2022-08-11T12:52:00Z</dcterms:created>
  <dcterms:modified xsi:type="dcterms:W3CDTF">2023-08-10T14:10:00Z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01d50c6a-2428-3715-9a73-fa32cd9770f5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