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C7330" w14:textId="77777777" w:rsidR="00A3626A" w:rsidRDefault="00A3626A" w:rsidP="00A3626A">
      <w:pPr>
        <w:jc w:val="center"/>
        <w:rPr>
          <w:rFonts w:ascii="MTimes New Roman" w:hAnsi="MTimes New Roman" w:cs="Times New Roman"/>
          <w:sz w:val="32"/>
          <w:szCs w:val="32"/>
        </w:rPr>
      </w:pPr>
      <w:r>
        <w:rPr>
          <w:rFonts w:ascii="MTimes New Roman" w:hAnsi="MTimes New Roman" w:cs="Times New Roman"/>
          <w:sz w:val="32"/>
          <w:szCs w:val="32"/>
        </w:rPr>
        <w:t xml:space="preserve">Membangun </w:t>
      </w:r>
      <w:r w:rsidR="007A72AB" w:rsidRPr="007A72AB">
        <w:rPr>
          <w:rFonts w:ascii="MTimes New Roman" w:hAnsi="MTimes New Roman" w:cs="Times New Roman"/>
          <w:i/>
          <w:sz w:val="32"/>
          <w:szCs w:val="32"/>
        </w:rPr>
        <w:t>Community Relation</w:t>
      </w:r>
      <w:r>
        <w:rPr>
          <w:rFonts w:ascii="MTimes New Roman" w:hAnsi="MTimes New Roman" w:cs="Times New Roman"/>
          <w:sz w:val="32"/>
          <w:szCs w:val="32"/>
        </w:rPr>
        <w:t xml:space="preserve"> Dalam </w:t>
      </w:r>
      <w:r w:rsidR="007A72AB">
        <w:rPr>
          <w:rFonts w:ascii="MTimes New Roman" w:hAnsi="MTimes New Roman" w:cs="Times New Roman"/>
          <w:sz w:val="32"/>
          <w:szCs w:val="32"/>
        </w:rPr>
        <w:t xml:space="preserve">Perayaan </w:t>
      </w:r>
      <w:r>
        <w:rPr>
          <w:rFonts w:ascii="MTimes New Roman" w:hAnsi="MTimes New Roman" w:cs="Times New Roman"/>
          <w:sz w:val="32"/>
          <w:szCs w:val="32"/>
        </w:rPr>
        <w:t xml:space="preserve">Idul Qurban </w:t>
      </w:r>
    </w:p>
    <w:p w14:paraId="1D9BA253" w14:textId="2D149A02" w:rsidR="00A3626A" w:rsidRPr="00125E8D" w:rsidRDefault="00A3626A" w:rsidP="00A3626A">
      <w:pPr>
        <w:jc w:val="center"/>
        <w:rPr>
          <w:rFonts w:ascii="MTimes New Roman" w:hAnsi="MTimes New Roman" w:cs="Times New Roman"/>
          <w:b/>
          <w:bCs/>
        </w:rPr>
      </w:pPr>
      <w:r w:rsidRPr="0025491F">
        <w:rPr>
          <w:rFonts w:ascii="MTimes New Roman" w:hAnsi="MTimes New Roman" w:cs="Times New Roman"/>
          <w:b/>
          <w:sz w:val="24"/>
          <w:szCs w:val="24"/>
        </w:rPr>
        <w:t>Dian Ismi Islami</w:t>
      </w:r>
      <w:r w:rsidR="008E3B64">
        <w:rPr>
          <w:rFonts w:ascii="MTimes New Roman" w:hAnsi="MTimes New Roman" w:cs="Times New Roman"/>
          <w:b/>
          <w:sz w:val="24"/>
          <w:szCs w:val="24"/>
        </w:rPr>
        <w:t xml:space="preserve"> </w:t>
      </w:r>
      <w:r w:rsidR="008E3B64">
        <w:rPr>
          <w:rStyle w:val="FootnoteReference"/>
          <w:rFonts w:ascii="MTimes New Roman" w:hAnsi="MTimes New Roman" w:cs="Times New Roman"/>
        </w:rPr>
        <w:footnoteReference w:id="1"/>
      </w:r>
      <w:r w:rsidR="00A816A3">
        <w:rPr>
          <w:rFonts w:ascii="MTimes New Roman" w:hAnsi="MTimes New Roman" w:cs="Times New Roman"/>
        </w:rPr>
        <w:t>,</w:t>
      </w:r>
      <w:r w:rsidR="00125E8D">
        <w:rPr>
          <w:rFonts w:ascii="MTimes New Roman" w:hAnsi="MTimes New Roman" w:cs="Times New Roman"/>
        </w:rPr>
        <w:t xml:space="preserve"> </w:t>
      </w:r>
      <w:r w:rsidR="00125E8D" w:rsidRPr="00125E8D">
        <w:rPr>
          <w:rFonts w:ascii="MTimes New Roman" w:hAnsi="MTimes New Roman" w:cs="Times New Roman"/>
          <w:b/>
          <w:bCs/>
        </w:rPr>
        <w:t>Cakra Ningsih</w:t>
      </w:r>
    </w:p>
    <w:p w14:paraId="76AF123B" w14:textId="77777777" w:rsidR="00A3626A" w:rsidRPr="008E3B64" w:rsidRDefault="008E3B64" w:rsidP="008E3B64">
      <w:pPr>
        <w:pStyle w:val="ListParagraph"/>
        <w:jc w:val="center"/>
        <w:rPr>
          <w:rFonts w:ascii="MTimes New Roman" w:hAnsi="MTimes New Roman" w:cs="Times New Roman"/>
        </w:rPr>
      </w:pPr>
      <w:r w:rsidRPr="008E3B64">
        <w:rPr>
          <w:rFonts w:ascii="Times New Roman" w:hAnsi="Times New Roman" w:cs="Times New Roman"/>
        </w:rPr>
        <w:t>1</w:t>
      </w:r>
      <w:r>
        <w:rPr>
          <w:rFonts w:ascii="Times New Roman" w:hAnsi="Times New Roman" w:cs="Times New Roman"/>
        </w:rPr>
        <w:t xml:space="preserve"> Fakultas Ilmu Komunikasi Universitas Prof. Dr. Moestopo (Beragama) </w:t>
      </w:r>
    </w:p>
    <w:p w14:paraId="355B5799" w14:textId="77777777" w:rsidR="001617A6" w:rsidRPr="00C457CA" w:rsidRDefault="00C457CA" w:rsidP="00A3626A">
      <w:pPr>
        <w:jc w:val="both"/>
        <w:rPr>
          <w:rFonts w:ascii="Times New Roman" w:hAnsi="Times New Roman" w:cs="Times New Roman"/>
          <w:b/>
          <w:i/>
          <w:sz w:val="24"/>
          <w:szCs w:val="24"/>
        </w:rPr>
      </w:pPr>
      <w:r w:rsidRPr="00C457CA">
        <w:rPr>
          <w:rFonts w:ascii="Times New Roman" w:eastAsia="Times New Roman" w:hAnsi="Times New Roman" w:cs="Times New Roman"/>
          <w:b/>
          <w:i/>
          <w:sz w:val="24"/>
          <w:szCs w:val="24"/>
        </w:rPr>
        <w:t>ABSTRACT</w:t>
      </w:r>
    </w:p>
    <w:p w14:paraId="0C3C4D4B" w14:textId="77777777" w:rsidR="001617A6" w:rsidRPr="004D1945" w:rsidRDefault="00C457CA" w:rsidP="004D1945">
      <w:pPr>
        <w:jc w:val="both"/>
        <w:rPr>
          <w:rFonts w:ascii="Times New Roman" w:hAnsi="Times New Roman" w:cs="Times New Roman"/>
          <w:i/>
        </w:rPr>
      </w:pPr>
      <w:r>
        <w:rPr>
          <w:rFonts w:ascii="Times New Roman" w:hAnsi="Times New Roman" w:cs="Times New Roman"/>
          <w:b/>
          <w:sz w:val="24"/>
          <w:szCs w:val="24"/>
        </w:rPr>
        <w:tab/>
      </w:r>
      <w:r w:rsidRPr="004D1945">
        <w:rPr>
          <w:rFonts w:ascii="Times New Roman" w:hAnsi="Times New Roman" w:cs="Times New Roman"/>
          <w:i/>
        </w:rPr>
        <w:t>The celebration of Eid al-Adha is a unifying celebration among human beings, the meat of qurban animals is not only intended for muslim or the poor, anyone can get the meat of qurban animals.</w:t>
      </w:r>
      <w:r w:rsidR="006A74B2" w:rsidRPr="004D1945">
        <w:rPr>
          <w:rFonts w:ascii="Times New Roman" w:hAnsi="Times New Roman" w:cs="Times New Roman"/>
          <w:i/>
        </w:rPr>
        <w:t xml:space="preserve"> The eid al-Adha moment can also be used as an opportunity to build relationships with the community.</w:t>
      </w:r>
      <w:r w:rsidR="004D1945">
        <w:rPr>
          <w:rFonts w:ascii="Times New Roman" w:hAnsi="Times New Roman" w:cs="Times New Roman"/>
          <w:i/>
        </w:rPr>
        <w:t xml:space="preserve"> </w:t>
      </w:r>
      <w:r w:rsidR="006A74B2" w:rsidRPr="004D1945">
        <w:rPr>
          <w:rFonts w:ascii="Times New Roman" w:hAnsi="Times New Roman" w:cs="Times New Roman"/>
          <w:i/>
        </w:rPr>
        <w:t xml:space="preserve">The purpose of this activity is a form of community service carried out by the academic community of Prof. Moestopo (Religious) in accordance with the third higher education tridarma, namely community service, fostering good realtion with the community, namely the qurban animal farming community and the beneficiary community of qurban animal as a form of responsibility in transferring and informing knowledge to the public. The implementation method starts with recruiting shohibul qurban, then collaborating with the qurban animal providers and qurban slaughterers, followed by wrapping the qurban meat and distributing it to the public. The results of the implementation of this activity can synergize well with community parties, and can educate the public about the procedures fo slaughtering qurban animal that are good and in accordance with Islamic law. </w:t>
      </w:r>
    </w:p>
    <w:p w14:paraId="006DFF61" w14:textId="77777777" w:rsidR="008E3B64" w:rsidRPr="008E3B64" w:rsidRDefault="008E3B64" w:rsidP="00A3626A">
      <w:pPr>
        <w:jc w:val="both"/>
        <w:rPr>
          <w:rFonts w:ascii="Times New Roman" w:hAnsi="Times New Roman" w:cs="Times New Roman"/>
          <w:b/>
          <w:sz w:val="24"/>
          <w:szCs w:val="24"/>
        </w:rPr>
      </w:pPr>
      <w:r w:rsidRPr="008E3B64">
        <w:rPr>
          <w:rFonts w:ascii="Times New Roman" w:hAnsi="Times New Roman" w:cs="Times New Roman"/>
          <w:b/>
          <w:sz w:val="24"/>
          <w:szCs w:val="24"/>
        </w:rPr>
        <w:t xml:space="preserve">ABSTRAK </w:t>
      </w:r>
    </w:p>
    <w:p w14:paraId="16EAEA82" w14:textId="77777777" w:rsidR="008E3B64" w:rsidRPr="004373FF" w:rsidRDefault="00051396" w:rsidP="00A3626A">
      <w:pPr>
        <w:jc w:val="both"/>
        <w:rPr>
          <w:rFonts w:ascii="Times New Roman" w:hAnsi="Times New Roman" w:cs="Times New Roman"/>
        </w:rPr>
      </w:pPr>
      <w:r>
        <w:rPr>
          <w:rFonts w:ascii="Times New Roman" w:hAnsi="Times New Roman" w:cs="Times New Roman"/>
          <w:sz w:val="24"/>
          <w:szCs w:val="24"/>
        </w:rPr>
        <w:tab/>
      </w:r>
      <w:r w:rsidRPr="001617A6">
        <w:rPr>
          <w:rFonts w:ascii="Times New Roman" w:hAnsi="Times New Roman" w:cs="Times New Roman"/>
        </w:rPr>
        <w:t xml:space="preserve">Perayaan Idul Adha merupakan perayaan pemersatu antar sesama umat manusia, daging hewan qurban tidak hanya diperuntuk untuk umat Islam saja atau fakir miskin saja, siapa saja boleh </w:t>
      </w:r>
      <w:r w:rsidR="00C457CA">
        <w:rPr>
          <w:rFonts w:ascii="Times New Roman" w:hAnsi="Times New Roman" w:cs="Times New Roman"/>
        </w:rPr>
        <w:t>mendapatkan daging hewan qurban.  M</w:t>
      </w:r>
      <w:r w:rsidRPr="001617A6">
        <w:rPr>
          <w:rFonts w:ascii="Times New Roman" w:hAnsi="Times New Roman" w:cs="Times New Roman"/>
        </w:rPr>
        <w:t>oment idul adha dapat</w:t>
      </w:r>
      <w:r w:rsidR="00C457CA">
        <w:rPr>
          <w:rFonts w:ascii="Times New Roman" w:hAnsi="Times New Roman" w:cs="Times New Roman"/>
        </w:rPr>
        <w:t xml:space="preserve"> juga</w:t>
      </w:r>
      <w:r w:rsidRPr="001617A6">
        <w:rPr>
          <w:rFonts w:ascii="Times New Roman" w:hAnsi="Times New Roman" w:cs="Times New Roman"/>
        </w:rPr>
        <w:t xml:space="preserve"> dijadikan </w:t>
      </w:r>
      <w:r w:rsidR="00D94558" w:rsidRPr="001617A6">
        <w:rPr>
          <w:rFonts w:ascii="Times New Roman" w:hAnsi="Times New Roman" w:cs="Times New Roman"/>
        </w:rPr>
        <w:t xml:space="preserve">ajang untuk membangun relasi dengan komunitas masyakat, </w:t>
      </w:r>
      <w:r w:rsidR="00D94558" w:rsidRPr="001617A6">
        <w:rPr>
          <w:rFonts w:ascii="Times New Roman" w:hAnsi="Times New Roman" w:cs="Times New Roman"/>
          <w:shd w:val="clear" w:color="auto" w:fill="FCFCFC"/>
        </w:rPr>
        <w:t>Tujuan dari kegiatan ini adalah satu bentuk pengabdian kepada masyarakat yang dilakukan civitas akademik Universitas Prof. Dr. Moestopo (Beragama) sesuai dengan Tridarma Perguruan Tinggi yang ketiga yakni pengabdian kepada masyarakat, membina hubungan yang baik dengan masyarakat yakni komunitas petani hewan qurban dan masyarakat penerima manfaat hewan qurban sebagai bentuk tanggung jawab dalam mentrasfer dan menginform</w:t>
      </w:r>
      <w:r w:rsidR="00C41EA8" w:rsidRPr="001617A6">
        <w:rPr>
          <w:rFonts w:ascii="Times New Roman" w:hAnsi="Times New Roman" w:cs="Times New Roman"/>
          <w:shd w:val="clear" w:color="auto" w:fill="FCFCFC"/>
        </w:rPr>
        <w:t xml:space="preserve">asikan </w:t>
      </w:r>
      <w:r w:rsidR="00D94558" w:rsidRPr="001617A6">
        <w:rPr>
          <w:rFonts w:ascii="Times New Roman" w:hAnsi="Times New Roman" w:cs="Times New Roman"/>
          <w:shd w:val="clear" w:color="auto" w:fill="FCFCFC"/>
        </w:rPr>
        <w:t>ilmu kepada masyarakat.</w:t>
      </w:r>
      <w:r w:rsidR="00C41EA8" w:rsidRPr="001617A6">
        <w:rPr>
          <w:rFonts w:ascii="Times New Roman" w:hAnsi="Times New Roman" w:cs="Times New Roman"/>
          <w:shd w:val="clear" w:color="auto" w:fill="FCFCFC"/>
        </w:rPr>
        <w:t xml:space="preserve"> Metode pelaksanaan dimulai dengan menjaring shohibul qurban, lalu menjalin kerjasama dengan pihak penyedia hewan qurban dan penyembelih qurban, dilanjutkan dengan membukus daging qurban dan membagikannya kepada masyarakat. Hasil pelaksanaan kegiatan ini dapat bersinergi baik dengan pi</w:t>
      </w:r>
      <w:r w:rsidR="001617A6" w:rsidRPr="001617A6">
        <w:rPr>
          <w:rFonts w:ascii="Times New Roman" w:hAnsi="Times New Roman" w:cs="Times New Roman"/>
          <w:shd w:val="clear" w:color="auto" w:fill="FCFCFC"/>
        </w:rPr>
        <w:t xml:space="preserve">hak-pihak komunitas masyarakat, serta dapat mengedukasi masyarakat tata cara pemotongan hewan qurban yang baik dan susai dengan syariat Islam. </w:t>
      </w:r>
    </w:p>
    <w:p w14:paraId="4D332E88" w14:textId="77777777" w:rsidR="000D1F67" w:rsidRPr="00175592" w:rsidRDefault="00A3626A" w:rsidP="00A3626A">
      <w:pPr>
        <w:jc w:val="both"/>
        <w:rPr>
          <w:rFonts w:ascii="Times New Roman" w:hAnsi="Times New Roman" w:cs="Times New Roman"/>
          <w:b/>
          <w:sz w:val="24"/>
          <w:szCs w:val="24"/>
        </w:rPr>
      </w:pPr>
      <w:r w:rsidRPr="008E3B64">
        <w:rPr>
          <w:rFonts w:ascii="Times New Roman" w:hAnsi="Times New Roman" w:cs="Times New Roman"/>
          <w:b/>
          <w:sz w:val="24"/>
          <w:szCs w:val="24"/>
        </w:rPr>
        <w:t xml:space="preserve">PENDAHULUAN </w:t>
      </w:r>
    </w:p>
    <w:p w14:paraId="3F8CEA51" w14:textId="77777777" w:rsidR="00CC4DE6" w:rsidRPr="00175592" w:rsidRDefault="00CC4DE6" w:rsidP="000D1F67">
      <w:pPr>
        <w:ind w:firstLine="720"/>
        <w:jc w:val="both"/>
        <w:rPr>
          <w:rFonts w:ascii="Times New Roman" w:hAnsi="Times New Roman" w:cs="Times New Roman"/>
          <w:i/>
          <w:sz w:val="24"/>
          <w:szCs w:val="24"/>
        </w:rPr>
      </w:pPr>
      <w:r w:rsidRPr="00175592">
        <w:rPr>
          <w:rFonts w:ascii="Times New Roman" w:hAnsi="Times New Roman" w:cs="Times New Roman"/>
          <w:i/>
          <w:sz w:val="24"/>
          <w:szCs w:val="24"/>
        </w:rPr>
        <w:t>Community relation</w:t>
      </w:r>
      <w:r w:rsidRPr="00175592">
        <w:rPr>
          <w:rFonts w:ascii="Times New Roman" w:hAnsi="Times New Roman" w:cs="Times New Roman"/>
          <w:sz w:val="24"/>
          <w:szCs w:val="24"/>
        </w:rPr>
        <w:t xml:space="preserve"> merupakan kegiatan yang dilakukan oleh </w:t>
      </w:r>
      <w:r w:rsidRPr="00175592">
        <w:rPr>
          <w:rFonts w:ascii="Times New Roman" w:hAnsi="Times New Roman" w:cs="Times New Roman"/>
          <w:i/>
          <w:sz w:val="24"/>
          <w:szCs w:val="24"/>
        </w:rPr>
        <w:t xml:space="preserve">Publik Relation </w:t>
      </w:r>
      <w:r w:rsidRPr="00175592">
        <w:rPr>
          <w:rFonts w:ascii="Times New Roman" w:hAnsi="Times New Roman" w:cs="Times New Roman"/>
          <w:sz w:val="24"/>
          <w:szCs w:val="24"/>
        </w:rPr>
        <w:t xml:space="preserve">untuk membangun hubungan yang saling menguntungkan terhadap komunitas yang ada dilingkungan sekitarnya atau masyarakat. Tidak dapat dipungkiri kegiatan menjalin hubungan dengan komunitas yang ada dimasyarakat menjadi penting bagi perusahaan itu sendiri, guna meningkatkan citra perusaan, mendapatkan dukungan dari masyarakat dan meningkatkan </w:t>
      </w:r>
      <w:r w:rsidRPr="00175592">
        <w:rPr>
          <w:rFonts w:ascii="Times New Roman" w:hAnsi="Times New Roman" w:cs="Times New Roman"/>
          <w:i/>
          <w:sz w:val="24"/>
          <w:szCs w:val="24"/>
        </w:rPr>
        <w:t xml:space="preserve">brand awareness. </w:t>
      </w:r>
      <w:r w:rsidR="00CB73A3" w:rsidRPr="00175592">
        <w:rPr>
          <w:rFonts w:ascii="Times New Roman" w:hAnsi="Times New Roman" w:cs="Times New Roman"/>
          <w:i/>
          <w:sz w:val="24"/>
          <w:szCs w:val="24"/>
        </w:rPr>
        <w:fldChar w:fldCharType="begin" w:fldLock="1"/>
      </w:r>
      <w:r w:rsidR="005B7970">
        <w:rPr>
          <w:rFonts w:ascii="Times New Roman" w:hAnsi="Times New Roman" w:cs="Times New Roman"/>
          <w:i/>
          <w:sz w:val="24"/>
          <w:szCs w:val="24"/>
        </w:rPr>
        <w:instrText>ADDIN CSL_CITATION {"citationItems":[{"id":"ITEM-1","itemData":{"DOI":"10.24198/prh.v5i1.25901","ISSN":"2528-6927","abstract":"Community relations dalam konteks Public Relations merupakan implementasi dari tanggung jawab perusahaan terhadap lingkungan sekitar atau pihak-pihak yang terdampak kegiatan perusahaan yang disebut komunitas. Kegiatan yang mutlak perlu dilaksanakan oleh perusahaan khususnya perusahaan pertambangan seperti PT. Indocement Tunggal Prakasa, Tbk., salah satu produsen semen terbesar di Indonesia, yang kerap memberikan dampak kekeringan serta lahan tandus akibat kegiatan penambangan. Sebagai tanggung jawabnya maka perusahaan melakukan revitalisasi lahan bekas galian tambang yaitu pelaksanaan program budidaya tanaman jarak pada lahan pasca tambang. Perusahaan berusaha melihat dari dua sisi kepentingan: yaitu kepentingan perusahaan dan kepentingan komunitas dimana keduanya harus saling mengisi. Namun berkaitan dengan penanganan perusahaan terhadap lahan-lahan bekas galian  tambang tersebut, timbul berbagai pemahaman berbeda dari masyarakat baik di Palimanan maupun Citeureup. Permasalahan dalam penelitian ini adalah bagaimana pemahaman komunitas terhadap pelaksanaan program budidaya tanaman Jarak pada lahan bekas galian tambang. Pendekatan penelitian yang digunakan adalah kualitatif, dengan paradigma konstruktivisme, dan jenis studi adalah studi kasus. Subjek penelitian adalah dipilih secara purposif. Pengumpulan data diperoleh melalui wawancara mendalam, observasi langsung, serta analisis dokumen. Hasil dan pembahasan dimana komunitas mempersepsi tanggung jawab perusahaan dalam bentuk materi atau uang (jangka pendek), sedangkan perusahaan mempersepsi tanggung jawab moral dalam upaya memperkecil dampak buruk dan memperbaiki kondisi yang merugikan akibat operasional perusahaan (jangka panjang). Simpulan menunjukkan bahwa pemahaman terjadi berdasarkan pengalaman dan pengetahuan komunitas mengenai situasi serta kondisi yang terjadi pada lingkungan sekitar akibat kegiatan produksi dari perusahaan.","author":[{"dropping-particle":"","family":"Zubair","given":"Feliza","non-dropping-particle":"","parse-names":false,"suffix":""}],"container-title":"PRofesi Humas Jurnal Ilmiah Ilmu Hubungan Masyarakat","id":"ITEM-1","issue":"1","issued":{"date-parts":[["2020"]]},"page":"98","title":"Pemahaman komunitas terhadap program community relations di Palimanan dan Citeureup","type":"article-journal","volume":"5"},"uris":["http://www.mendeley.com/documents/?uuid=9cbf2b65-bd64-4593-9276-c6575c8e49ad"]}],"mendeley":{"formattedCitation":"(Zubair, 2020)","plainTextFormattedCitation":"(Zubair, 2020)","previouslyFormattedCitation":"(1)"},"properties":{"noteIndex":0},"schema":"https://github.com/citation-style-language/schema/raw/master/csl-citation.json"}</w:instrText>
      </w:r>
      <w:r w:rsidR="00CB73A3" w:rsidRPr="00175592">
        <w:rPr>
          <w:rFonts w:ascii="Times New Roman" w:hAnsi="Times New Roman" w:cs="Times New Roman"/>
          <w:i/>
          <w:sz w:val="24"/>
          <w:szCs w:val="24"/>
        </w:rPr>
        <w:fldChar w:fldCharType="separate"/>
      </w:r>
      <w:r w:rsidR="005B7970" w:rsidRPr="005B7970">
        <w:rPr>
          <w:rFonts w:ascii="Times New Roman" w:hAnsi="Times New Roman" w:cs="Times New Roman"/>
          <w:noProof/>
          <w:sz w:val="24"/>
          <w:szCs w:val="24"/>
        </w:rPr>
        <w:t>(Zubair, 2020)</w:t>
      </w:r>
      <w:r w:rsidR="00CB73A3" w:rsidRPr="00175592">
        <w:rPr>
          <w:rFonts w:ascii="Times New Roman" w:hAnsi="Times New Roman" w:cs="Times New Roman"/>
          <w:i/>
          <w:sz w:val="24"/>
          <w:szCs w:val="24"/>
        </w:rPr>
        <w:fldChar w:fldCharType="end"/>
      </w:r>
    </w:p>
    <w:p w14:paraId="1C05EB90" w14:textId="77777777" w:rsidR="008057FD" w:rsidRPr="00175592" w:rsidRDefault="008057FD" w:rsidP="00A3626A">
      <w:pPr>
        <w:jc w:val="both"/>
        <w:rPr>
          <w:rFonts w:ascii="Times New Roman" w:hAnsi="Times New Roman" w:cs="Times New Roman"/>
          <w:sz w:val="24"/>
          <w:szCs w:val="24"/>
        </w:rPr>
      </w:pPr>
      <w:r w:rsidRPr="00175592">
        <w:rPr>
          <w:rFonts w:ascii="Times New Roman" w:hAnsi="Times New Roman" w:cs="Times New Roman"/>
          <w:sz w:val="24"/>
          <w:szCs w:val="24"/>
        </w:rPr>
        <w:tab/>
        <w:t xml:space="preserve">Lattimore (2010:255) berpendapat bahwa sebuah organisasi merupakan bagian dari komunitas, menciptakan solusi saling menguntungkan </w:t>
      </w:r>
      <w:r w:rsidRPr="00175592">
        <w:rPr>
          <w:rFonts w:ascii="Times New Roman" w:hAnsi="Times New Roman" w:cs="Times New Roman"/>
          <w:i/>
          <w:sz w:val="24"/>
          <w:szCs w:val="24"/>
        </w:rPr>
        <w:t>(win-win solutions</w:t>
      </w:r>
      <w:r w:rsidRPr="00175592">
        <w:rPr>
          <w:rFonts w:ascii="Times New Roman" w:hAnsi="Times New Roman" w:cs="Times New Roman"/>
          <w:sz w:val="24"/>
          <w:szCs w:val="24"/>
        </w:rPr>
        <w:t xml:space="preserve">) yang menghasilkan garis dasar yang lebih sehat serta membawa keuntungan bagi </w:t>
      </w:r>
      <w:r w:rsidRPr="00175592">
        <w:rPr>
          <w:rFonts w:ascii="Times New Roman" w:hAnsi="Times New Roman" w:cs="Times New Roman"/>
          <w:i/>
          <w:sz w:val="24"/>
          <w:szCs w:val="24"/>
        </w:rPr>
        <w:t>stakeholder</w:t>
      </w:r>
      <w:r w:rsidRPr="00175592">
        <w:rPr>
          <w:rFonts w:ascii="Times New Roman" w:hAnsi="Times New Roman" w:cs="Times New Roman"/>
          <w:sz w:val="24"/>
          <w:szCs w:val="24"/>
        </w:rPr>
        <w:t xml:space="preserve"> dan masyarakat </w:t>
      </w:r>
      <w:r w:rsidRPr="00175592">
        <w:rPr>
          <w:rFonts w:ascii="Times New Roman" w:hAnsi="Times New Roman" w:cs="Times New Roman"/>
          <w:sz w:val="24"/>
          <w:szCs w:val="24"/>
        </w:rPr>
        <w:lastRenderedPageBreak/>
        <w:t>secara keseluruhan. Kunci bagi program community relations yang efektif adalah adanya tindakan yang positif dan bertanggung jawab secara sosial untuk membantu masyarakat sebagai bagian dari organisasi.</w:t>
      </w:r>
      <w:r w:rsidR="000D1F67" w:rsidRPr="00175592">
        <w:rPr>
          <w:rFonts w:ascii="Times New Roman" w:hAnsi="Times New Roman" w:cs="Times New Roman"/>
          <w:sz w:val="24"/>
          <w:szCs w:val="24"/>
        </w:rPr>
        <w:t xml:space="preserve"> Hubungan antara perusahaan dan komunitas (community relations) ini kemudian membuka ruang terwujudnya tanggung jawab sosial perusahaan (corporate social responsibility). Hal ini karena komunitas lokal merupakan tetangga terdekat perusahaan. Keberlangsungan perusahaan dapat dipengaruhi oleh bagaimana perusahaan mengelola tanggung jawab sosial terhadap komunitas masyarakat di sekitar tempat beroperasinya.</w:t>
      </w:r>
      <w:r w:rsidR="000D1F67" w:rsidRPr="00175592">
        <w:rPr>
          <w:rFonts w:ascii="Times New Roman" w:hAnsi="Times New Roman" w:cs="Times New Roman"/>
          <w:sz w:val="24"/>
          <w:szCs w:val="24"/>
        </w:rPr>
        <w:fldChar w:fldCharType="begin" w:fldLock="1"/>
      </w:r>
      <w:r w:rsidR="005B7970">
        <w:rPr>
          <w:rFonts w:ascii="Times New Roman" w:hAnsi="Times New Roman" w:cs="Times New Roman"/>
          <w:sz w:val="24"/>
          <w:szCs w:val="24"/>
        </w:rPr>
        <w:instrText>ADDIN CSL_CITATION {"citationItems":[{"id":"ITEM-1","itemData":{"abstract":"(Alumni Prodi Ilmu Komunikasi UIN Sunan Kalijaga Yogyakarta) ABSTRACT A company is required not only provide jobs and pay taxes, but also must be able to be a good neighbor with a reciprocal relationship with the community, as well as play a role in improving the welfare of the community through various community development programs. Relationship between the company and the community then opened the activity of corporate social responsibility. Sustainability of the company relationship can be influenced by how the company manages its social responsibility to the communities where it operates and build a good communication to them. So that, the community relations activities are part of the public relations activities. This research which entitled \" Community Relations Stage in CSR activity of Environmental Conserva-tion \" (Descriptive Qualitative Study of CSR Activity of PT Djarum in environment conservation on Mount Muria, Kudus) discuss about the Defining the Problem Stage, Planning and Programming Stage, Taking Action and Communication Stage, and Evaluating The Program Stage of Konservasi Lereng Muria activity. This research also discuss how the PT Djarum efforts in building relationships and communication with the Kudus society, students, and local community that living in the area of Mount Muria, Kudus, Central Java. Konservasi Lereng Muria is PT Djarum's activity in Corporate Social Responsibility that directed to answer the problem of local community based on environment damage in Mount Muria. In this environment conservation program, PT Djarum involving students and the local community of Mount Muria to plant productive tree in some critical areas in Mount Muria, Kudus, Central Java. A. Pendahuluan Berdasarkan pola hubungan komunika-sinya, organisasi perusahaan dapat dilihat sebagai sebuah sistem. Maka unit-unit di dalam-nya merupakan subsistem-subsistem dari peru-sahaan. Jika dihubungkan dengan lingkungan, maka lingkungan merupakan suprasistem dari perusahaan. Hal ini menunjukkan bahwa pe-rusahaan merupakan bagian dari sebuah sistem yang lebih besar. Setiap bagian dalam suprasis-tem tersebut saling bergantung. Perusahaan se-bagai subsistem harus mampu mengelola hu-bungan dengan subsistem lainnya yang ada da-lam lingkungan. Subsistem lain bagi perusahaan adalah keseluruhan stakeholders (pihak-pihak pe-mangku kepentingan) yang berkaitan dengan perusahaan tersebut. Hubungan yang baik antara perusahaan dengan -nya tersebut dapat membe-rikan dampak…","author":[{"dropping-particle":"","family":"Salim","given":"Mufid","non-dropping-particle":"","parse-names":false,"suffix":""},{"dropping-particle":"","family":"Ikom","given":"S","non-dropping-particle":"","parse-names":false,"suffix":""}],"id":"ITEM-1","issue":"1","issued":{"date-parts":[["2014"]]},"page":"57-72","title":"TAHAPAN COMMUNITY RELATIONS DALAM KEGIATAN CSR KONSERVASI LINGKUNGAN (Studi Kasus Terhadap Kegiatan CSR PT Djarum Pada Konservasi Lereng Gunung Muria)","type":"article-journal","volume":"7"},"uris":["http://www.mendeley.com/documents/?uuid=12569fec-0410-43b3-881d-62cdec6bd9fd"]}],"mendeley":{"formattedCitation":"(Salim &amp; Ikom, 2014)","plainTextFormattedCitation":"(Salim &amp; Ikom, 2014)","previouslyFormattedCitation":"(2)"},"properties":{"noteIndex":0},"schema":"https://github.com/citation-style-language/schema/raw/master/csl-citation.json"}</w:instrText>
      </w:r>
      <w:r w:rsidR="000D1F67" w:rsidRPr="00175592">
        <w:rPr>
          <w:rFonts w:ascii="Times New Roman" w:hAnsi="Times New Roman" w:cs="Times New Roman"/>
          <w:sz w:val="24"/>
          <w:szCs w:val="24"/>
        </w:rPr>
        <w:fldChar w:fldCharType="separate"/>
      </w:r>
      <w:r w:rsidR="005B7970" w:rsidRPr="005B7970">
        <w:rPr>
          <w:rFonts w:ascii="Times New Roman" w:hAnsi="Times New Roman" w:cs="Times New Roman"/>
          <w:noProof/>
          <w:sz w:val="24"/>
          <w:szCs w:val="24"/>
        </w:rPr>
        <w:t>(Salim &amp; Ikom, 2014)</w:t>
      </w:r>
      <w:r w:rsidR="000D1F67" w:rsidRPr="00175592">
        <w:rPr>
          <w:rFonts w:ascii="Times New Roman" w:hAnsi="Times New Roman" w:cs="Times New Roman"/>
          <w:sz w:val="24"/>
          <w:szCs w:val="24"/>
        </w:rPr>
        <w:fldChar w:fldCharType="end"/>
      </w:r>
    </w:p>
    <w:p w14:paraId="2A2AA764" w14:textId="77777777" w:rsidR="00140018" w:rsidRPr="00175592" w:rsidRDefault="00140018" w:rsidP="00140018">
      <w:pPr>
        <w:ind w:firstLine="720"/>
        <w:jc w:val="both"/>
        <w:rPr>
          <w:rFonts w:ascii="Times New Roman" w:hAnsi="Times New Roman" w:cs="Times New Roman"/>
          <w:sz w:val="24"/>
          <w:szCs w:val="24"/>
        </w:rPr>
      </w:pPr>
      <w:r w:rsidRPr="00175592">
        <w:rPr>
          <w:rFonts w:ascii="Times New Roman" w:hAnsi="Times New Roman" w:cs="Times New Roman"/>
          <w:sz w:val="24"/>
          <w:szCs w:val="24"/>
        </w:rPr>
        <w:t>Kerangka hubungan organisasi dengan komunitas diletakkan dalam kerangka hubungan bertetangga yang baik dan memiliki rasa saling ketergantungan. Komunitas sekitar dapat berperan untuk menjaga perusahaan itu sendiri dari resiko atau peristiwa buruk yang mungkin dapat terjadi. Sebaliknya perusahaan juga dapat turut membantu mengembangkan potensi kehidupan sosial, budaya dan perekonomian komunitas setempat. Berkaitan dengan relasi perusahaan terhadap komunitas, selama ini bentuk relasi lebih banyak diwujudkan pada program-program bantuan yang bersifat material ataupun bangunan fisik. Hal tersebut dianggap cukup dalam menunjang kemajuan dan potensi ekonomi masyarakat setempat.</w:t>
      </w:r>
      <w:r w:rsidR="00175592" w:rsidRPr="00175592">
        <w:rPr>
          <w:rFonts w:ascii="Times New Roman" w:hAnsi="Times New Roman" w:cs="Times New Roman"/>
          <w:sz w:val="24"/>
          <w:szCs w:val="24"/>
        </w:rPr>
        <w:fldChar w:fldCharType="begin" w:fldLock="1"/>
      </w:r>
      <w:r w:rsidR="005B7970">
        <w:rPr>
          <w:rFonts w:ascii="Times New Roman" w:hAnsi="Times New Roman" w:cs="Times New Roman"/>
          <w:sz w:val="24"/>
          <w:szCs w:val="24"/>
        </w:rPr>
        <w:instrText>ADDIN CSL_CITATION {"citationItems":[{"id":"ITEM-1","itemData":{"author":[{"dropping-particle":"","family":"Bestari","given":"Birgitta","non-dropping-particle":"","parse-names":false,"suffix":""},{"dropping-particle":"","family":"Jati","given":"Puspita","non-dropping-particle":"","parse-names":false,"suffix":""},{"dropping-particle":"","family":"Ilmu","given":"Prodi","non-dropping-particle":"","parse-names":false,"suffix":""},{"dropping-particle":"","family":"Fisip","given":"Komunikasi","non-dropping-particle":"","parse-names":false,"suffix":""},{"dropping-particle":"","family":"D","given":"Prof Pawito Ph","non-dropping-particle":"","parse-names":false,"suffix":""},{"dropping-particle":"","family":"Sebelas","given":"Universitas","non-dropping-particle":"","parse-names":false,"suffix":""},{"dropping-particle":"","family":"Surakarta","given":"Maret","non-dropping-particle":"","parse-names":false,"suffix":""}],"id":"ITEM-1","issued":{"date-parts":[["0"]]},"title":"Journal Manager / Editor in Chief","type":"article-journal"},"uris":["http://www.mendeley.com/documents/?uuid=9eca6ea9-2430-4d64-aa75-43519e3768f3"]}],"mendeley":{"formattedCitation":"(Bestari et al., n.d.)","plainTextFormattedCitation":"(Bestari et al., n.d.)","previouslyFormattedCitation":"(3)"},"properties":{"noteIndex":0},"schema":"https://github.com/citation-style-language/schema/raw/master/csl-citation.json"}</w:instrText>
      </w:r>
      <w:r w:rsidR="00175592" w:rsidRPr="00175592">
        <w:rPr>
          <w:rFonts w:ascii="Times New Roman" w:hAnsi="Times New Roman" w:cs="Times New Roman"/>
          <w:sz w:val="24"/>
          <w:szCs w:val="24"/>
        </w:rPr>
        <w:fldChar w:fldCharType="separate"/>
      </w:r>
      <w:r w:rsidR="005B7970" w:rsidRPr="005B7970">
        <w:rPr>
          <w:rFonts w:ascii="Times New Roman" w:hAnsi="Times New Roman" w:cs="Times New Roman"/>
          <w:noProof/>
          <w:sz w:val="24"/>
          <w:szCs w:val="24"/>
        </w:rPr>
        <w:t>(Bestari et al., n.d.)</w:t>
      </w:r>
      <w:r w:rsidR="00175592" w:rsidRPr="00175592">
        <w:rPr>
          <w:rFonts w:ascii="Times New Roman" w:hAnsi="Times New Roman" w:cs="Times New Roman"/>
          <w:sz w:val="24"/>
          <w:szCs w:val="24"/>
        </w:rPr>
        <w:fldChar w:fldCharType="end"/>
      </w:r>
      <w:r w:rsidRPr="00175592">
        <w:rPr>
          <w:rFonts w:ascii="Times New Roman" w:hAnsi="Times New Roman" w:cs="Times New Roman"/>
          <w:sz w:val="24"/>
          <w:szCs w:val="24"/>
        </w:rPr>
        <w:t xml:space="preserve"> Secara fisik bantuan ekonomi menjadikan bantuan tampak nyata, oleh karenanya perayaan idul qurban dapat dijadikan momentum untuk memberikan bantuan kepada masyarakat. </w:t>
      </w:r>
    </w:p>
    <w:p w14:paraId="41646405" w14:textId="77777777" w:rsidR="00CC4DE6" w:rsidRPr="00175592" w:rsidRDefault="00CC4DE6" w:rsidP="00A3626A">
      <w:pPr>
        <w:jc w:val="both"/>
        <w:rPr>
          <w:rFonts w:ascii="Times New Roman" w:hAnsi="Times New Roman" w:cs="Times New Roman"/>
          <w:sz w:val="24"/>
          <w:szCs w:val="24"/>
        </w:rPr>
      </w:pPr>
      <w:r w:rsidRPr="00175592">
        <w:rPr>
          <w:rFonts w:ascii="Times New Roman" w:hAnsi="Times New Roman" w:cs="Times New Roman"/>
          <w:sz w:val="24"/>
          <w:szCs w:val="24"/>
        </w:rPr>
        <w:tab/>
      </w:r>
      <w:r w:rsidR="009A2C31" w:rsidRPr="00175592">
        <w:rPr>
          <w:rFonts w:ascii="Times New Roman" w:hAnsi="Times New Roman" w:cs="Times New Roman"/>
          <w:sz w:val="24"/>
          <w:szCs w:val="24"/>
        </w:rPr>
        <w:t xml:space="preserve">Perayaan Idul Qurban atau yang dikenal dengan Idul Adha merupakan salah satu perayaan besar bagi umat Islam. Pelaksanan pemotongan hewan qurban dapat dilakukan pada tanggal 10,11,12, dan 13 Dzulhijah setiap tahunnya. </w:t>
      </w:r>
      <w:r w:rsidR="000D6726" w:rsidRPr="00175592">
        <w:rPr>
          <w:rFonts w:ascii="Times New Roman" w:hAnsi="Times New Roman" w:cs="Times New Roman"/>
          <w:sz w:val="24"/>
          <w:szCs w:val="24"/>
        </w:rPr>
        <w:t xml:space="preserve">Pada hari itu umat Islam sangat disunahkan untuk berqurban dimana mereka menyembelih hewan qurban. Qurban dalam Islam disebut </w:t>
      </w:r>
      <w:r w:rsidR="000D6726" w:rsidRPr="00175592">
        <w:rPr>
          <w:rFonts w:ascii="Times New Roman" w:hAnsi="Times New Roman" w:cs="Times New Roman"/>
          <w:sz w:val="24"/>
          <w:szCs w:val="24"/>
          <w:shd w:val="clear" w:color="auto" w:fill="FCFCFC"/>
        </w:rPr>
        <w:t>dengan </w:t>
      </w:r>
      <w:r w:rsidR="000D6726" w:rsidRPr="00175592">
        <w:rPr>
          <w:rFonts w:ascii="Times New Roman" w:hAnsi="Times New Roman" w:cs="Times New Roman"/>
          <w:i/>
          <w:iCs/>
          <w:sz w:val="24"/>
          <w:szCs w:val="24"/>
          <w:bdr w:val="none" w:sz="0" w:space="0" w:color="auto" w:frame="1"/>
          <w:shd w:val="clear" w:color="auto" w:fill="FCFCFC"/>
        </w:rPr>
        <w:t>al-udhhiyyah</w:t>
      </w:r>
      <w:r w:rsidR="000D6726" w:rsidRPr="00175592">
        <w:rPr>
          <w:rFonts w:ascii="Times New Roman" w:hAnsi="Times New Roman" w:cs="Times New Roman"/>
          <w:sz w:val="24"/>
          <w:szCs w:val="24"/>
          <w:shd w:val="clear" w:color="auto" w:fill="FCFCFC"/>
        </w:rPr>
        <w:t> dan </w:t>
      </w:r>
      <w:r w:rsidR="000D6726" w:rsidRPr="00175592">
        <w:rPr>
          <w:rFonts w:ascii="Times New Roman" w:hAnsi="Times New Roman" w:cs="Times New Roman"/>
          <w:i/>
          <w:iCs/>
          <w:sz w:val="24"/>
          <w:szCs w:val="24"/>
          <w:bdr w:val="none" w:sz="0" w:space="0" w:color="auto" w:frame="1"/>
          <w:shd w:val="clear" w:color="auto" w:fill="FCFCFC"/>
        </w:rPr>
        <w:t>adh-dhahiyyah </w:t>
      </w:r>
      <w:r w:rsidR="000D6726" w:rsidRPr="00175592">
        <w:rPr>
          <w:rFonts w:ascii="Times New Roman" w:hAnsi="Times New Roman" w:cs="Times New Roman"/>
          <w:sz w:val="24"/>
          <w:szCs w:val="24"/>
          <w:shd w:val="clear" w:color="auto" w:fill="FCFCFC"/>
        </w:rPr>
        <w:t>yang berarti binatang sembelihan, seperti unta, sapi (kerbau), dan kambing yang disembelih pada hari raya Idul Adha dan hari-hari tasyriq sebagai bentuk taqarrub atau mendekatkan diri kepada Allah</w:t>
      </w:r>
      <w:r w:rsidR="00CB73A3" w:rsidRPr="00175592">
        <w:rPr>
          <w:rFonts w:ascii="Times New Roman" w:hAnsi="Times New Roman" w:cs="Times New Roman"/>
          <w:sz w:val="24"/>
          <w:szCs w:val="24"/>
          <w:shd w:val="clear" w:color="auto" w:fill="FCFCFC"/>
        </w:rPr>
        <w:t xml:space="preserve">. </w:t>
      </w:r>
      <w:r w:rsidR="00CB73A3" w:rsidRPr="00175592">
        <w:rPr>
          <w:rFonts w:ascii="Times New Roman" w:hAnsi="Times New Roman" w:cs="Times New Roman"/>
          <w:sz w:val="24"/>
          <w:szCs w:val="24"/>
          <w:shd w:val="clear" w:color="auto" w:fill="FCFCFC"/>
        </w:rPr>
        <w:fldChar w:fldCharType="begin" w:fldLock="1"/>
      </w:r>
      <w:r w:rsidR="005B7970">
        <w:rPr>
          <w:rFonts w:ascii="Times New Roman" w:hAnsi="Times New Roman" w:cs="Times New Roman"/>
          <w:sz w:val="24"/>
          <w:szCs w:val="24"/>
          <w:shd w:val="clear" w:color="auto" w:fill="FCFCFC"/>
        </w:rPr>
        <w:instrText>ADDIN CSL_CITATION {"citationItems":[{"id":"ITEM-1","itemData":{"author":[{"dropping-particle":"","family":"Mulyana","given":"Abdullah","non-dropping-particle":"","parse-names":false,"suffix":""}],"container-title":"Pendidikan Agama Islam Ta'lim","id":"ITEM-1","issued":{"date-parts":[["2016"]]},"title":"Qurban : Wujud Kedekatan Hamba dengan Tuhannya","type":"article-journal","volume":"14 No 1"},"uris":["http://www.mendeley.com/documents/?uuid=f06e724c-c753-44cd-aeac-559686202967"]}],"mendeley":{"formattedCitation":"(Mulyana, 2016)","plainTextFormattedCitation":"(Mulyana, 2016)","previouslyFormattedCitation":"(4)"},"properties":{"noteIndex":0},"schema":"https://github.com/citation-style-language/schema/raw/master/csl-citation.json"}</w:instrText>
      </w:r>
      <w:r w:rsidR="00CB73A3" w:rsidRPr="00175592">
        <w:rPr>
          <w:rFonts w:ascii="Times New Roman" w:hAnsi="Times New Roman" w:cs="Times New Roman"/>
          <w:sz w:val="24"/>
          <w:szCs w:val="24"/>
          <w:shd w:val="clear" w:color="auto" w:fill="FCFCFC"/>
        </w:rPr>
        <w:fldChar w:fldCharType="separate"/>
      </w:r>
      <w:r w:rsidR="005B7970" w:rsidRPr="005B7970">
        <w:rPr>
          <w:rFonts w:ascii="Times New Roman" w:hAnsi="Times New Roman" w:cs="Times New Roman"/>
          <w:noProof/>
          <w:sz w:val="24"/>
          <w:szCs w:val="24"/>
          <w:shd w:val="clear" w:color="auto" w:fill="FCFCFC"/>
        </w:rPr>
        <w:t>(Mulyana, 2016)</w:t>
      </w:r>
      <w:r w:rsidR="00CB73A3" w:rsidRPr="00175592">
        <w:rPr>
          <w:rFonts w:ascii="Times New Roman" w:hAnsi="Times New Roman" w:cs="Times New Roman"/>
          <w:sz w:val="24"/>
          <w:szCs w:val="24"/>
          <w:shd w:val="clear" w:color="auto" w:fill="FCFCFC"/>
        </w:rPr>
        <w:fldChar w:fldCharType="end"/>
      </w:r>
    </w:p>
    <w:p w14:paraId="435DF29A" w14:textId="77777777" w:rsidR="000D6726" w:rsidRPr="00175592" w:rsidRDefault="000D6726" w:rsidP="000D6726">
      <w:pPr>
        <w:pStyle w:val="ListParagraph"/>
        <w:spacing w:line="360" w:lineRule="auto"/>
        <w:ind w:left="0" w:firstLine="720"/>
        <w:jc w:val="both"/>
        <w:rPr>
          <w:rFonts w:ascii="Times New Roman" w:hAnsi="Times New Roman" w:cs="Times New Roman"/>
          <w:sz w:val="24"/>
          <w:szCs w:val="24"/>
          <w:shd w:val="clear" w:color="auto" w:fill="FCFCFC"/>
        </w:rPr>
      </w:pPr>
      <w:r w:rsidRPr="00175592">
        <w:rPr>
          <w:rFonts w:ascii="Times New Roman" w:hAnsi="Times New Roman" w:cs="Times New Roman"/>
          <w:sz w:val="24"/>
          <w:szCs w:val="24"/>
          <w:shd w:val="clear" w:color="auto" w:fill="FCFCFC"/>
        </w:rPr>
        <w:t>Hikmah diadakannya syariat berqurban anatara lain memiliki dimensi spiritual yakni wujud kecintaan hamba kepada</w:t>
      </w:r>
      <w:r w:rsidR="00051396" w:rsidRPr="00175592">
        <w:rPr>
          <w:rFonts w:ascii="Times New Roman" w:hAnsi="Times New Roman" w:cs="Times New Roman"/>
          <w:sz w:val="24"/>
          <w:szCs w:val="24"/>
          <w:shd w:val="clear" w:color="auto" w:fill="FCFCFC"/>
        </w:rPr>
        <w:t>k</w:t>
      </w:r>
      <w:r w:rsidRPr="00175592">
        <w:rPr>
          <w:rFonts w:ascii="Times New Roman" w:hAnsi="Times New Roman" w:cs="Times New Roman"/>
          <w:sz w:val="24"/>
          <w:szCs w:val="24"/>
          <w:shd w:val="clear" w:color="auto" w:fill="FCFCFC"/>
        </w:rPr>
        <w:t xml:space="preserve"> Tuhannya dengan mendekatkan diri melalui syariat berqurban, disisi lain syarat qurban memiliki dimensi sosial yakni ditunjukkan dengan pendistribusian hewan qurban kepada fakir miskin, tetangga ataupun kerabat tanpa memandang agama, ataupun status sosial. Dimensi lain dalam syariat qurban ini adalah dimensi ekonomi yakni dengan adanya transaksi jual beli antara peternak dengan pembeli hewan qurban. </w:t>
      </w:r>
      <w:r w:rsidR="005F6C93" w:rsidRPr="00175592">
        <w:rPr>
          <w:rFonts w:ascii="Times New Roman" w:hAnsi="Times New Roman" w:cs="Times New Roman"/>
          <w:sz w:val="24"/>
          <w:szCs w:val="24"/>
          <w:shd w:val="clear" w:color="auto" w:fill="FCFCFC"/>
        </w:rPr>
        <w:fldChar w:fldCharType="begin" w:fldLock="1"/>
      </w:r>
      <w:r w:rsidR="005B7970">
        <w:rPr>
          <w:rFonts w:ascii="Times New Roman" w:hAnsi="Times New Roman" w:cs="Times New Roman"/>
          <w:sz w:val="24"/>
          <w:szCs w:val="24"/>
          <w:shd w:val="clear" w:color="auto" w:fill="FCFCFC"/>
        </w:rPr>
        <w:instrText>ADDIN CSL_CITATION {"citationItems":[{"id":"ITEM-1","itemData":{"author":[{"dropping-particle":"","family":"Sotar","given":"","non-dropping-particle":"","parse-names":false,"suffix":""}],"container-title":"RESTI (Rekayasa Sistem dan Teknologi Informasi)","id":"ITEM-1","issued":{"date-parts":[["2018"]]},"title":"Sistem Informasi Geografis Daerah Yang Layak Menerima Daging Qurban Di Wilayah Kota Padang","type":"article-journal","volume":"2"},"uris":["http://www.mendeley.com/documents/?uuid=6600cff0-597a-490b-aee9-a65762846793"]}],"mendeley":{"formattedCitation":"(Sotar, 2018)","plainTextFormattedCitation":"(Sotar, 2018)","previouslyFormattedCitation":"(5)"},"properties":{"noteIndex":0},"schema":"https://github.com/citation-style-language/schema/raw/master/csl-citation.json"}</w:instrText>
      </w:r>
      <w:r w:rsidR="005F6C93" w:rsidRPr="00175592">
        <w:rPr>
          <w:rFonts w:ascii="Times New Roman" w:hAnsi="Times New Roman" w:cs="Times New Roman"/>
          <w:sz w:val="24"/>
          <w:szCs w:val="24"/>
          <w:shd w:val="clear" w:color="auto" w:fill="FCFCFC"/>
        </w:rPr>
        <w:fldChar w:fldCharType="separate"/>
      </w:r>
      <w:r w:rsidR="005B7970" w:rsidRPr="005B7970">
        <w:rPr>
          <w:rFonts w:ascii="Times New Roman" w:hAnsi="Times New Roman" w:cs="Times New Roman"/>
          <w:noProof/>
          <w:sz w:val="24"/>
          <w:szCs w:val="24"/>
          <w:shd w:val="clear" w:color="auto" w:fill="FCFCFC"/>
        </w:rPr>
        <w:t>(Sotar, 2018)</w:t>
      </w:r>
      <w:r w:rsidR="005F6C93" w:rsidRPr="00175592">
        <w:rPr>
          <w:rFonts w:ascii="Times New Roman" w:hAnsi="Times New Roman" w:cs="Times New Roman"/>
          <w:sz w:val="24"/>
          <w:szCs w:val="24"/>
          <w:shd w:val="clear" w:color="auto" w:fill="FCFCFC"/>
        </w:rPr>
        <w:fldChar w:fldCharType="end"/>
      </w:r>
    </w:p>
    <w:p w14:paraId="0630CF2C" w14:textId="77777777" w:rsidR="000D6726" w:rsidRPr="00175592" w:rsidRDefault="00E622C7" w:rsidP="000D6726">
      <w:pPr>
        <w:pStyle w:val="ListParagraph"/>
        <w:spacing w:line="360" w:lineRule="auto"/>
        <w:ind w:left="0" w:firstLine="720"/>
        <w:jc w:val="both"/>
        <w:rPr>
          <w:rFonts w:ascii="Times New Roman" w:hAnsi="Times New Roman" w:cs="Times New Roman"/>
          <w:sz w:val="24"/>
          <w:szCs w:val="24"/>
          <w:shd w:val="clear" w:color="auto" w:fill="FCFCFC"/>
        </w:rPr>
      </w:pPr>
      <w:r w:rsidRPr="00175592">
        <w:rPr>
          <w:rFonts w:ascii="Times New Roman" w:hAnsi="Times New Roman" w:cs="Times New Roman"/>
          <w:sz w:val="24"/>
          <w:szCs w:val="24"/>
          <w:shd w:val="clear" w:color="auto" w:fill="FCFCFC"/>
        </w:rPr>
        <w:t xml:space="preserve">Pada dimensi sosial inilah peran </w:t>
      </w:r>
      <w:r w:rsidRPr="00175592">
        <w:rPr>
          <w:rFonts w:ascii="Times New Roman" w:hAnsi="Times New Roman" w:cs="Times New Roman"/>
          <w:i/>
          <w:sz w:val="24"/>
          <w:szCs w:val="24"/>
          <w:shd w:val="clear" w:color="auto" w:fill="FCFCFC"/>
        </w:rPr>
        <w:t xml:space="preserve">community relation </w:t>
      </w:r>
      <w:r w:rsidRPr="00175592">
        <w:rPr>
          <w:rFonts w:ascii="Times New Roman" w:hAnsi="Times New Roman" w:cs="Times New Roman"/>
          <w:sz w:val="24"/>
          <w:szCs w:val="24"/>
          <w:shd w:val="clear" w:color="auto" w:fill="FCFCFC"/>
        </w:rPr>
        <w:t xml:space="preserve">berfungsi, menjalin hubungan antara shohibul qurban, penyedia hewan qurban, penyelenggara penyembelihan hewan qurban dan komunitas penerima hewan qurban perlu dibangun agar terbentuk pelaksanaan perayaan idul qurban yang dapat menguntungkan semua pihak. </w:t>
      </w:r>
    </w:p>
    <w:p w14:paraId="19887A91" w14:textId="77777777" w:rsidR="00E622C7" w:rsidRPr="00175592" w:rsidRDefault="00DB0031" w:rsidP="000D6726">
      <w:pPr>
        <w:pStyle w:val="ListParagraph"/>
        <w:spacing w:line="360" w:lineRule="auto"/>
        <w:ind w:left="0" w:firstLine="720"/>
        <w:jc w:val="both"/>
        <w:rPr>
          <w:rFonts w:ascii="Times New Roman" w:hAnsi="Times New Roman" w:cs="Times New Roman"/>
          <w:sz w:val="24"/>
          <w:szCs w:val="24"/>
          <w:shd w:val="clear" w:color="auto" w:fill="FCFCFC"/>
        </w:rPr>
      </w:pPr>
      <w:r w:rsidRPr="00175592">
        <w:rPr>
          <w:rFonts w:ascii="Times New Roman" w:hAnsi="Times New Roman" w:cs="Times New Roman"/>
          <w:sz w:val="24"/>
          <w:szCs w:val="24"/>
          <w:shd w:val="clear" w:color="auto" w:fill="FCFCFC"/>
        </w:rPr>
        <w:lastRenderedPageBreak/>
        <w:t>Pelakasanan perayaan idul qurban sekaligus pengabdian kepada masyarakat dilakukan oleh Fakultas Ilmu Komunikas Universitas Prof.</w:t>
      </w:r>
      <w:r w:rsidR="004373FF" w:rsidRPr="00175592">
        <w:rPr>
          <w:rFonts w:ascii="Times New Roman" w:hAnsi="Times New Roman" w:cs="Times New Roman"/>
          <w:sz w:val="24"/>
          <w:szCs w:val="24"/>
          <w:shd w:val="clear" w:color="auto" w:fill="FCFCFC"/>
        </w:rPr>
        <w:t>.</w:t>
      </w:r>
      <w:r w:rsidRPr="00175592">
        <w:rPr>
          <w:rFonts w:ascii="Times New Roman" w:hAnsi="Times New Roman" w:cs="Times New Roman"/>
          <w:sz w:val="24"/>
          <w:szCs w:val="24"/>
          <w:shd w:val="clear" w:color="auto" w:fill="FCFCFC"/>
        </w:rPr>
        <w:t xml:space="preserve">Dr. Moestopo (Beragama) bekerjasama dengan Iwul </w:t>
      </w:r>
      <w:r w:rsidRPr="00175592">
        <w:rPr>
          <w:rFonts w:ascii="Times New Roman" w:hAnsi="Times New Roman" w:cs="Times New Roman"/>
          <w:i/>
          <w:sz w:val="24"/>
          <w:szCs w:val="24"/>
          <w:shd w:val="clear" w:color="auto" w:fill="FCFCFC"/>
        </w:rPr>
        <w:t>Farm</w:t>
      </w:r>
      <w:r w:rsidRPr="00175592">
        <w:rPr>
          <w:rFonts w:ascii="Times New Roman" w:hAnsi="Times New Roman" w:cs="Times New Roman"/>
          <w:sz w:val="24"/>
          <w:szCs w:val="24"/>
          <w:shd w:val="clear" w:color="auto" w:fill="FCFCFC"/>
        </w:rPr>
        <w:t xml:space="preserve"> dan pesantren-pesantren di daerah Bogor seperti munzirul qoum di Jampang dan pesanten al Ghifari di Rancabungur. </w:t>
      </w:r>
    </w:p>
    <w:p w14:paraId="23D2CD44" w14:textId="77777777" w:rsidR="0073250F" w:rsidRPr="00175592" w:rsidRDefault="002E5B63" w:rsidP="003C7E5D">
      <w:pPr>
        <w:pStyle w:val="ListParagraph"/>
        <w:spacing w:line="360" w:lineRule="auto"/>
        <w:ind w:left="0" w:firstLine="720"/>
        <w:jc w:val="both"/>
        <w:rPr>
          <w:rFonts w:ascii="Times New Roman" w:hAnsi="Times New Roman" w:cs="Times New Roman"/>
          <w:sz w:val="24"/>
          <w:szCs w:val="24"/>
          <w:shd w:val="clear" w:color="auto" w:fill="FCFCFC"/>
        </w:rPr>
      </w:pPr>
      <w:r w:rsidRPr="00175592">
        <w:rPr>
          <w:rFonts w:ascii="Times New Roman" w:hAnsi="Times New Roman" w:cs="Times New Roman"/>
          <w:sz w:val="24"/>
          <w:szCs w:val="24"/>
          <w:shd w:val="clear" w:color="auto" w:fill="FCFCFC"/>
        </w:rPr>
        <w:t>Tujuan dari kegiatan ini adalah satu bentuk pengabdian kepada masyarakat yang dilakukan civitas akademik Universitas Prof. Dr. Moestopo (Beragama) sesuai dengan Tridarma Perguruan Tinggi yang ketiga yakni pengabdian kepada masyarakat, membina hubun</w:t>
      </w:r>
      <w:r w:rsidR="00196984" w:rsidRPr="00175592">
        <w:rPr>
          <w:rFonts w:ascii="Times New Roman" w:hAnsi="Times New Roman" w:cs="Times New Roman"/>
          <w:sz w:val="24"/>
          <w:szCs w:val="24"/>
          <w:shd w:val="clear" w:color="auto" w:fill="FCFCFC"/>
        </w:rPr>
        <w:t xml:space="preserve">gan yang baik dengan masyarakat yakni komunitas petani hewan qurban dan masyarakat penerima manfaat hewan qurban </w:t>
      </w:r>
      <w:r w:rsidRPr="00175592">
        <w:rPr>
          <w:rFonts w:ascii="Times New Roman" w:hAnsi="Times New Roman" w:cs="Times New Roman"/>
          <w:sz w:val="24"/>
          <w:szCs w:val="24"/>
          <w:shd w:val="clear" w:color="auto" w:fill="FCFCFC"/>
        </w:rPr>
        <w:t>sebagai bentuk tanggung jawab dalam mentrasfer dan menginform</w:t>
      </w:r>
      <w:r w:rsidR="00196984" w:rsidRPr="00175592">
        <w:rPr>
          <w:rFonts w:ascii="Times New Roman" w:hAnsi="Times New Roman" w:cs="Times New Roman"/>
          <w:sz w:val="24"/>
          <w:szCs w:val="24"/>
          <w:shd w:val="clear" w:color="auto" w:fill="FCFCFC"/>
        </w:rPr>
        <w:t xml:space="preserve">asikan  ilmu kepada masyarakat. </w:t>
      </w:r>
    </w:p>
    <w:p w14:paraId="69197335" w14:textId="77777777" w:rsidR="00E4052E" w:rsidRDefault="0073250F" w:rsidP="00EE6D38">
      <w:pPr>
        <w:pStyle w:val="ListParagraph"/>
        <w:spacing w:line="360" w:lineRule="auto"/>
        <w:ind w:left="0" w:firstLine="720"/>
        <w:jc w:val="both"/>
        <w:rPr>
          <w:rFonts w:ascii="Times New Roman" w:hAnsi="Times New Roman" w:cs="Times New Roman"/>
          <w:sz w:val="24"/>
          <w:szCs w:val="24"/>
          <w:shd w:val="clear" w:color="auto" w:fill="FCFCFC"/>
        </w:rPr>
      </w:pPr>
      <w:r w:rsidRPr="00175592">
        <w:rPr>
          <w:rFonts w:ascii="Times New Roman" w:hAnsi="Times New Roman" w:cs="Times New Roman"/>
          <w:sz w:val="24"/>
          <w:szCs w:val="24"/>
          <w:shd w:val="clear" w:color="auto" w:fill="FCFCFC"/>
        </w:rPr>
        <w:t>Pelaksanaan idul qurban harus dilaksanakan dengan baik dan sesuai dengan syariat Islam, diantaranya dengan memilih hewan qurban yang sesuai dengan syariat, begitupun denga</w:t>
      </w:r>
      <w:r w:rsidR="00EE6D38" w:rsidRPr="00175592">
        <w:rPr>
          <w:rFonts w:ascii="Times New Roman" w:hAnsi="Times New Roman" w:cs="Times New Roman"/>
          <w:sz w:val="24"/>
          <w:szCs w:val="24"/>
          <w:shd w:val="clear" w:color="auto" w:fill="FCFCFC"/>
        </w:rPr>
        <w:t>n</w:t>
      </w:r>
      <w:r w:rsidRPr="00175592">
        <w:rPr>
          <w:rFonts w:ascii="Times New Roman" w:hAnsi="Times New Roman" w:cs="Times New Roman"/>
          <w:sz w:val="24"/>
          <w:szCs w:val="24"/>
          <w:shd w:val="clear" w:color="auto" w:fill="FCFCFC"/>
        </w:rPr>
        <w:t xml:space="preserve"> tata cara penyembelihan hewan qurban harus m</w:t>
      </w:r>
      <w:r w:rsidR="00EE6D38" w:rsidRPr="00175592">
        <w:rPr>
          <w:rFonts w:ascii="Times New Roman" w:hAnsi="Times New Roman" w:cs="Times New Roman"/>
          <w:sz w:val="24"/>
          <w:szCs w:val="24"/>
          <w:shd w:val="clear" w:color="auto" w:fill="FCFCFC"/>
        </w:rPr>
        <w:t>emenuhi kaidah syariat dan kese</w:t>
      </w:r>
      <w:r w:rsidRPr="00175592">
        <w:rPr>
          <w:rFonts w:ascii="Times New Roman" w:hAnsi="Times New Roman" w:cs="Times New Roman"/>
          <w:sz w:val="24"/>
          <w:szCs w:val="24"/>
          <w:shd w:val="clear" w:color="auto" w:fill="FCFCFC"/>
        </w:rPr>
        <w:t xml:space="preserve">hatan sesuai dengan </w:t>
      </w:r>
      <w:r w:rsidR="00EE6D38" w:rsidRPr="00175592">
        <w:rPr>
          <w:rFonts w:ascii="Times New Roman" w:hAnsi="Times New Roman" w:cs="Times New Roman"/>
          <w:sz w:val="24"/>
          <w:szCs w:val="24"/>
          <w:shd w:val="clear" w:color="auto" w:fill="FCFCFC"/>
        </w:rPr>
        <w:t>fatwa MUI No 12 tahun 1999 yakni standar sertifikasi penyembelihan hewan qurban menjaga sanitasi, kebersihan hewan qurban yang akan disembelih, peralatan yang digunakan dan juga kebersihan lingkungan. Sehingga menghasilkan hewan qurban yang aman untuk dikonsumsi.</w:t>
      </w:r>
      <w:r w:rsidR="005F6C93" w:rsidRPr="00175592">
        <w:rPr>
          <w:rFonts w:ascii="Times New Roman" w:hAnsi="Times New Roman" w:cs="Times New Roman"/>
          <w:sz w:val="24"/>
          <w:szCs w:val="24"/>
          <w:shd w:val="clear" w:color="auto" w:fill="FCFCFC"/>
        </w:rPr>
        <w:fldChar w:fldCharType="begin" w:fldLock="1"/>
      </w:r>
      <w:r w:rsidR="005B7970">
        <w:rPr>
          <w:rFonts w:ascii="Times New Roman" w:hAnsi="Times New Roman" w:cs="Times New Roman"/>
          <w:sz w:val="24"/>
          <w:szCs w:val="24"/>
          <w:shd w:val="clear" w:color="auto" w:fill="FCFCFC"/>
        </w:rPr>
        <w:instrText>ADDIN CSL_CITATION {"citationItems":[{"id":"ITEM-1","itemData":{"author":[{"dropping-particle":"","family":"Abdullah","given":"Nur","non-dropping-particle":"","parse-names":false,"suffix":""}],"container-title":"Rausyan Fikr","id":"ITEM-1","issued":{"date-parts":[["2016"]]},"title":"IBADAH QURBAN DALAM PERSPEKTIF HADIS","type":"article-journal","volume":"12 No 1"},"uris":["http://www.mendeley.com/documents/?uuid=952a45ac-5a82-40a3-8056-36bd2b636083"]}],"mendeley":{"formattedCitation":"(Abdullah, 2016)","plainTextFormattedCitation":"(Abdullah, 2016)","previouslyFormattedCitation":"(6)"},"properties":{"noteIndex":0},"schema":"https://github.com/citation-style-language/schema/raw/master/csl-citation.json"}</w:instrText>
      </w:r>
      <w:r w:rsidR="005F6C93" w:rsidRPr="00175592">
        <w:rPr>
          <w:rFonts w:ascii="Times New Roman" w:hAnsi="Times New Roman" w:cs="Times New Roman"/>
          <w:sz w:val="24"/>
          <w:szCs w:val="24"/>
          <w:shd w:val="clear" w:color="auto" w:fill="FCFCFC"/>
        </w:rPr>
        <w:fldChar w:fldCharType="separate"/>
      </w:r>
      <w:r w:rsidR="005B7970" w:rsidRPr="005B7970">
        <w:rPr>
          <w:rFonts w:ascii="Times New Roman" w:hAnsi="Times New Roman" w:cs="Times New Roman"/>
          <w:noProof/>
          <w:sz w:val="24"/>
          <w:szCs w:val="24"/>
          <w:shd w:val="clear" w:color="auto" w:fill="FCFCFC"/>
        </w:rPr>
        <w:t>(Abdullah, 2016)</w:t>
      </w:r>
      <w:r w:rsidR="005F6C93" w:rsidRPr="00175592">
        <w:rPr>
          <w:rFonts w:ascii="Times New Roman" w:hAnsi="Times New Roman" w:cs="Times New Roman"/>
          <w:sz w:val="24"/>
          <w:szCs w:val="24"/>
          <w:shd w:val="clear" w:color="auto" w:fill="FCFCFC"/>
        </w:rPr>
        <w:fldChar w:fldCharType="end"/>
      </w:r>
      <w:r w:rsidR="00DE3BF0">
        <w:rPr>
          <w:rFonts w:ascii="Times New Roman" w:hAnsi="Times New Roman" w:cs="Times New Roman"/>
          <w:sz w:val="24"/>
          <w:szCs w:val="24"/>
          <w:shd w:val="clear" w:color="auto" w:fill="FCFCFC"/>
        </w:rPr>
        <w:t xml:space="preserve"> </w:t>
      </w:r>
    </w:p>
    <w:p w14:paraId="1065995D" w14:textId="77777777" w:rsidR="003C7E5D" w:rsidRPr="00BA4E94" w:rsidRDefault="003C7E5D" w:rsidP="00EE6D38">
      <w:pPr>
        <w:pStyle w:val="ListParagraph"/>
        <w:spacing w:line="360" w:lineRule="auto"/>
        <w:ind w:left="0" w:firstLine="720"/>
        <w:jc w:val="both"/>
        <w:rPr>
          <w:rFonts w:ascii="Times New Roman" w:hAnsi="Times New Roman" w:cs="Times New Roman"/>
          <w:sz w:val="24"/>
          <w:szCs w:val="24"/>
          <w:shd w:val="clear" w:color="auto" w:fill="FCFCFC"/>
        </w:rPr>
      </w:pPr>
      <w:r w:rsidRPr="00175592">
        <w:rPr>
          <w:rFonts w:ascii="Times New Roman" w:hAnsi="Times New Roman" w:cs="Times New Roman"/>
          <w:sz w:val="24"/>
          <w:szCs w:val="24"/>
          <w:shd w:val="clear" w:color="auto" w:fill="FCFCFC"/>
        </w:rPr>
        <w:t>Adapun konsep atau teori yang digunakan pengabdian kepada</w:t>
      </w:r>
      <w:r w:rsidR="0073250F" w:rsidRPr="00175592">
        <w:rPr>
          <w:rFonts w:ascii="Times New Roman" w:hAnsi="Times New Roman" w:cs="Times New Roman"/>
          <w:sz w:val="24"/>
          <w:szCs w:val="24"/>
          <w:shd w:val="clear" w:color="auto" w:fill="FCFCFC"/>
        </w:rPr>
        <w:t xml:space="preserve"> masyarakat ini teori perencanaan </w:t>
      </w:r>
      <w:r w:rsidRPr="00175592">
        <w:rPr>
          <w:rFonts w:ascii="Times New Roman" w:hAnsi="Times New Roman" w:cs="Times New Roman"/>
          <w:sz w:val="24"/>
          <w:szCs w:val="24"/>
          <w:shd w:val="clear" w:color="auto" w:fill="FCFCFC"/>
        </w:rPr>
        <w:t xml:space="preserve">program </w:t>
      </w:r>
      <w:r w:rsidRPr="00175592">
        <w:rPr>
          <w:rFonts w:ascii="Times New Roman" w:hAnsi="Times New Roman" w:cs="Times New Roman"/>
          <w:i/>
          <w:sz w:val="24"/>
          <w:szCs w:val="24"/>
          <w:shd w:val="clear" w:color="auto" w:fill="FCFCFC"/>
        </w:rPr>
        <w:t>community relation</w:t>
      </w:r>
      <w:r w:rsidR="00DE3BF0">
        <w:rPr>
          <w:rFonts w:ascii="Times New Roman" w:hAnsi="Times New Roman" w:cs="Times New Roman"/>
          <w:sz w:val="24"/>
          <w:szCs w:val="24"/>
          <w:shd w:val="clear" w:color="auto" w:fill="FCFCFC"/>
        </w:rPr>
        <w:t xml:space="preserve">. </w:t>
      </w:r>
      <w:r w:rsidR="00BA4E94" w:rsidRPr="00BA4E94">
        <w:rPr>
          <w:rFonts w:ascii="Times New Roman" w:hAnsi="Times New Roman" w:cs="Times New Roman"/>
          <w:sz w:val="24"/>
          <w:szCs w:val="24"/>
        </w:rPr>
        <w:t xml:space="preserve">Tahapan kerja community relations menggunakan tahapan strategic planning public relations. Tahapan </w:t>
      </w:r>
      <w:r w:rsidR="00BA4E94" w:rsidRPr="00BA4E94">
        <w:rPr>
          <w:rFonts w:ascii="Times New Roman" w:hAnsi="Times New Roman" w:cs="Times New Roman"/>
          <w:i/>
          <w:sz w:val="24"/>
          <w:szCs w:val="24"/>
        </w:rPr>
        <w:t>strategic planning public relations</w:t>
      </w:r>
      <w:r w:rsidR="00BA4E94" w:rsidRPr="00BA4E94">
        <w:rPr>
          <w:rFonts w:ascii="Times New Roman" w:hAnsi="Times New Roman" w:cs="Times New Roman"/>
          <w:sz w:val="24"/>
          <w:szCs w:val="24"/>
        </w:rPr>
        <w:t xml:space="preserve"> menurut Cutlip, Center dan Broom</w:t>
      </w:r>
      <w:r w:rsidR="00BA4E94">
        <w:rPr>
          <w:rFonts w:ascii="Times New Roman" w:hAnsi="Times New Roman" w:cs="Times New Roman"/>
          <w:sz w:val="24"/>
          <w:szCs w:val="24"/>
        </w:rPr>
        <w:t xml:space="preserve">. </w:t>
      </w:r>
      <w:r w:rsidR="00BA4E94" w:rsidRPr="00BA4E94">
        <w:rPr>
          <w:rFonts w:ascii="Times New Roman" w:hAnsi="Times New Roman" w:cs="Times New Roman"/>
          <w:sz w:val="24"/>
          <w:szCs w:val="24"/>
        </w:rPr>
        <w:t>1. Mendefinisikan masalah (</w:t>
      </w:r>
      <w:r w:rsidR="00BA4E94" w:rsidRPr="00BA4E94">
        <w:rPr>
          <w:rFonts w:ascii="Times New Roman" w:hAnsi="Times New Roman" w:cs="Times New Roman"/>
          <w:i/>
          <w:sz w:val="24"/>
          <w:szCs w:val="24"/>
        </w:rPr>
        <w:t>defining the problem</w:t>
      </w:r>
      <w:r w:rsidR="00BA4E94" w:rsidRPr="00BA4E94">
        <w:rPr>
          <w:rFonts w:ascii="Times New Roman" w:hAnsi="Times New Roman" w:cs="Times New Roman"/>
          <w:sz w:val="24"/>
          <w:szCs w:val="24"/>
        </w:rPr>
        <w:t>) Tahapan awal ini meliputi kegiatan mengenali situasi sekitar (</w:t>
      </w:r>
      <w:r w:rsidR="00BA4E94" w:rsidRPr="00BA4E94">
        <w:rPr>
          <w:rFonts w:ascii="Times New Roman" w:hAnsi="Times New Roman" w:cs="Times New Roman"/>
          <w:i/>
          <w:sz w:val="24"/>
          <w:szCs w:val="24"/>
        </w:rPr>
        <w:t>situation analysis</w:t>
      </w:r>
      <w:r w:rsidR="00BA4E94" w:rsidRPr="00BA4E94">
        <w:rPr>
          <w:rFonts w:ascii="Times New Roman" w:hAnsi="Times New Roman" w:cs="Times New Roman"/>
          <w:sz w:val="24"/>
          <w:szCs w:val="24"/>
        </w:rPr>
        <w:t>), baik situasi internal di dalam perusahaan maupun situasi eksternal di luar perusahaan. Pengenalan situasi lingkungan ini dilakukan dengan cara riset atau pencarian fakta yang ada di lapangan. Kemudian setelah fakta ditemukan, akan diketahui “apa yang terjadi saat ini? (</w:t>
      </w:r>
      <w:r w:rsidR="00BA4E94" w:rsidRPr="00BA4E94">
        <w:rPr>
          <w:rFonts w:ascii="Times New Roman" w:hAnsi="Times New Roman" w:cs="Times New Roman"/>
          <w:i/>
          <w:sz w:val="24"/>
          <w:szCs w:val="24"/>
        </w:rPr>
        <w:t>what happening now</w:t>
      </w:r>
      <w:r w:rsidR="00BA4E94" w:rsidRPr="00BA4E94">
        <w:rPr>
          <w:rFonts w:ascii="Times New Roman" w:hAnsi="Times New Roman" w:cs="Times New Roman"/>
          <w:sz w:val="24"/>
          <w:szCs w:val="24"/>
        </w:rPr>
        <w:t>?)” 2. Perencanaan dan penyusunan program (</w:t>
      </w:r>
      <w:r w:rsidR="00BA4E94" w:rsidRPr="00BA4E94">
        <w:rPr>
          <w:rFonts w:ascii="Times New Roman" w:hAnsi="Times New Roman" w:cs="Times New Roman"/>
          <w:i/>
          <w:sz w:val="24"/>
          <w:szCs w:val="24"/>
        </w:rPr>
        <w:t>planning and programming</w:t>
      </w:r>
      <w:r w:rsidR="00BA4E94" w:rsidRPr="00BA4E94">
        <w:rPr>
          <w:rFonts w:ascii="Times New Roman" w:hAnsi="Times New Roman" w:cs="Times New Roman"/>
          <w:sz w:val="24"/>
          <w:szCs w:val="24"/>
        </w:rPr>
        <w:t>) Tahapan kedua ini mencakup tindakan untuk memasukkan temuan yang diperoleh pada tahap pertama ke dalam kebijakan dan program organisasi (strategy). Di dalamnya termasuk menentukan sasaran program, siapa saja yang menjadi publik dari perusahaan dan juga tujuan program. Tahap ini merupakan proses untuk menjawab pertanyaan “apa yang harus dilakukan dan dikatakan? (</w:t>
      </w:r>
      <w:r w:rsidR="00BA4E94" w:rsidRPr="00BA4E94">
        <w:rPr>
          <w:rFonts w:ascii="Times New Roman" w:hAnsi="Times New Roman" w:cs="Times New Roman"/>
          <w:i/>
          <w:sz w:val="24"/>
          <w:szCs w:val="24"/>
        </w:rPr>
        <w:t>what should we do and say</w:t>
      </w:r>
      <w:r w:rsidR="00BA4E94" w:rsidRPr="00BA4E94">
        <w:rPr>
          <w:rFonts w:ascii="Times New Roman" w:hAnsi="Times New Roman" w:cs="Times New Roman"/>
          <w:sz w:val="24"/>
          <w:szCs w:val="24"/>
        </w:rPr>
        <w:t xml:space="preserve">?)” serta “mengapa melakukan hal tersebut?” 3. Melakukan tindakan dan berkomunikasi (taking action and communication) Tahapan ketiga adalah </w:t>
      </w:r>
      <w:r w:rsidR="00BA4E94" w:rsidRPr="00BA4E94">
        <w:rPr>
          <w:rFonts w:ascii="Times New Roman" w:hAnsi="Times New Roman" w:cs="Times New Roman"/>
          <w:sz w:val="24"/>
          <w:szCs w:val="24"/>
        </w:rPr>
        <w:lastRenderedPageBreak/>
        <w:t>melaksanakan tindakan dan melakukan komunikasi yang telah dirancang sejak awal untuk mencapai tujuan tertentu (</w:t>
      </w:r>
      <w:r w:rsidR="00BA4E94" w:rsidRPr="00BA4E94">
        <w:rPr>
          <w:rFonts w:ascii="Times New Roman" w:hAnsi="Times New Roman" w:cs="Times New Roman"/>
          <w:i/>
          <w:sz w:val="24"/>
          <w:szCs w:val="24"/>
        </w:rPr>
        <w:t>implementation</w:t>
      </w:r>
      <w:r w:rsidR="00BA4E94" w:rsidRPr="00BA4E94">
        <w:rPr>
          <w:rFonts w:ascii="Times New Roman" w:hAnsi="Times New Roman" w:cs="Times New Roman"/>
          <w:sz w:val="24"/>
          <w:szCs w:val="24"/>
        </w:rPr>
        <w:t>). Di dalamnya termasuk program tindakan, program komunikasi dan rencana pelaksanaan program. Pada tahap ini pertanyaan yang harus dijawab adalah “siapa yang harus melakukan dan mengatakannya, kapan, dimana dan bagaimana? (</w:t>
      </w:r>
      <w:r w:rsidR="00BA4E94" w:rsidRPr="00BA4E94">
        <w:rPr>
          <w:rFonts w:ascii="Times New Roman" w:hAnsi="Times New Roman" w:cs="Times New Roman"/>
          <w:i/>
          <w:sz w:val="24"/>
          <w:szCs w:val="24"/>
        </w:rPr>
        <w:t>who should do and say it, when, where and how</w:t>
      </w:r>
      <w:r w:rsidR="00BA4E94" w:rsidRPr="00BA4E94">
        <w:rPr>
          <w:rFonts w:ascii="Times New Roman" w:hAnsi="Times New Roman" w:cs="Times New Roman"/>
          <w:sz w:val="24"/>
          <w:szCs w:val="24"/>
        </w:rPr>
        <w:t>)” 4. Evaluasi program (</w:t>
      </w:r>
      <w:r w:rsidR="00BA4E94" w:rsidRPr="00BA4E94">
        <w:rPr>
          <w:rFonts w:ascii="Times New Roman" w:hAnsi="Times New Roman" w:cs="Times New Roman"/>
          <w:i/>
          <w:sz w:val="24"/>
          <w:szCs w:val="24"/>
        </w:rPr>
        <w:t>evaluating the program</w:t>
      </w:r>
      <w:r w:rsidR="00BA4E94" w:rsidRPr="00BA4E94">
        <w:rPr>
          <w:rFonts w:ascii="Times New Roman" w:hAnsi="Times New Roman" w:cs="Times New Roman"/>
          <w:sz w:val="24"/>
          <w:szCs w:val="24"/>
        </w:rPr>
        <w:t>) Tahapan terakhir mencakup penilaian atau evaluasi atas persiapan pelaksanaan dan hasil program, untuk</w:t>
      </w:r>
      <w:r w:rsidR="00BA4E94">
        <w:rPr>
          <w:rFonts w:ascii="Times New Roman" w:hAnsi="Times New Roman" w:cs="Times New Roman"/>
          <w:sz w:val="24"/>
          <w:szCs w:val="24"/>
        </w:rPr>
        <w:t xml:space="preserve"> </w:t>
      </w:r>
      <w:r w:rsidR="00BA4E94" w:rsidRPr="00BA4E94">
        <w:rPr>
          <w:rFonts w:ascii="Times New Roman" w:hAnsi="Times New Roman" w:cs="Times New Roman"/>
          <w:sz w:val="24"/>
          <w:szCs w:val="24"/>
        </w:rPr>
        <w:t>mengetahui kekurangan dan kelebihan suatu program (</w:t>
      </w:r>
      <w:r w:rsidR="00BA4E94" w:rsidRPr="00BA4E94">
        <w:rPr>
          <w:rFonts w:ascii="Times New Roman" w:hAnsi="Times New Roman" w:cs="Times New Roman"/>
          <w:i/>
          <w:sz w:val="24"/>
          <w:szCs w:val="24"/>
        </w:rPr>
        <w:t>assessment</w:t>
      </w:r>
      <w:r w:rsidR="00BA4E94" w:rsidRPr="00BA4E94">
        <w:rPr>
          <w:rFonts w:ascii="Times New Roman" w:hAnsi="Times New Roman" w:cs="Times New Roman"/>
          <w:sz w:val="24"/>
          <w:szCs w:val="24"/>
        </w:rPr>
        <w:t xml:space="preserve">). Program dapat dilanjutkan atau dihentikan setelah menjawab pertanyaan “bagaimana kita telah melakukannya? </w:t>
      </w:r>
      <w:r w:rsidR="00BA4E94" w:rsidRPr="00BA4E94">
        <w:rPr>
          <w:rFonts w:ascii="Times New Roman" w:hAnsi="Times New Roman" w:cs="Times New Roman"/>
          <w:i/>
          <w:sz w:val="24"/>
          <w:szCs w:val="24"/>
        </w:rPr>
        <w:t>(how we do</w:t>
      </w:r>
      <w:r w:rsidR="00BA4E94" w:rsidRPr="00BA4E94">
        <w:rPr>
          <w:rFonts w:ascii="Times New Roman" w:hAnsi="Times New Roman" w:cs="Times New Roman"/>
          <w:sz w:val="24"/>
          <w:szCs w:val="24"/>
        </w:rPr>
        <w:t>?)”. Penyesuaian dan perbaikan terhadap tindakan atau komunikasi yang telah dilaksanakan berdasar pada umpan balik (</w:t>
      </w:r>
      <w:r w:rsidR="00BA4E94" w:rsidRPr="00BA4E94">
        <w:rPr>
          <w:rFonts w:ascii="Times New Roman" w:hAnsi="Times New Roman" w:cs="Times New Roman"/>
          <w:i/>
          <w:sz w:val="24"/>
          <w:szCs w:val="24"/>
        </w:rPr>
        <w:t>feed back</w:t>
      </w:r>
      <w:r w:rsidR="00BA4E94" w:rsidRPr="00BA4E94">
        <w:rPr>
          <w:rFonts w:ascii="Times New Roman" w:hAnsi="Times New Roman" w:cs="Times New Roman"/>
          <w:sz w:val="24"/>
          <w:szCs w:val="24"/>
        </w:rPr>
        <w:t>) yang diterima.</w:t>
      </w:r>
      <w:r w:rsidR="00E4052E">
        <w:rPr>
          <w:rFonts w:ascii="Times New Roman" w:hAnsi="Times New Roman" w:cs="Times New Roman"/>
          <w:sz w:val="24"/>
          <w:szCs w:val="24"/>
        </w:rPr>
        <w:t xml:space="preserve"> </w:t>
      </w:r>
      <w:r w:rsidR="00E4052E">
        <w:rPr>
          <w:rFonts w:ascii="Times New Roman" w:hAnsi="Times New Roman" w:cs="Times New Roman"/>
          <w:sz w:val="24"/>
          <w:szCs w:val="24"/>
        </w:rPr>
        <w:fldChar w:fldCharType="begin" w:fldLock="1"/>
      </w:r>
      <w:r w:rsidR="005B7970">
        <w:rPr>
          <w:rFonts w:ascii="Times New Roman" w:hAnsi="Times New Roman" w:cs="Times New Roman"/>
          <w:sz w:val="24"/>
          <w:szCs w:val="24"/>
        </w:rPr>
        <w:instrText>ADDIN CSL_CITATION {"citationItems":[{"id":"ITEM-1","itemData":{"ISSN":"2087-0442","abstract":"The purpose of this study is to determine the communication strategy of marketing through public relations approach between hotel and community. The model used in this study is a Public Relations strategy planning model of Cutlip, Center &amp; Broom (2009). Method used in this research is descriptive qualitative approach. Data were collected by doing participatory observation, in-depth interviews, documentary studies and triangulation. Data wrere analyzed through the stages of data reduction, data presentation, conclusion and verification. Result shows that the PR strategy planning model proposed by Cutlip, Center &amp; Broom can support this research.","author":[{"dropping-particle":"","family":"Ruliana","given":"Poppy","non-dropping-particle":"","parse-names":false,"suffix":""},{"dropping-particle":"","family":"Dwiantari","given":"Ririh","non-dropping-particle":"","parse-names":false,"suffix":""}],"container-title":"Jurnal ASPIKOM","id":"ITEM-1","issue":"4","issued":{"date-parts":[["2015"]]},"page":"255","title":"Hotel Public Relations Strategy in Shaping the Image of Tourist Attractions","type":"article-journal","volume":"2"},"uris":["http://www.mendeley.com/documents/?uuid=92c1a480-a865-4b25-8e3f-fb37a8f6eb4b"]}],"mendeley":{"formattedCitation":"(Ruliana &amp; Dwiantari, 2015)","plainTextFormattedCitation":"(Ruliana &amp; Dwiantari, 2015)","previouslyFormattedCitation":"(7)"},"properties":{"noteIndex":0},"schema":"https://github.com/citation-style-language/schema/raw/master/csl-citation.json"}</w:instrText>
      </w:r>
      <w:r w:rsidR="00E4052E">
        <w:rPr>
          <w:rFonts w:ascii="Times New Roman" w:hAnsi="Times New Roman" w:cs="Times New Roman"/>
          <w:sz w:val="24"/>
          <w:szCs w:val="24"/>
        </w:rPr>
        <w:fldChar w:fldCharType="separate"/>
      </w:r>
      <w:r w:rsidR="005B7970" w:rsidRPr="005B7970">
        <w:rPr>
          <w:rFonts w:ascii="Times New Roman" w:hAnsi="Times New Roman" w:cs="Times New Roman"/>
          <w:noProof/>
          <w:sz w:val="24"/>
          <w:szCs w:val="24"/>
        </w:rPr>
        <w:t>(Ruliana &amp; Dwiantari, 2015)</w:t>
      </w:r>
      <w:r w:rsidR="00E4052E">
        <w:rPr>
          <w:rFonts w:ascii="Times New Roman" w:hAnsi="Times New Roman" w:cs="Times New Roman"/>
          <w:sz w:val="24"/>
          <w:szCs w:val="24"/>
        </w:rPr>
        <w:fldChar w:fldCharType="end"/>
      </w:r>
    </w:p>
    <w:p w14:paraId="24B947D9" w14:textId="77777777" w:rsidR="00EE6D38" w:rsidRPr="00175592" w:rsidRDefault="00B316CB" w:rsidP="00B316CB">
      <w:pPr>
        <w:spacing w:line="360" w:lineRule="auto"/>
        <w:jc w:val="both"/>
        <w:rPr>
          <w:rFonts w:ascii="Times New Roman" w:hAnsi="Times New Roman" w:cs="Times New Roman"/>
          <w:b/>
          <w:sz w:val="24"/>
          <w:szCs w:val="24"/>
          <w:shd w:val="clear" w:color="auto" w:fill="FCFCFC"/>
        </w:rPr>
      </w:pPr>
      <w:r w:rsidRPr="00175592">
        <w:rPr>
          <w:rFonts w:ascii="Times New Roman" w:hAnsi="Times New Roman" w:cs="Times New Roman"/>
          <w:b/>
          <w:sz w:val="24"/>
          <w:szCs w:val="24"/>
          <w:shd w:val="clear" w:color="auto" w:fill="FCFCFC"/>
        </w:rPr>
        <w:t xml:space="preserve">METODE PELAKSANAAN </w:t>
      </w:r>
    </w:p>
    <w:p w14:paraId="7306191C" w14:textId="77777777" w:rsidR="00E802EE" w:rsidRPr="00175592" w:rsidRDefault="00B316CB" w:rsidP="00B316CB">
      <w:pPr>
        <w:spacing w:line="360" w:lineRule="auto"/>
        <w:jc w:val="both"/>
        <w:rPr>
          <w:rFonts w:ascii="Times New Roman" w:hAnsi="Times New Roman" w:cs="Times New Roman"/>
          <w:sz w:val="24"/>
          <w:szCs w:val="24"/>
          <w:shd w:val="clear" w:color="auto" w:fill="FCFCFC"/>
        </w:rPr>
      </w:pPr>
      <w:r w:rsidRPr="00175592">
        <w:rPr>
          <w:rFonts w:ascii="Times New Roman" w:hAnsi="Times New Roman" w:cs="Times New Roman"/>
          <w:sz w:val="24"/>
          <w:szCs w:val="24"/>
          <w:shd w:val="clear" w:color="auto" w:fill="FCFCFC"/>
        </w:rPr>
        <w:tab/>
        <w:t>Pelaksanaan kegiatan pengabdian kepada masyarakat ini</w:t>
      </w:r>
      <w:r w:rsidR="00E802EE" w:rsidRPr="00175592">
        <w:rPr>
          <w:rFonts w:ascii="Times New Roman" w:hAnsi="Times New Roman" w:cs="Times New Roman"/>
          <w:sz w:val="24"/>
          <w:szCs w:val="24"/>
          <w:shd w:val="clear" w:color="auto" w:fill="FCFCFC"/>
        </w:rPr>
        <w:t xml:space="preserve"> dilakasanakan dengan menjalin kerjasama terhadap pihak penyedia hewan qurban dan sekaligus pihak penyembelih hewan qurban yakni iwul farm yang berlokasi di kampung lengkong baran</w:t>
      </w:r>
      <w:r w:rsidR="00D94558" w:rsidRPr="00175592">
        <w:rPr>
          <w:rFonts w:ascii="Times New Roman" w:hAnsi="Times New Roman" w:cs="Times New Roman"/>
          <w:sz w:val="24"/>
          <w:szCs w:val="24"/>
          <w:shd w:val="clear" w:color="auto" w:fill="FCFCFC"/>
        </w:rPr>
        <w:t xml:space="preserve">g RT 6 RW 01 Iwul Parung Bogor dan juga pihak penerima manfaat hewan qurban yakni penduduk setempat dan juga beberapa pesantren di daerah Bogor. </w:t>
      </w:r>
      <w:r w:rsidR="00E802EE" w:rsidRPr="00175592">
        <w:rPr>
          <w:rFonts w:ascii="Times New Roman" w:hAnsi="Times New Roman" w:cs="Times New Roman"/>
          <w:sz w:val="24"/>
          <w:szCs w:val="24"/>
          <w:shd w:val="clear" w:color="auto" w:fill="FCFCFC"/>
        </w:rPr>
        <w:t xml:space="preserve">Fakultas Ilmu Komunikasi Universitas Prof. Dr. Moestopo (Beragama) sebagai shohibul qurban melakukan beberapa tahapan yaitu </w:t>
      </w:r>
    </w:p>
    <w:p w14:paraId="4BFE39BD" w14:textId="77777777" w:rsidR="00E802EE" w:rsidRPr="00175592" w:rsidRDefault="00E802EE" w:rsidP="00E802EE">
      <w:pPr>
        <w:pStyle w:val="ListParagraph"/>
        <w:numPr>
          <w:ilvl w:val="0"/>
          <w:numId w:val="1"/>
        </w:numPr>
        <w:spacing w:line="360" w:lineRule="auto"/>
        <w:jc w:val="both"/>
        <w:rPr>
          <w:rFonts w:ascii="Times New Roman" w:hAnsi="Times New Roman" w:cs="Times New Roman"/>
          <w:sz w:val="24"/>
          <w:szCs w:val="24"/>
          <w:shd w:val="clear" w:color="auto" w:fill="FCFCFC"/>
        </w:rPr>
      </w:pPr>
      <w:r w:rsidRPr="00175592">
        <w:rPr>
          <w:rFonts w:ascii="Times New Roman" w:hAnsi="Times New Roman" w:cs="Times New Roman"/>
          <w:sz w:val="24"/>
          <w:szCs w:val="24"/>
          <w:shd w:val="clear" w:color="auto" w:fill="FCFCFC"/>
        </w:rPr>
        <w:t>Tahap p</w:t>
      </w:r>
      <w:r w:rsidR="00AA19D6" w:rsidRPr="00175592">
        <w:rPr>
          <w:rFonts w:ascii="Times New Roman" w:hAnsi="Times New Roman" w:cs="Times New Roman"/>
          <w:sz w:val="24"/>
          <w:szCs w:val="24"/>
          <w:shd w:val="clear" w:color="auto" w:fill="FCFCFC"/>
        </w:rPr>
        <w:t>ertama Fakultas Ilmu K</w:t>
      </w:r>
      <w:r w:rsidRPr="00175592">
        <w:rPr>
          <w:rFonts w:ascii="Times New Roman" w:hAnsi="Times New Roman" w:cs="Times New Roman"/>
          <w:sz w:val="24"/>
          <w:szCs w:val="24"/>
          <w:shd w:val="clear" w:color="auto" w:fill="FCFCFC"/>
        </w:rPr>
        <w:t xml:space="preserve">omunikasi Universitas Prof. Dr. Moestopo (Beragama) Menjaring shohibul qurban dari kalangan  civitas akademika Universitas Prof. Dr. Moestopo (Beragama) </w:t>
      </w:r>
    </w:p>
    <w:p w14:paraId="72F9D728" w14:textId="77777777" w:rsidR="00AA19D6" w:rsidRPr="00175592" w:rsidRDefault="00E802EE" w:rsidP="00E802EE">
      <w:pPr>
        <w:pStyle w:val="ListParagraph"/>
        <w:numPr>
          <w:ilvl w:val="0"/>
          <w:numId w:val="1"/>
        </w:numPr>
        <w:spacing w:line="360" w:lineRule="auto"/>
        <w:jc w:val="both"/>
        <w:rPr>
          <w:rFonts w:ascii="Times New Roman" w:hAnsi="Times New Roman" w:cs="Times New Roman"/>
          <w:sz w:val="24"/>
          <w:szCs w:val="24"/>
          <w:shd w:val="clear" w:color="auto" w:fill="FCFCFC"/>
        </w:rPr>
      </w:pPr>
      <w:r w:rsidRPr="00175592">
        <w:rPr>
          <w:rFonts w:ascii="Times New Roman" w:hAnsi="Times New Roman" w:cs="Times New Roman"/>
          <w:sz w:val="24"/>
          <w:szCs w:val="24"/>
          <w:shd w:val="clear" w:color="auto" w:fill="FCFCFC"/>
        </w:rPr>
        <w:t xml:space="preserve">Tahap kedua, </w:t>
      </w:r>
      <w:r w:rsidR="00AA19D6" w:rsidRPr="00175592">
        <w:rPr>
          <w:rFonts w:ascii="Times New Roman" w:hAnsi="Times New Roman" w:cs="Times New Roman"/>
          <w:sz w:val="24"/>
          <w:szCs w:val="24"/>
          <w:shd w:val="clear" w:color="auto" w:fill="FCFCFC"/>
        </w:rPr>
        <w:t xml:space="preserve">Fakultas Ilmu Komunikasi Universitas Prof. Dr. Moestopo (Beragama) menjalin hubungan kerjasama dengan iwul farm sebagai penyedia hewan qurban dan pelaksana penyembelih hewan qurban serta masyarakat sekitar serta santri pesantren penghafal qur’an untuk pembagian daging qurban </w:t>
      </w:r>
    </w:p>
    <w:p w14:paraId="75C00F04" w14:textId="77777777" w:rsidR="00B316CB" w:rsidRPr="00175592" w:rsidRDefault="00514BAE" w:rsidP="00E802EE">
      <w:pPr>
        <w:pStyle w:val="ListParagraph"/>
        <w:numPr>
          <w:ilvl w:val="0"/>
          <w:numId w:val="1"/>
        </w:numPr>
        <w:spacing w:line="360" w:lineRule="auto"/>
        <w:jc w:val="both"/>
        <w:rPr>
          <w:rFonts w:ascii="Times New Roman" w:hAnsi="Times New Roman" w:cs="Times New Roman"/>
          <w:sz w:val="24"/>
          <w:szCs w:val="24"/>
          <w:shd w:val="clear" w:color="auto" w:fill="FCFCFC"/>
        </w:rPr>
      </w:pPr>
      <w:r w:rsidRPr="00175592">
        <w:rPr>
          <w:rFonts w:ascii="Times New Roman" w:hAnsi="Times New Roman" w:cs="Times New Roman"/>
          <w:sz w:val="24"/>
          <w:szCs w:val="24"/>
          <w:shd w:val="clear" w:color="auto" w:fill="FCFCFC"/>
        </w:rPr>
        <w:t xml:space="preserve">Tahap ketiga, Pelaksanaan  penyembelihan hewan qurban dilaksanakan pada hari tasyrik yakni tanggal 11 Dzulhizah 1444 H atau bertepatan dengan tanggal 30 Juni 2023 M. dihadiri oleh perwakilan dari Fakultas Ilmu Komunikasi Universitas Prof. Dr. Moestopo (Beragama) </w:t>
      </w:r>
    </w:p>
    <w:p w14:paraId="640D0576" w14:textId="77777777" w:rsidR="00514BAE" w:rsidRPr="00175592" w:rsidRDefault="00514BAE" w:rsidP="00E802EE">
      <w:pPr>
        <w:pStyle w:val="ListParagraph"/>
        <w:numPr>
          <w:ilvl w:val="0"/>
          <w:numId w:val="1"/>
        </w:numPr>
        <w:spacing w:line="360" w:lineRule="auto"/>
        <w:jc w:val="both"/>
        <w:rPr>
          <w:rFonts w:ascii="Times New Roman" w:hAnsi="Times New Roman" w:cs="Times New Roman"/>
          <w:sz w:val="24"/>
          <w:szCs w:val="24"/>
          <w:shd w:val="clear" w:color="auto" w:fill="FCFCFC"/>
        </w:rPr>
      </w:pPr>
      <w:r w:rsidRPr="00175592">
        <w:rPr>
          <w:rFonts w:ascii="Times New Roman" w:hAnsi="Times New Roman" w:cs="Times New Roman"/>
          <w:sz w:val="24"/>
          <w:szCs w:val="24"/>
          <w:shd w:val="clear" w:color="auto" w:fill="FCFCFC"/>
        </w:rPr>
        <w:lastRenderedPageBreak/>
        <w:t>Tahap keempat, Tahap pembagian daging qurban sapi</w:t>
      </w:r>
      <w:r w:rsidR="007438D3" w:rsidRPr="00175592">
        <w:rPr>
          <w:rFonts w:ascii="Times New Roman" w:hAnsi="Times New Roman" w:cs="Times New Roman"/>
          <w:sz w:val="24"/>
          <w:szCs w:val="24"/>
          <w:shd w:val="clear" w:color="auto" w:fill="FCFCFC"/>
        </w:rPr>
        <w:t xml:space="preserve"> d</w:t>
      </w:r>
      <w:r w:rsidRPr="00175592">
        <w:rPr>
          <w:rFonts w:ascii="Times New Roman" w:hAnsi="Times New Roman" w:cs="Times New Roman"/>
          <w:sz w:val="24"/>
          <w:szCs w:val="24"/>
          <w:shd w:val="clear" w:color="auto" w:fill="FCFCFC"/>
        </w:rPr>
        <w:t xml:space="preserve">an kambing untuk civitas akademika Universitas Prof. Dr. Moestopo (Beragama), masyarakat sekitar iwul farm dan pondok takhfidz qur’an sekitar Bogor. </w:t>
      </w:r>
    </w:p>
    <w:p w14:paraId="62976731" w14:textId="77777777" w:rsidR="00514BAE" w:rsidRPr="00175592" w:rsidRDefault="00514BAE" w:rsidP="00514BAE">
      <w:pPr>
        <w:spacing w:line="360" w:lineRule="auto"/>
        <w:jc w:val="both"/>
        <w:rPr>
          <w:rFonts w:ascii="Times New Roman" w:hAnsi="Times New Roman" w:cs="Times New Roman"/>
          <w:b/>
          <w:sz w:val="24"/>
          <w:szCs w:val="24"/>
          <w:shd w:val="clear" w:color="auto" w:fill="FCFCFC"/>
        </w:rPr>
      </w:pPr>
      <w:r w:rsidRPr="00175592">
        <w:rPr>
          <w:rFonts w:ascii="Times New Roman" w:hAnsi="Times New Roman" w:cs="Times New Roman"/>
          <w:b/>
          <w:sz w:val="24"/>
          <w:szCs w:val="24"/>
          <w:shd w:val="clear" w:color="auto" w:fill="FCFCFC"/>
        </w:rPr>
        <w:t xml:space="preserve">HASIL PENEMUAN &amp; DISKUSI </w:t>
      </w:r>
    </w:p>
    <w:p w14:paraId="655EAF25" w14:textId="77777777" w:rsidR="00A84E57" w:rsidRDefault="00B24F8F" w:rsidP="00514BAE">
      <w:pPr>
        <w:spacing w:line="360" w:lineRule="auto"/>
        <w:jc w:val="both"/>
        <w:rPr>
          <w:rFonts w:ascii="Times New Roman" w:hAnsi="Times New Roman" w:cs="Times New Roman"/>
          <w:sz w:val="24"/>
          <w:szCs w:val="24"/>
          <w:shd w:val="clear" w:color="auto" w:fill="FCFCFC"/>
        </w:rPr>
      </w:pPr>
      <w:r w:rsidRPr="00175592">
        <w:rPr>
          <w:rFonts w:ascii="Times New Roman" w:hAnsi="Times New Roman" w:cs="Times New Roman"/>
          <w:sz w:val="24"/>
          <w:szCs w:val="24"/>
          <w:shd w:val="clear" w:color="auto" w:fill="FCFCFC"/>
        </w:rPr>
        <w:tab/>
        <w:t>Hasil pelaksanaan kegiatan program peng</w:t>
      </w:r>
      <w:r w:rsidR="00BA597B" w:rsidRPr="00175592">
        <w:rPr>
          <w:rFonts w:ascii="Times New Roman" w:hAnsi="Times New Roman" w:cs="Times New Roman"/>
          <w:sz w:val="24"/>
          <w:szCs w:val="24"/>
          <w:shd w:val="clear" w:color="auto" w:fill="FCFCFC"/>
        </w:rPr>
        <w:t>abdian kepada masyarakat yang dilakukan oleh Fakultas Ilmu Komunikasi bersinergi dengan Iwul farm dan pesantren takhfidz di Bogor mendapat sambu</w:t>
      </w:r>
      <w:r w:rsidR="007438D3" w:rsidRPr="00175592">
        <w:rPr>
          <w:rFonts w:ascii="Times New Roman" w:hAnsi="Times New Roman" w:cs="Times New Roman"/>
          <w:sz w:val="24"/>
          <w:szCs w:val="24"/>
          <w:shd w:val="clear" w:color="auto" w:fill="FCFCFC"/>
        </w:rPr>
        <w:t xml:space="preserve">tan yang baik oleh semua pihak. </w:t>
      </w:r>
      <w:r w:rsidR="008F0FBC" w:rsidRPr="00175592">
        <w:rPr>
          <w:rFonts w:ascii="Times New Roman" w:hAnsi="Times New Roman" w:cs="Times New Roman"/>
          <w:sz w:val="24"/>
          <w:szCs w:val="24"/>
          <w:shd w:val="clear" w:color="auto" w:fill="FCFCFC"/>
        </w:rPr>
        <w:t xml:space="preserve">Program kegiatan ini berupa pemotongan hewan qurban dan pembagian daging qurban di kawasan Iwul Parung Bogor </w:t>
      </w:r>
      <w:r w:rsidR="00A84E57" w:rsidRPr="00175592">
        <w:rPr>
          <w:rFonts w:ascii="Times New Roman" w:hAnsi="Times New Roman" w:cs="Times New Roman"/>
          <w:sz w:val="24"/>
          <w:szCs w:val="24"/>
          <w:shd w:val="clear" w:color="auto" w:fill="FCFCFC"/>
        </w:rPr>
        <w:t xml:space="preserve">serta mengedukasi masyarakat tata cara pemotongan hewan qurban yang baik dan susai dengan syariat Islam disampaikan oleh Ibu Dian Ismi Islami, SEI, MA selaku dosen fikom Universitas Prof. Dr. Moestopo (Beragama). </w:t>
      </w:r>
    </w:p>
    <w:p w14:paraId="7C72114E" w14:textId="77777777" w:rsidR="003D70CB" w:rsidRPr="00C34F31" w:rsidRDefault="003D70CB" w:rsidP="00514BAE">
      <w:pPr>
        <w:spacing w:line="360" w:lineRule="auto"/>
        <w:jc w:val="both"/>
        <w:rPr>
          <w:rFonts w:ascii="Times New Roman" w:hAnsi="Times New Roman" w:cs="Times New Roman"/>
          <w:sz w:val="24"/>
          <w:szCs w:val="24"/>
          <w:shd w:val="clear" w:color="auto" w:fill="FCFCFC"/>
        </w:rPr>
      </w:pPr>
      <w:r>
        <w:rPr>
          <w:rFonts w:ascii="Times New Roman" w:hAnsi="Times New Roman" w:cs="Times New Roman"/>
          <w:sz w:val="24"/>
          <w:szCs w:val="24"/>
          <w:shd w:val="clear" w:color="auto" w:fill="FCFCFC"/>
        </w:rPr>
        <w:tab/>
      </w:r>
      <w:r w:rsidRPr="00C34F31">
        <w:rPr>
          <w:rFonts w:ascii="Times New Roman" w:hAnsi="Times New Roman" w:cs="Times New Roman"/>
          <w:sz w:val="24"/>
          <w:szCs w:val="24"/>
          <w:shd w:val="clear" w:color="auto" w:fill="FCFCFC"/>
        </w:rPr>
        <w:t xml:space="preserve">Kegiatan perayaan pemotongan hewan qurban yang dilakukan oleh Fikom Moestopo </w:t>
      </w:r>
      <w:r w:rsidR="00C34F31" w:rsidRPr="00C34F31">
        <w:rPr>
          <w:rFonts w:ascii="Times New Roman" w:hAnsi="Times New Roman" w:cs="Times New Roman"/>
          <w:sz w:val="24"/>
          <w:szCs w:val="24"/>
          <w:shd w:val="clear" w:color="auto" w:fill="FCFCFC"/>
        </w:rPr>
        <w:t xml:space="preserve">merupakan bagian kontribusi civitas akademika dalam menjalin kerjasama dengan komunitas masyarakat dan memberikan manfaat bagi masyarakat luas. </w:t>
      </w:r>
      <w:r w:rsidR="00C34F31" w:rsidRPr="00C34F31">
        <w:rPr>
          <w:rFonts w:ascii="Times New Roman" w:hAnsi="Times New Roman" w:cs="Times New Roman"/>
          <w:sz w:val="24"/>
          <w:szCs w:val="24"/>
        </w:rPr>
        <w:t>Hubungan saling menguntungkan ini sesuai dengan pendapat Lattimore (2010:255), bahwa sebuah organisasi merupakan bagian dari komunitas masyarakat lokal di sekitarnya. Perusahaan harus dapat menciptakan solusi saling menguntungkan (</w:t>
      </w:r>
      <w:r w:rsidR="00C34F31" w:rsidRPr="00C34F31">
        <w:rPr>
          <w:rFonts w:ascii="Times New Roman" w:hAnsi="Times New Roman" w:cs="Times New Roman"/>
          <w:i/>
          <w:sz w:val="24"/>
          <w:szCs w:val="24"/>
        </w:rPr>
        <w:t>win-win solutions</w:t>
      </w:r>
      <w:r w:rsidR="00C34F31" w:rsidRPr="00C34F31">
        <w:rPr>
          <w:rFonts w:ascii="Times New Roman" w:hAnsi="Times New Roman" w:cs="Times New Roman"/>
          <w:sz w:val="24"/>
          <w:szCs w:val="24"/>
        </w:rPr>
        <w:t xml:space="preserve">) yang menghasilkan garis dasar yang lebih sehat serta membawa keuntungan bagi stakeholder dan masyarakat secara keseluruhan. </w:t>
      </w:r>
      <w:r w:rsidR="00C34F31">
        <w:rPr>
          <w:rFonts w:ascii="Times New Roman" w:hAnsi="Times New Roman" w:cs="Times New Roman"/>
          <w:sz w:val="24"/>
          <w:szCs w:val="24"/>
        </w:rPr>
        <w:fldChar w:fldCharType="begin" w:fldLock="1"/>
      </w:r>
      <w:r w:rsidR="005B7970">
        <w:rPr>
          <w:rFonts w:ascii="Times New Roman" w:hAnsi="Times New Roman" w:cs="Times New Roman"/>
          <w:sz w:val="24"/>
          <w:szCs w:val="24"/>
        </w:rPr>
        <w:instrText>ADDIN CSL_CITATION {"citationItems":[{"id":"ITEM-1","itemData":{"abstract":"(Alumni Prodi Ilmu Komunikasi UIN Sunan Kalijaga Yogyakarta) ABSTRACT A company is required not only provide jobs and pay taxes, but also must be able to be a good neighbor with a reciprocal relationship with the community, as well as play a role in improving the welfare of the community through various community development programs. Relationship between the company and the community then opened the activity of corporate social responsibility. Sustainability of the company relationship can be influenced by how the company manages its social responsibility to the communities where it operates and build a good communication to them. So that, the community relations activities are part of the public relations activities. This research which entitled \" Community Relations Stage in CSR activity of Environmental Conserva-tion \" (Descriptive Qualitative Study of CSR Activity of PT Djarum in environment conservation on Mount Muria, Kudus) discuss about the Defining the Problem Stage, Planning and Programming Stage, Taking Action and Communication Stage, and Evaluating The Program Stage of Konservasi Lereng Muria activity. This research also discuss how the PT Djarum efforts in building relationships and communication with the Kudus society, students, and local community that living in the area of Mount Muria, Kudus, Central Java. Konservasi Lereng Muria is PT Djarum's activity in Corporate Social Responsibility that directed to answer the problem of local community based on environment damage in Mount Muria. In this environment conservation program, PT Djarum involving students and the local community of Mount Muria to plant productive tree in some critical areas in Mount Muria, Kudus, Central Java. A. Pendahuluan Berdasarkan pola hubungan komunika-sinya, organisasi perusahaan dapat dilihat sebagai sebuah sistem. Maka unit-unit di dalam-nya merupakan subsistem-subsistem dari peru-sahaan. Jika dihubungkan dengan lingkungan, maka lingkungan merupakan suprasistem dari perusahaan. Hal ini menunjukkan bahwa pe-rusahaan merupakan bagian dari sebuah sistem yang lebih besar. Setiap bagian dalam suprasis-tem tersebut saling bergantung. Perusahaan se-bagai subsistem harus mampu mengelola hu-bungan dengan subsistem lainnya yang ada da-lam lingkungan. Subsistem lain bagi perusahaan adalah keseluruhan stakeholders (pihak-pihak pe-mangku kepentingan) yang berkaitan dengan perusahaan tersebut. Hubungan yang baik antara perusahaan dengan -nya tersebut dapat membe-rikan dampak…","author":[{"dropping-particle":"","family":"Salim","given":"Mufid","non-dropping-particle":"","parse-names":false,"suffix":""},{"dropping-particle":"","family":"Ikom","given":"S","non-dropping-particle":"","parse-names":false,"suffix":""}],"id":"ITEM-1","issue":"1","issued":{"date-parts":[["2014"]]},"page":"57-72","title":"TAHAPAN COMMUNITY RELATIONS DALAM KEGIATAN CSR KONSERVASI LINGKUNGAN (Studi Kasus Terhadap Kegiatan CSR PT Djarum Pada Konservasi Lereng Gunung Muria)","type":"article-journal","volume":"7"},"uris":["http://www.mendeley.com/documents/?uuid=12569fec-0410-43b3-881d-62cdec6bd9fd"]}],"mendeley":{"formattedCitation":"(Salim &amp; Ikom, 2014)","plainTextFormattedCitation":"(Salim &amp; Ikom, 2014)","previouslyFormattedCitation":"(2)"},"properties":{"noteIndex":0},"schema":"https://github.com/citation-style-language/schema/raw/master/csl-citation.json"}</w:instrText>
      </w:r>
      <w:r w:rsidR="00C34F31">
        <w:rPr>
          <w:rFonts w:ascii="Times New Roman" w:hAnsi="Times New Roman" w:cs="Times New Roman"/>
          <w:sz w:val="24"/>
          <w:szCs w:val="24"/>
        </w:rPr>
        <w:fldChar w:fldCharType="separate"/>
      </w:r>
      <w:r w:rsidR="005B7970" w:rsidRPr="005B7970">
        <w:rPr>
          <w:rFonts w:ascii="Times New Roman" w:hAnsi="Times New Roman" w:cs="Times New Roman"/>
          <w:noProof/>
          <w:sz w:val="24"/>
          <w:szCs w:val="24"/>
        </w:rPr>
        <w:t>(Salim &amp; Ikom, 2014)</w:t>
      </w:r>
      <w:r w:rsidR="00C34F31">
        <w:rPr>
          <w:rFonts w:ascii="Times New Roman" w:hAnsi="Times New Roman" w:cs="Times New Roman"/>
          <w:sz w:val="24"/>
          <w:szCs w:val="24"/>
        </w:rPr>
        <w:fldChar w:fldCharType="end"/>
      </w:r>
    </w:p>
    <w:p w14:paraId="3F0EC8A2" w14:textId="77777777" w:rsidR="00514BAE" w:rsidRPr="00175592" w:rsidRDefault="00A84E57" w:rsidP="00514BAE">
      <w:pPr>
        <w:spacing w:line="360" w:lineRule="auto"/>
        <w:jc w:val="both"/>
        <w:rPr>
          <w:rFonts w:ascii="Times New Roman" w:hAnsi="Times New Roman" w:cs="Times New Roman"/>
          <w:sz w:val="24"/>
          <w:szCs w:val="24"/>
          <w:shd w:val="clear" w:color="auto" w:fill="FCFCFC"/>
        </w:rPr>
      </w:pPr>
      <w:r w:rsidRPr="00175592">
        <w:rPr>
          <w:rFonts w:ascii="Times New Roman" w:hAnsi="Times New Roman" w:cs="Times New Roman"/>
          <w:sz w:val="24"/>
          <w:szCs w:val="24"/>
          <w:shd w:val="clear" w:color="auto" w:fill="FCFCFC"/>
        </w:rPr>
        <w:tab/>
        <w:t>Kegiatan dilaksanakan pada mulai pukul 07.00 WIB sampai dengan pukul 11.00 WIB pada hari Jum’at 30 Juni 2023. Sebelum penyembelihan hewan qurban diadakan p</w:t>
      </w:r>
      <w:r w:rsidR="00865D3B" w:rsidRPr="00175592">
        <w:rPr>
          <w:rFonts w:ascii="Times New Roman" w:hAnsi="Times New Roman" w:cs="Times New Roman"/>
          <w:sz w:val="24"/>
          <w:szCs w:val="24"/>
          <w:shd w:val="clear" w:color="auto" w:fill="FCFCFC"/>
        </w:rPr>
        <w:t xml:space="preserve">ersiapan dan pembagian tugas. Ada kelompok yang bertugas menyembelih hewan qurban, kelompok yang bertugas mencacah hewah qurban, kelompok yang bertugas menimbang daging qurban, kelompok yang menyiapkan konsumsi sate kambing qurban dan kelompok yang bertugas membagikan daging qurban. Kelompok-kelompok tersebut merupakan kelompok kerjasama antara Fikom Moestopo dengan Iwul farm dan masyarakat setempat. </w:t>
      </w:r>
    </w:p>
    <w:p w14:paraId="3533CCE3" w14:textId="77777777" w:rsidR="003D70CB" w:rsidRPr="00175592" w:rsidRDefault="00865D3B" w:rsidP="00514BAE">
      <w:pPr>
        <w:spacing w:line="360" w:lineRule="auto"/>
        <w:jc w:val="both"/>
        <w:rPr>
          <w:rFonts w:ascii="Times New Roman" w:hAnsi="Times New Roman" w:cs="Times New Roman"/>
          <w:sz w:val="24"/>
          <w:szCs w:val="24"/>
        </w:rPr>
      </w:pPr>
      <w:r w:rsidRPr="00175592">
        <w:rPr>
          <w:rFonts w:ascii="Times New Roman" w:hAnsi="Times New Roman" w:cs="Times New Roman"/>
          <w:sz w:val="24"/>
          <w:szCs w:val="24"/>
          <w:shd w:val="clear" w:color="auto" w:fill="FCFCFC"/>
        </w:rPr>
        <w:tab/>
        <w:t xml:space="preserve">Beberapa tata cara penyembelihan hewan qurban yang perlu diperhatikan antara lain </w:t>
      </w:r>
      <w:r w:rsidRPr="00175592">
        <w:rPr>
          <w:rFonts w:ascii="Times New Roman" w:hAnsi="Times New Roman" w:cs="Times New Roman"/>
          <w:sz w:val="24"/>
          <w:szCs w:val="24"/>
        </w:rPr>
        <w:t xml:space="preserve">Membaringkan hewan yang akan dikurbankan, Ikat kaki hewan supaya mudah disembelih, Petugas penyembelih dan hewan kurban menghadap kiblat. Sebelum menyembelih, petugas membaca bismillah, Membaca takbir 3 kali dan tahmid: </w:t>
      </w:r>
      <w:r w:rsidRPr="00175592">
        <w:rPr>
          <w:rFonts w:ascii="Times New Roman" w:hAnsi="Times New Roman" w:cs="Times New Roman"/>
          <w:i/>
          <w:sz w:val="24"/>
          <w:szCs w:val="24"/>
        </w:rPr>
        <w:t xml:space="preserve">Allahu akbar, Allahu akbar, Allahu </w:t>
      </w:r>
      <w:r w:rsidRPr="00175592">
        <w:rPr>
          <w:rFonts w:ascii="Times New Roman" w:hAnsi="Times New Roman" w:cs="Times New Roman"/>
          <w:i/>
          <w:sz w:val="24"/>
          <w:szCs w:val="24"/>
        </w:rPr>
        <w:lastRenderedPageBreak/>
        <w:t>akbar, Walillahil hamd</w:t>
      </w:r>
      <w:r w:rsidRPr="00175592">
        <w:rPr>
          <w:rFonts w:ascii="Times New Roman" w:hAnsi="Times New Roman" w:cs="Times New Roman"/>
          <w:sz w:val="24"/>
          <w:szCs w:val="24"/>
        </w:rPr>
        <w:t xml:space="preserve"> (Allah yang Maha Besar, Allah yang Maha Besar, Allah yang Maha Besar, segala puji bagi-mu) Melantunkan shalawat nabi </w:t>
      </w:r>
      <w:r w:rsidRPr="00175592">
        <w:rPr>
          <w:rFonts w:ascii="Times New Roman" w:hAnsi="Times New Roman" w:cs="Times New Roman"/>
          <w:i/>
          <w:sz w:val="24"/>
          <w:szCs w:val="24"/>
        </w:rPr>
        <w:t>“Allahumma shalli ala sayyidina Muhammad, wa ala ali sayyidina Muhammad</w:t>
      </w:r>
      <w:r w:rsidRPr="00175592">
        <w:rPr>
          <w:rFonts w:ascii="Times New Roman" w:hAnsi="Times New Roman" w:cs="Times New Roman"/>
          <w:sz w:val="24"/>
          <w:szCs w:val="24"/>
        </w:rPr>
        <w:t xml:space="preserve"> (Ya Allah, limpahkan rahmat untuk Nabi Muhammad dan keluarganya). Membaca doa menyembelih hewan kurban: </w:t>
      </w:r>
      <w:r w:rsidRPr="00175592">
        <w:rPr>
          <w:rFonts w:ascii="Times New Roman" w:hAnsi="Times New Roman" w:cs="Times New Roman"/>
          <w:i/>
          <w:sz w:val="24"/>
          <w:szCs w:val="24"/>
        </w:rPr>
        <w:t>Allahumma hadzihi minka wa ilaika, fataqabbal minni ya karim</w:t>
      </w:r>
      <w:r w:rsidRPr="00175592">
        <w:rPr>
          <w:rFonts w:ascii="Times New Roman" w:hAnsi="Times New Roman" w:cs="Times New Roman"/>
          <w:sz w:val="24"/>
          <w:szCs w:val="24"/>
        </w:rPr>
        <w:t xml:space="preserve"> (Ya Allah, hewan ini adalah nikmat-Mu, dan dengan ini aku berkurban kepada-Mu, karenanya Tuhan yang maha pemudah terimalah kurban-Ku). Menyembelih urat nadi dan kerongkongan hewan kurban hingga putus atau sembelih dari pangkal leher. Setelah benar-benar mati, hewan kurban baru boleh dikuliti.</w:t>
      </w:r>
      <w:r w:rsidR="005F6C93" w:rsidRPr="00175592">
        <w:rPr>
          <w:rFonts w:ascii="Times New Roman" w:hAnsi="Times New Roman" w:cs="Times New Roman"/>
          <w:sz w:val="24"/>
          <w:szCs w:val="24"/>
        </w:rPr>
        <w:fldChar w:fldCharType="begin" w:fldLock="1"/>
      </w:r>
      <w:r w:rsidR="005B7970">
        <w:rPr>
          <w:rFonts w:ascii="Times New Roman" w:hAnsi="Times New Roman" w:cs="Times New Roman"/>
          <w:sz w:val="24"/>
          <w:szCs w:val="24"/>
        </w:rPr>
        <w:instrText>ADDIN CSL_CITATION {"citationItems":[{"id":"ITEM-1","itemData":{"author":[{"dropping-particle":"","family":"Umairoh Ummi","given":"","non-dropping-particle":"","parse-names":false,"suffix":""}],"container-title":"FAKULTAS EKONOMI DAN BISNIS ISLAM UNIVERSITAS ISLAM NEGERI SUMATERA UTARA MEDAN","id":"ITEM-1","issued":{"date-parts":[["2020"]]},"title":"PENGARUH PEMASARAN DAN DAYA TARIK PRODUK TERHADAP KEPUTUSAN NASABAH MENGGUNAKAN PRODUK TABUNGAN QURBAN (Studi Kasus BTN Syariah H.Juanda Medan)","type":"article-journal"},"uris":["http://www.mendeley.com/documents/?uuid=9ac6781d-3678-441a-98a3-7f77444c4cf4"]}],"mendeley":{"formattedCitation":"(Umairoh Ummi, 2020)","plainTextFormattedCitation":"(Umairoh Ummi, 2020)","previouslyFormattedCitation":"(8)"},"properties":{"noteIndex":0},"schema":"https://github.com/citation-style-language/schema/raw/master/csl-citation.json"}</w:instrText>
      </w:r>
      <w:r w:rsidR="005F6C93" w:rsidRPr="00175592">
        <w:rPr>
          <w:rFonts w:ascii="Times New Roman" w:hAnsi="Times New Roman" w:cs="Times New Roman"/>
          <w:sz w:val="24"/>
          <w:szCs w:val="24"/>
        </w:rPr>
        <w:fldChar w:fldCharType="separate"/>
      </w:r>
      <w:r w:rsidR="005B7970" w:rsidRPr="005B7970">
        <w:rPr>
          <w:rFonts w:ascii="Times New Roman" w:hAnsi="Times New Roman" w:cs="Times New Roman"/>
          <w:noProof/>
          <w:sz w:val="24"/>
          <w:szCs w:val="24"/>
        </w:rPr>
        <w:t>(Umairoh Ummi, 2020)</w:t>
      </w:r>
      <w:r w:rsidR="005F6C93" w:rsidRPr="00175592">
        <w:rPr>
          <w:rFonts w:ascii="Times New Roman" w:hAnsi="Times New Roman" w:cs="Times New Roman"/>
          <w:sz w:val="24"/>
          <w:szCs w:val="24"/>
        </w:rPr>
        <w:fldChar w:fldCharType="end"/>
      </w:r>
    </w:p>
    <w:p w14:paraId="1F47F8BC" w14:textId="77777777" w:rsidR="00175592" w:rsidRDefault="00FE1029" w:rsidP="00175592">
      <w:pPr>
        <w:spacing w:line="360" w:lineRule="auto"/>
        <w:ind w:firstLine="720"/>
        <w:jc w:val="both"/>
        <w:rPr>
          <w:rFonts w:ascii="Times New Roman" w:hAnsi="Times New Roman" w:cs="Times New Roman"/>
          <w:sz w:val="24"/>
          <w:szCs w:val="24"/>
        </w:rPr>
      </w:pPr>
      <w:r w:rsidRPr="00175592">
        <w:rPr>
          <w:rFonts w:ascii="Times New Roman" w:hAnsi="Times New Roman" w:cs="Times New Roman"/>
          <w:sz w:val="24"/>
          <w:szCs w:val="24"/>
        </w:rPr>
        <w:t>Secara keseluruhan, program pengabdian kepada masyarakat ini sesuai dengan teori  perencanaan community relation yakni berkaitan dengan menjawab 5 W + 1 H (</w:t>
      </w:r>
      <w:r w:rsidR="004442C1" w:rsidRPr="00175592">
        <w:rPr>
          <w:rFonts w:ascii="Times New Roman" w:hAnsi="Times New Roman" w:cs="Times New Roman"/>
          <w:sz w:val="24"/>
          <w:szCs w:val="24"/>
        </w:rPr>
        <w:t>Tindakan apa yang dilakukan</w:t>
      </w:r>
      <w:r w:rsidRPr="00175592">
        <w:rPr>
          <w:rFonts w:ascii="Times New Roman" w:hAnsi="Times New Roman" w:cs="Times New Roman"/>
          <w:sz w:val="24"/>
          <w:szCs w:val="24"/>
        </w:rPr>
        <w:t xml:space="preserve">, </w:t>
      </w:r>
      <w:r w:rsidR="004442C1" w:rsidRPr="00175592">
        <w:rPr>
          <w:rFonts w:ascii="Times New Roman" w:hAnsi="Times New Roman" w:cs="Times New Roman"/>
          <w:sz w:val="24"/>
          <w:szCs w:val="24"/>
        </w:rPr>
        <w:t>Apa sebeban</w:t>
      </w:r>
      <w:r w:rsidRPr="00175592">
        <w:rPr>
          <w:rFonts w:ascii="Times New Roman" w:hAnsi="Times New Roman" w:cs="Times New Roman"/>
          <w:sz w:val="24"/>
          <w:szCs w:val="24"/>
        </w:rPr>
        <w:t xml:space="preserve">ya tindakan itu harus dilakukan, </w:t>
      </w:r>
      <w:r w:rsidR="004442C1" w:rsidRPr="00175592">
        <w:rPr>
          <w:rFonts w:ascii="Times New Roman" w:hAnsi="Times New Roman" w:cs="Times New Roman"/>
          <w:sz w:val="24"/>
          <w:szCs w:val="24"/>
        </w:rPr>
        <w:t>Siapa yang</w:t>
      </w:r>
      <w:r w:rsidRPr="00175592">
        <w:rPr>
          <w:rFonts w:ascii="Times New Roman" w:hAnsi="Times New Roman" w:cs="Times New Roman"/>
          <w:sz w:val="24"/>
          <w:szCs w:val="24"/>
        </w:rPr>
        <w:t xml:space="preserve"> melaksanakan tindakan tersebut, </w:t>
      </w:r>
      <w:r w:rsidR="004442C1" w:rsidRPr="00175592">
        <w:rPr>
          <w:rFonts w:ascii="Times New Roman" w:hAnsi="Times New Roman" w:cs="Times New Roman"/>
          <w:sz w:val="24"/>
          <w:szCs w:val="24"/>
        </w:rPr>
        <w:t>Dimana tindakan tersebut dilaksanakan</w:t>
      </w:r>
      <w:r w:rsidRPr="00175592">
        <w:rPr>
          <w:rFonts w:ascii="Times New Roman" w:hAnsi="Times New Roman" w:cs="Times New Roman"/>
          <w:sz w:val="24"/>
          <w:szCs w:val="24"/>
        </w:rPr>
        <w:t xml:space="preserve">, </w:t>
      </w:r>
      <w:r w:rsidR="004442C1" w:rsidRPr="00175592">
        <w:rPr>
          <w:rFonts w:ascii="Times New Roman" w:hAnsi="Times New Roman" w:cs="Times New Roman"/>
          <w:sz w:val="24"/>
          <w:szCs w:val="24"/>
        </w:rPr>
        <w:t xml:space="preserve">Kapan tindakan dilaksanakan </w:t>
      </w:r>
      <w:r w:rsidRPr="00175592">
        <w:rPr>
          <w:rFonts w:ascii="Times New Roman" w:hAnsi="Times New Roman" w:cs="Times New Roman"/>
          <w:sz w:val="24"/>
          <w:szCs w:val="24"/>
        </w:rPr>
        <w:t xml:space="preserve">dan </w:t>
      </w:r>
      <w:r w:rsidR="004442C1" w:rsidRPr="00175592">
        <w:rPr>
          <w:rFonts w:ascii="Times New Roman" w:hAnsi="Times New Roman" w:cs="Times New Roman"/>
          <w:sz w:val="24"/>
          <w:szCs w:val="24"/>
        </w:rPr>
        <w:t>Bagaimana cara</w:t>
      </w:r>
      <w:r w:rsidRPr="00175592">
        <w:rPr>
          <w:rFonts w:ascii="Times New Roman" w:hAnsi="Times New Roman" w:cs="Times New Roman"/>
          <w:sz w:val="24"/>
          <w:szCs w:val="24"/>
        </w:rPr>
        <w:t xml:space="preserve"> </w:t>
      </w:r>
      <w:r w:rsidR="005F6C93" w:rsidRPr="00175592">
        <w:rPr>
          <w:rFonts w:ascii="Times New Roman" w:hAnsi="Times New Roman" w:cs="Times New Roman"/>
          <w:sz w:val="24"/>
          <w:szCs w:val="24"/>
        </w:rPr>
        <w:t xml:space="preserve">melaksanakan tindakan tersebut). </w:t>
      </w:r>
      <w:r w:rsidR="005F6C93" w:rsidRPr="00175592">
        <w:rPr>
          <w:rFonts w:ascii="Times New Roman" w:hAnsi="Times New Roman" w:cs="Times New Roman"/>
          <w:sz w:val="24"/>
          <w:szCs w:val="24"/>
        </w:rPr>
        <w:fldChar w:fldCharType="begin" w:fldLock="1"/>
      </w:r>
      <w:r w:rsidR="005B7970">
        <w:rPr>
          <w:rFonts w:ascii="Times New Roman" w:hAnsi="Times New Roman" w:cs="Times New Roman"/>
          <w:sz w:val="24"/>
          <w:szCs w:val="24"/>
        </w:rPr>
        <w:instrText>ADDIN CSL_CITATION {"citationItems":[{"id":"ITEM-1","itemData":{"DOI":"10.31602/jm.v3i2.3688","abstract":"Dalam sebuah perusahaan aktivitas community relations adalah hal yang wajib dilakukan karena dapat memengaruhi eksistensi dan citra sebuah perusahaan. Pelaksaan kegiatannya berbeda - beda sesuai dengan yang direncanakan oleh perusahaan, dalam hal ini peran public relations dalam menghubungkan komunikasi antara publik eksternal dengan perusahaan untuk membangun sebuah citra yang baik dan menentukan kelangsungan hidup perusahaan sangat diperlukan. Penelitian ini mengkaji aktivitas community relations yang dilaksanakan perusahaan media yaitu radio Dahlia Bandung. Pelaksanaan aktivitas ini sebagai wujud kepedulian dan tanggung jawab, serta kepekaan perusahaan terhadap lingkungaan sosial dan komunitas sekitar. Public Relations radio Dahlia memiliki tugas mengembangkan, merawat dan menjaga citra corporate sebagai radio No 1 di kota Bandung serta peka terhadap kegiatan kreatif berbagai kegiatan komunikasi, sosial, budaya dan lingkungan. Dalam penelitian ini peneliti menggunakan metode deskriptif kualitatif dengan teori relationship management. Peneliti juga melakukan teknik pengumpulan data dengan wawancara, dimana peneliti melakukan tanya jawab sepihak yang dilakukan secara sistematis dan berlandaskan kepada tujuan penelitian. Radio Dahlia mengimplementasikan community relation dengan melaksanakan beberapa kegiatan yang dilaksanakan setiap tahunnya. Radio Dahlia dan komunitas masyarakat sekitar memiliki rasa saling ketergantungan satu sama lain untuk selalu menjalin hubungan yang baik dan untuk menjaga citra positif perusahaan. Kata Kunci: Community relations;Citra positif;Radio.","author":[{"dropping-particle":"","family":"Febrianti","given":"Vera","non-dropping-particle":"","parse-names":false,"suffix":""},{"dropping-particle":"","family":"Oktaviani","given":"Femi","non-dropping-particle":"","parse-names":false,"suffix":""}],"container-title":"Jurnal Mutakallimin : Jurnal Ilmu Komunikasi","id":"ITEM-1","issue":"2","issued":{"date-parts":[["2020"]]},"title":"Community Relation Dalam Menjaga Citra Positif Radio","type":"article-journal","volume":"3"},"uris":["http://www.mendeley.com/documents/?uuid=f634c9cb-0b18-48fc-b40c-26756721711a"]}],"mendeley":{"formattedCitation":"(Febrianti &amp; Oktaviani, 2020)","plainTextFormattedCitation":"(Febrianti &amp; Oktaviani, 2020)","previouslyFormattedCitation":"(9)"},"properties":{"noteIndex":0},"schema":"https://github.com/citation-style-language/schema/raw/master/csl-citation.json"}</w:instrText>
      </w:r>
      <w:r w:rsidR="005F6C93" w:rsidRPr="00175592">
        <w:rPr>
          <w:rFonts w:ascii="Times New Roman" w:hAnsi="Times New Roman" w:cs="Times New Roman"/>
          <w:sz w:val="24"/>
          <w:szCs w:val="24"/>
        </w:rPr>
        <w:fldChar w:fldCharType="separate"/>
      </w:r>
      <w:r w:rsidR="005B7970" w:rsidRPr="005B7970">
        <w:rPr>
          <w:rFonts w:ascii="Times New Roman" w:hAnsi="Times New Roman" w:cs="Times New Roman"/>
          <w:noProof/>
          <w:sz w:val="24"/>
          <w:szCs w:val="24"/>
        </w:rPr>
        <w:t>(Febrianti &amp; Oktaviani, 2020)</w:t>
      </w:r>
      <w:r w:rsidR="005F6C93" w:rsidRPr="00175592">
        <w:rPr>
          <w:rFonts w:ascii="Times New Roman" w:hAnsi="Times New Roman" w:cs="Times New Roman"/>
          <w:sz w:val="24"/>
          <w:szCs w:val="24"/>
        </w:rPr>
        <w:fldChar w:fldCharType="end"/>
      </w:r>
    </w:p>
    <w:p w14:paraId="271DF6BA" w14:textId="77777777" w:rsidR="00C34F31" w:rsidRPr="003802F2" w:rsidRDefault="00C34F31" w:rsidP="00175592">
      <w:pPr>
        <w:spacing w:line="360" w:lineRule="auto"/>
        <w:ind w:firstLine="720"/>
        <w:jc w:val="both"/>
        <w:rPr>
          <w:rFonts w:ascii="Times New Roman" w:hAnsi="Times New Roman" w:cs="Times New Roman"/>
          <w:sz w:val="24"/>
          <w:szCs w:val="24"/>
        </w:rPr>
      </w:pPr>
      <w:r w:rsidRPr="003802F2">
        <w:rPr>
          <w:rFonts w:ascii="Times New Roman" w:hAnsi="Times New Roman" w:cs="Times New Roman"/>
          <w:sz w:val="24"/>
          <w:szCs w:val="24"/>
        </w:rPr>
        <w:t xml:space="preserve">Tahapan kerja </w:t>
      </w:r>
      <w:r w:rsidRPr="00DE3BF0">
        <w:rPr>
          <w:rFonts w:ascii="Times New Roman" w:hAnsi="Times New Roman" w:cs="Times New Roman"/>
          <w:i/>
          <w:sz w:val="24"/>
          <w:szCs w:val="24"/>
        </w:rPr>
        <w:t>community relations</w:t>
      </w:r>
      <w:r w:rsidRPr="003802F2">
        <w:rPr>
          <w:rFonts w:ascii="Times New Roman" w:hAnsi="Times New Roman" w:cs="Times New Roman"/>
          <w:sz w:val="24"/>
          <w:szCs w:val="24"/>
        </w:rPr>
        <w:t xml:space="preserve"> menggunakan tahapan </w:t>
      </w:r>
      <w:r w:rsidRPr="003802F2">
        <w:rPr>
          <w:rFonts w:ascii="Times New Roman" w:hAnsi="Times New Roman" w:cs="Times New Roman"/>
          <w:i/>
          <w:sz w:val="24"/>
          <w:szCs w:val="24"/>
        </w:rPr>
        <w:t>strategic planning public relations</w:t>
      </w:r>
      <w:r w:rsidRPr="003802F2">
        <w:rPr>
          <w:rFonts w:ascii="Times New Roman" w:hAnsi="Times New Roman" w:cs="Times New Roman"/>
          <w:sz w:val="24"/>
          <w:szCs w:val="24"/>
        </w:rPr>
        <w:t>. Tahapan strategic planning public relations menurut Cutlip, Center dan Broom, tahapanya yakni pertama mendefinisikan masalah (</w:t>
      </w:r>
      <w:r w:rsidRPr="00F84BCB">
        <w:rPr>
          <w:rFonts w:ascii="Times New Roman" w:hAnsi="Times New Roman" w:cs="Times New Roman"/>
          <w:i/>
          <w:sz w:val="24"/>
          <w:szCs w:val="24"/>
        </w:rPr>
        <w:t>defining the problem</w:t>
      </w:r>
      <w:r w:rsidRPr="003802F2">
        <w:rPr>
          <w:rFonts w:ascii="Times New Roman" w:hAnsi="Times New Roman" w:cs="Times New Roman"/>
          <w:sz w:val="24"/>
          <w:szCs w:val="24"/>
        </w:rPr>
        <w:t>) dalam prakteknya mulai dari manjaring shohibul qurban, menjalin hubungan dengan mitra penyedia dan penyembelih hewan qurban</w:t>
      </w:r>
      <w:r w:rsidR="003802F2" w:rsidRPr="003802F2">
        <w:rPr>
          <w:rFonts w:ascii="Times New Roman" w:hAnsi="Times New Roman" w:cs="Times New Roman"/>
          <w:sz w:val="24"/>
          <w:szCs w:val="24"/>
        </w:rPr>
        <w:t xml:space="preserve"> dan menentukan masyarakat penerima daging qurban, tahapan kedua yakni perencanaan dan penyusunan program dalam prakteknya rencana pemelihan hewan qurban, merencanakan jadwal penyembelihan hewan qurban dan penentuan tugas masing-masing pihak. Tahap ketiga adalah tahap tindakan dan komunikasi implemtasinya penyembelihan hewan qurban dilakukan pada tanggal 30 Juni 2023 bertepatan dengan hari Jumat, kegiatan dimulai pukul 07.00 WIB sampai dengan pukul 11.00 WIB, pembagian daging qurban dalam bentuk sate dan daging belum diolah dilakukan sekitar pukul 13.00 WIB. </w:t>
      </w:r>
      <w:r w:rsidR="00FD1EB8">
        <w:rPr>
          <w:rFonts w:ascii="Times New Roman" w:hAnsi="Times New Roman" w:cs="Times New Roman"/>
          <w:sz w:val="24"/>
          <w:szCs w:val="24"/>
        </w:rPr>
        <w:t>Tahap selanjutnya adalah tahap evaluasi program, kegiatan ini dapat berjalan dengan baik dan memberikan manfaat pada semua pihak.</w:t>
      </w:r>
      <w:r w:rsidR="00FD1EB8">
        <w:rPr>
          <w:rFonts w:ascii="Times New Roman" w:hAnsi="Times New Roman" w:cs="Times New Roman"/>
          <w:sz w:val="24"/>
          <w:szCs w:val="24"/>
        </w:rPr>
        <w:fldChar w:fldCharType="begin" w:fldLock="1"/>
      </w:r>
      <w:r w:rsidR="005B7970">
        <w:rPr>
          <w:rFonts w:ascii="Times New Roman" w:hAnsi="Times New Roman" w:cs="Times New Roman"/>
          <w:sz w:val="24"/>
          <w:szCs w:val="24"/>
        </w:rPr>
        <w:instrText>ADDIN CSL_CITATION {"citationItems":[{"id":"ITEM-1","itemData":{"DOI":"10.24198/jkrk.v4i1.38086","ISSN":"2655-8823","abstract":"Yayasan Plan International Indonesia adalah organisasi nirlaba di bidang pembangunan dan kemanusiaan yang memajukan hak-hak anak dan kesetaraan bagi anak perempuan. Menurut laporan tahunan 2020, terdapat sepuluh mitra yang bekerja sama dengan Plan International Indonesia. Kemitraan merupakan sebuah bentuk kerjasama antara dua atau lebih pihak dengan memadukan sumber daya yang dimilikinya sehingga dapat menguntungkan kedua pihak. Kemitraan sendiri penting bagi organisasi atau perusahaan untuk memperoleh dukungan, kepercayaan, hingga kesetiaan (loyalitas) dari masyarakat. Metode penulisan yang akan digunakan dalam artikel ini adalah studi literatur. Tujuan dari penulisan artikel ini untuk menganalisis mengenai kemitraan yang dilakukan oleh Yayasan Plan International Indonesia dengan menggunakan salah satu strategi dalam administrasi pekerjaan sosial yakni community relations. Hasil analisis menghasilkan bahwa kemitraan yang dilaksanakan oleh Plan Indonesia dalam berbagai bentuk program maupun layanannya menggunakan strategi community relations.","author":[{"dropping-particle":"","family":"Irfan","given":"Maulana","non-dropping-particle":"","parse-names":false,"suffix":""},{"dropping-particle":"","family":"Firamadhina","given":"Fadhlizha Izzati Rinanda","non-dropping-particle":"","parse-names":false,"suffix":""},{"dropping-particle":"","family":"Akmalia","given":"Nabila Nurul","non-dropping-particle":"","parse-names":false,"suffix":""}],"container-title":"Jurnal Kolaborasi Resolusi Konflik","id":"ITEM-1","issue":"1","issued":{"date-parts":[["2022"]]},"page":"59","title":"Analisis Kemitraan Plan International Indonesia Menggunakan Strategi Community Relations","type":"article-journal","volume":"4"},"uris":["http://www.mendeley.com/documents/?uuid=8d57f546-c5aa-4607-b30b-01f37bf28f0c"]}],"mendeley":{"formattedCitation":"(Irfan et al., 2022)","plainTextFormattedCitation":"(Irfan et al., 2022)","previouslyFormattedCitation":"(10)"},"properties":{"noteIndex":0},"schema":"https://github.com/citation-style-language/schema/raw/master/csl-citation.json"}</w:instrText>
      </w:r>
      <w:r w:rsidR="00FD1EB8">
        <w:rPr>
          <w:rFonts w:ascii="Times New Roman" w:hAnsi="Times New Roman" w:cs="Times New Roman"/>
          <w:sz w:val="24"/>
          <w:szCs w:val="24"/>
        </w:rPr>
        <w:fldChar w:fldCharType="separate"/>
      </w:r>
      <w:r w:rsidR="005B7970" w:rsidRPr="005B7970">
        <w:rPr>
          <w:rFonts w:ascii="Times New Roman" w:hAnsi="Times New Roman" w:cs="Times New Roman"/>
          <w:noProof/>
          <w:sz w:val="24"/>
          <w:szCs w:val="24"/>
        </w:rPr>
        <w:t>(Irfan et al., 2022)</w:t>
      </w:r>
      <w:r w:rsidR="00FD1EB8">
        <w:rPr>
          <w:rFonts w:ascii="Times New Roman" w:hAnsi="Times New Roman" w:cs="Times New Roman"/>
          <w:sz w:val="24"/>
          <w:szCs w:val="24"/>
        </w:rPr>
        <w:fldChar w:fldCharType="end"/>
      </w:r>
    </w:p>
    <w:p w14:paraId="438EFA6A" w14:textId="77777777" w:rsidR="00FE1029" w:rsidRDefault="006068C3" w:rsidP="003802F2">
      <w:pPr>
        <w:spacing w:line="360" w:lineRule="auto"/>
        <w:jc w:val="both"/>
        <w:rPr>
          <w:rFonts w:ascii="Times New Roman" w:hAnsi="Times New Roman" w:cs="Times New Roman"/>
          <w:sz w:val="24"/>
          <w:szCs w:val="24"/>
        </w:rPr>
      </w:pPr>
      <w:r w:rsidRPr="00175592">
        <w:rPr>
          <w:rFonts w:ascii="Times New Roman" w:hAnsi="Times New Roman" w:cs="Times New Roman"/>
          <w:sz w:val="24"/>
          <w:szCs w:val="24"/>
        </w:rPr>
        <w:tab/>
        <w:t xml:space="preserve">Kegiatan perayaan idul qurban dapat dijadikan momentum dalam membangun </w:t>
      </w:r>
      <w:r w:rsidRPr="00175592">
        <w:rPr>
          <w:rFonts w:ascii="Times New Roman" w:hAnsi="Times New Roman" w:cs="Times New Roman"/>
          <w:i/>
          <w:sz w:val="24"/>
          <w:szCs w:val="24"/>
        </w:rPr>
        <w:t>community relation</w:t>
      </w:r>
      <w:r w:rsidRPr="00175592">
        <w:rPr>
          <w:rFonts w:ascii="Times New Roman" w:hAnsi="Times New Roman" w:cs="Times New Roman"/>
          <w:sz w:val="24"/>
          <w:szCs w:val="24"/>
        </w:rPr>
        <w:t xml:space="preserve"> Universitas Prof.Dr. Moestopo (Beragama) dengan komunitas-komunitas yang ada di</w:t>
      </w:r>
      <w:r w:rsidR="00DE3BF0">
        <w:rPr>
          <w:rFonts w:ascii="Times New Roman" w:hAnsi="Times New Roman" w:cs="Times New Roman"/>
          <w:sz w:val="24"/>
          <w:szCs w:val="24"/>
        </w:rPr>
        <w:t xml:space="preserve"> masyarakat dalam rangka memenu</w:t>
      </w:r>
      <w:r w:rsidRPr="00175592">
        <w:rPr>
          <w:rFonts w:ascii="Times New Roman" w:hAnsi="Times New Roman" w:cs="Times New Roman"/>
          <w:sz w:val="24"/>
          <w:szCs w:val="24"/>
        </w:rPr>
        <w:t>hi tridarma perguruan yakni</w:t>
      </w:r>
      <w:r w:rsidR="00DE3BF0">
        <w:rPr>
          <w:rFonts w:ascii="Times New Roman" w:hAnsi="Times New Roman" w:cs="Times New Roman"/>
          <w:sz w:val="24"/>
          <w:szCs w:val="24"/>
        </w:rPr>
        <w:t xml:space="preserve"> pengabdian kepada masyarakat. </w:t>
      </w:r>
    </w:p>
    <w:p w14:paraId="5F297ADD" w14:textId="77777777" w:rsidR="0085755F" w:rsidRPr="0085755F" w:rsidRDefault="0085755F" w:rsidP="003802F2">
      <w:pPr>
        <w:spacing w:line="360" w:lineRule="auto"/>
        <w:jc w:val="both"/>
        <w:rPr>
          <w:rFonts w:ascii="Times New Roman" w:hAnsi="Times New Roman" w:cs="Times New Roman"/>
          <w:b/>
          <w:sz w:val="24"/>
          <w:szCs w:val="24"/>
        </w:rPr>
      </w:pPr>
      <w:r w:rsidRPr="0085755F">
        <w:rPr>
          <w:rFonts w:ascii="Times New Roman" w:hAnsi="Times New Roman" w:cs="Times New Roman"/>
          <w:b/>
          <w:sz w:val="24"/>
          <w:szCs w:val="24"/>
        </w:rPr>
        <w:lastRenderedPageBreak/>
        <w:t>SIMPULAN</w:t>
      </w:r>
    </w:p>
    <w:p w14:paraId="555B5FA1" w14:textId="77777777" w:rsidR="0085755F" w:rsidRDefault="0085755F" w:rsidP="00514BA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Pengabdian kepada masyarakat merupakan kewajiban bagi civitas akademika dalam memenuhi tridarma perguruan tinggi. Momen perayaan idul adha dapat dijadikan sebagai aktivitas ibadah dan juga aktivitas sosial kemasyarakatan sekaligus membina hubungan baik dengan masyarakat dengan memberikan manfaat berupa transfer ilmu ataupun bantuan-bantuan berupa materi ataupun non materi kepada komunitas masyarakat. </w:t>
      </w:r>
    </w:p>
    <w:p w14:paraId="2D707A2F" w14:textId="77777777" w:rsidR="00F84BCB" w:rsidRDefault="0085755F" w:rsidP="00514BA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Pada perayaan idul adha 1444 H atau bertepatan dengan 29 Juni 2023, fakultas ilmu komunikasi Universitas Prof. Dr. Moestopo (Beragama) </w:t>
      </w:r>
      <w:r w:rsidR="00F84BCB">
        <w:rPr>
          <w:rFonts w:ascii="Times New Roman" w:hAnsi="Times New Roman" w:cs="Times New Roman"/>
          <w:sz w:val="24"/>
          <w:szCs w:val="24"/>
        </w:rPr>
        <w:t xml:space="preserve">membangun hubungan dengan komunitas pertain atau peternak hewan qurban iwul </w:t>
      </w:r>
      <w:r w:rsidR="00F84BCB" w:rsidRPr="00F84BCB">
        <w:rPr>
          <w:rFonts w:ascii="Times New Roman" w:hAnsi="Times New Roman" w:cs="Times New Roman"/>
          <w:i/>
          <w:sz w:val="24"/>
          <w:szCs w:val="24"/>
        </w:rPr>
        <w:t>farm</w:t>
      </w:r>
      <w:r w:rsidR="00F84BCB">
        <w:rPr>
          <w:rFonts w:ascii="Times New Roman" w:hAnsi="Times New Roman" w:cs="Times New Roman"/>
          <w:sz w:val="24"/>
          <w:szCs w:val="24"/>
        </w:rPr>
        <w:t xml:space="preserve"> serta mem bagikan daging hewan qurban kepada komunitas masyarakat dan pesantren sekitar Bogor Jawa Barat.</w:t>
      </w:r>
    </w:p>
    <w:p w14:paraId="4F0C169E" w14:textId="77777777" w:rsidR="0085755F" w:rsidRDefault="00F84BCB" w:rsidP="00514BA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Tahapan pelaksanaan kegiatan ini dimulai dengan menjaring shohibul qurban, dan menajling hubungan dengan mitra penyedia dan penyembelih hewan qurban serta mentukan masyarakat perima daging qurban, kemudian menentukan perencanaan pemotongan hewan qurban dan pihak-pihak yang terlibat dalam pemotongan dan pembungkusan daging qurban, selanjutnya diakhiri dengan pembagian hewan qurban. Kerjasama dengan berbagai komunitas ini dapat berjalan dengan baik dan memberikan keuntungan semua pihak. </w:t>
      </w:r>
    </w:p>
    <w:p w14:paraId="1DCC986C" w14:textId="77777777" w:rsidR="000131A2" w:rsidRDefault="000131A2" w:rsidP="00514BAE">
      <w:pPr>
        <w:spacing w:line="360" w:lineRule="auto"/>
        <w:jc w:val="both"/>
        <w:rPr>
          <w:rFonts w:ascii="Times New Roman" w:hAnsi="Times New Roman" w:cs="Times New Roman"/>
          <w:b/>
          <w:sz w:val="24"/>
          <w:szCs w:val="24"/>
        </w:rPr>
      </w:pPr>
      <w:r w:rsidRPr="008054F0">
        <w:rPr>
          <w:rFonts w:ascii="Times New Roman" w:hAnsi="Times New Roman" w:cs="Times New Roman"/>
          <w:b/>
          <w:sz w:val="24"/>
          <w:szCs w:val="24"/>
        </w:rPr>
        <w:t>UCAPAN TERIMAKASIH</w:t>
      </w:r>
    </w:p>
    <w:p w14:paraId="4D0025B9" w14:textId="77777777" w:rsidR="008054F0" w:rsidRPr="008054F0" w:rsidRDefault="008054F0" w:rsidP="00514BAE">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Ucapan terimakasih diberikan kepada karyawan dan dosen Fikom Moestopo serta civitas akademika Universitas Prof. Dr. Moestopo (Beragama) yang mendukung kegiatan ini bisa berlangsung. Kepada pihak mitra Iwul Farm dan masyarakat sekitarnya juga kepada pihak pesantren yang menerima manfaat dari kegiatan ini. </w:t>
      </w:r>
    </w:p>
    <w:p w14:paraId="19B416C8" w14:textId="77777777" w:rsidR="00865D3B" w:rsidRPr="0096679F" w:rsidRDefault="0096679F" w:rsidP="00514BAE">
      <w:pPr>
        <w:spacing w:line="360" w:lineRule="auto"/>
        <w:jc w:val="both"/>
        <w:rPr>
          <w:rFonts w:ascii="Times New Roman" w:hAnsi="Times New Roman" w:cs="Times New Roman"/>
          <w:sz w:val="24"/>
          <w:szCs w:val="24"/>
        </w:rPr>
      </w:pPr>
      <w:r w:rsidRPr="0096679F">
        <w:rPr>
          <w:rFonts w:ascii="Times New Roman" w:hAnsi="Times New Roman" w:cs="Times New Roman"/>
          <w:noProof/>
          <w:sz w:val="24"/>
          <w:szCs w:val="24"/>
        </w:rPr>
        <w:drawing>
          <wp:inline distT="0" distB="0" distL="0" distR="0" wp14:anchorId="4527CE31" wp14:editId="231E028C">
            <wp:extent cx="5029200" cy="2000250"/>
            <wp:effectExtent l="0" t="0" r="0" b="0"/>
            <wp:docPr id="2" name="Picture 2" descr="C:\Users\Hafshah\Downloads\WhatsApp Image 2023-07-17 at 14.49.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afshah\Downloads\WhatsApp Image 2023-07-17 at 14.49.16.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9762" cy="2000474"/>
                    </a:xfrm>
                    <a:prstGeom prst="rect">
                      <a:avLst/>
                    </a:prstGeom>
                    <a:noFill/>
                    <a:ln>
                      <a:noFill/>
                    </a:ln>
                  </pic:spPr>
                </pic:pic>
              </a:graphicData>
            </a:graphic>
          </wp:inline>
        </w:drawing>
      </w:r>
    </w:p>
    <w:p w14:paraId="2CDAB1B4" w14:textId="77777777" w:rsidR="00514BAE" w:rsidRPr="00514BAE" w:rsidRDefault="0096679F" w:rsidP="00514BAE">
      <w:pPr>
        <w:spacing w:line="360" w:lineRule="auto"/>
        <w:jc w:val="both"/>
        <w:rPr>
          <w:rFonts w:ascii="Times New Roman" w:hAnsi="Times New Roman" w:cs="Times New Roman"/>
          <w:sz w:val="24"/>
          <w:szCs w:val="24"/>
          <w:shd w:val="clear" w:color="auto" w:fill="FCFCFC"/>
        </w:rPr>
      </w:pPr>
      <w:r w:rsidRPr="0096679F">
        <w:rPr>
          <w:rFonts w:ascii="Times New Roman" w:hAnsi="Times New Roman" w:cs="Times New Roman"/>
          <w:noProof/>
          <w:sz w:val="24"/>
          <w:szCs w:val="24"/>
          <w:shd w:val="clear" w:color="auto" w:fill="FCFCFC"/>
        </w:rPr>
        <w:lastRenderedPageBreak/>
        <w:drawing>
          <wp:inline distT="0" distB="0" distL="0" distR="0" wp14:anchorId="5154790B" wp14:editId="30B48013">
            <wp:extent cx="5075269" cy="2571750"/>
            <wp:effectExtent l="0" t="0" r="0" b="0"/>
            <wp:docPr id="3" name="Picture 3" descr="C:\Users\Hafshah\Downloads\WhatsApp Image 2023-07-17 at 14.50.4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afshah\Downloads\WhatsApp Image 2023-07-17 at 14.50.46.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13632" cy="2591189"/>
                    </a:xfrm>
                    <a:prstGeom prst="rect">
                      <a:avLst/>
                    </a:prstGeom>
                    <a:noFill/>
                    <a:ln>
                      <a:noFill/>
                    </a:ln>
                  </pic:spPr>
                </pic:pic>
              </a:graphicData>
            </a:graphic>
          </wp:inline>
        </w:drawing>
      </w:r>
    </w:p>
    <w:p w14:paraId="5CDFFEF6" w14:textId="77777777" w:rsidR="00CB73A3" w:rsidRDefault="0096679F" w:rsidP="008F0FBC">
      <w:pPr>
        <w:tabs>
          <w:tab w:val="left" w:pos="6165"/>
        </w:tabs>
        <w:spacing w:line="360" w:lineRule="auto"/>
        <w:jc w:val="both"/>
        <w:rPr>
          <w:rFonts w:ascii="Times New Roman" w:hAnsi="Times New Roman" w:cs="Times New Roman"/>
          <w:sz w:val="24"/>
          <w:szCs w:val="24"/>
          <w:shd w:val="clear" w:color="auto" w:fill="FCFCFC"/>
        </w:rPr>
      </w:pPr>
      <w:r w:rsidRPr="0096679F">
        <w:rPr>
          <w:rFonts w:ascii="Times New Roman" w:hAnsi="Times New Roman" w:cs="Times New Roman"/>
          <w:noProof/>
          <w:sz w:val="24"/>
          <w:szCs w:val="24"/>
          <w:shd w:val="clear" w:color="auto" w:fill="FCFCFC"/>
        </w:rPr>
        <w:drawing>
          <wp:inline distT="0" distB="0" distL="0" distR="0" wp14:anchorId="17A23405" wp14:editId="44B2527F">
            <wp:extent cx="5762625" cy="4629150"/>
            <wp:effectExtent l="0" t="0" r="9525" b="0"/>
            <wp:docPr id="4" name="Picture 4" descr="C:\Users\Hafshah\Downloads\WhatsApp Image 2023-07-17 at 14.50.5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afshah\Downloads\WhatsApp Image 2023-07-17 at 14.50.59.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2625" cy="4629150"/>
                    </a:xfrm>
                    <a:prstGeom prst="rect">
                      <a:avLst/>
                    </a:prstGeom>
                    <a:noFill/>
                    <a:ln>
                      <a:noFill/>
                    </a:ln>
                  </pic:spPr>
                </pic:pic>
              </a:graphicData>
            </a:graphic>
          </wp:inline>
        </w:drawing>
      </w:r>
    </w:p>
    <w:p w14:paraId="18450287" w14:textId="77777777" w:rsidR="00B316CB" w:rsidRPr="00CB73A3" w:rsidRDefault="00865D3B" w:rsidP="008F0FBC">
      <w:pPr>
        <w:tabs>
          <w:tab w:val="left" w:pos="6165"/>
        </w:tabs>
        <w:spacing w:line="360" w:lineRule="auto"/>
        <w:jc w:val="both"/>
        <w:rPr>
          <w:rFonts w:ascii="Times New Roman" w:hAnsi="Times New Roman" w:cs="Times New Roman"/>
          <w:b/>
          <w:sz w:val="24"/>
          <w:szCs w:val="24"/>
          <w:shd w:val="clear" w:color="auto" w:fill="FCFCFC"/>
        </w:rPr>
      </w:pPr>
      <w:r w:rsidRPr="00CB73A3">
        <w:rPr>
          <w:rFonts w:ascii="Times New Roman" w:hAnsi="Times New Roman" w:cs="Times New Roman"/>
          <w:b/>
          <w:sz w:val="24"/>
          <w:szCs w:val="24"/>
          <w:shd w:val="clear" w:color="auto" w:fill="FCFCFC"/>
        </w:rPr>
        <w:tab/>
      </w:r>
    </w:p>
    <w:p w14:paraId="2A7EC2BF" w14:textId="77777777" w:rsidR="000D6726" w:rsidRDefault="0096679F" w:rsidP="00A3626A">
      <w:pPr>
        <w:jc w:val="both"/>
        <w:rPr>
          <w:rFonts w:ascii="MTimes New Roman" w:hAnsi="MTimes New Roman" w:cs="Times New Roman"/>
          <w:sz w:val="24"/>
          <w:szCs w:val="24"/>
        </w:rPr>
      </w:pPr>
      <w:r w:rsidRPr="0096679F">
        <w:rPr>
          <w:rFonts w:ascii="MTimes New Roman" w:hAnsi="MTimes New Roman" w:cs="Times New Roman"/>
          <w:noProof/>
          <w:sz w:val="24"/>
          <w:szCs w:val="24"/>
        </w:rPr>
        <w:lastRenderedPageBreak/>
        <w:drawing>
          <wp:inline distT="0" distB="0" distL="0" distR="0" wp14:anchorId="0813B233" wp14:editId="76A7FCC1">
            <wp:extent cx="5638800" cy="3524250"/>
            <wp:effectExtent l="0" t="0" r="0" b="0"/>
            <wp:docPr id="5" name="Picture 5" descr="C:\Users\Hafshah\Downloads\WhatsApp Image 2023-07-17 at 15.02.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afshah\Downloads\WhatsApp Image 2023-07-17 at 15.02.35.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38800" cy="3524250"/>
                    </a:xfrm>
                    <a:prstGeom prst="rect">
                      <a:avLst/>
                    </a:prstGeom>
                    <a:noFill/>
                    <a:ln>
                      <a:noFill/>
                    </a:ln>
                  </pic:spPr>
                </pic:pic>
              </a:graphicData>
            </a:graphic>
          </wp:inline>
        </w:drawing>
      </w:r>
    </w:p>
    <w:p w14:paraId="5C01DAB9" w14:textId="77777777" w:rsidR="0096679F" w:rsidRDefault="0096679F" w:rsidP="00A3626A">
      <w:pPr>
        <w:jc w:val="both"/>
        <w:rPr>
          <w:rFonts w:ascii="MTimes New Roman" w:hAnsi="MTimes New Roman" w:cs="Times New Roman"/>
          <w:sz w:val="24"/>
          <w:szCs w:val="24"/>
        </w:rPr>
      </w:pPr>
    </w:p>
    <w:p w14:paraId="4E30D408" w14:textId="77777777" w:rsidR="0096679F" w:rsidRDefault="0096679F" w:rsidP="00A3626A">
      <w:pPr>
        <w:jc w:val="both"/>
        <w:rPr>
          <w:rFonts w:ascii="MTimes New Roman" w:hAnsi="MTimes New Roman" w:cs="Times New Roman"/>
          <w:sz w:val="24"/>
          <w:szCs w:val="24"/>
        </w:rPr>
      </w:pPr>
      <w:r w:rsidRPr="0096679F">
        <w:rPr>
          <w:rFonts w:ascii="MTimes New Roman" w:hAnsi="MTimes New Roman" w:cs="Times New Roman"/>
          <w:noProof/>
          <w:sz w:val="24"/>
          <w:szCs w:val="24"/>
        </w:rPr>
        <w:drawing>
          <wp:inline distT="0" distB="0" distL="0" distR="0" wp14:anchorId="25987B17" wp14:editId="65B6E850">
            <wp:extent cx="5715000" cy="2362200"/>
            <wp:effectExtent l="0" t="0" r="0" b="0"/>
            <wp:docPr id="6" name="Picture 6" descr="C:\Users\Hafshah\Downloads\WhatsApp Image 2023-07-17 at 15.21.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afshah\Downloads\WhatsApp Image 2023-07-17 at 15.21.06.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8133" cy="2363495"/>
                    </a:xfrm>
                    <a:prstGeom prst="rect">
                      <a:avLst/>
                    </a:prstGeom>
                    <a:noFill/>
                    <a:ln>
                      <a:noFill/>
                    </a:ln>
                  </pic:spPr>
                </pic:pic>
              </a:graphicData>
            </a:graphic>
          </wp:inline>
        </w:drawing>
      </w:r>
    </w:p>
    <w:p w14:paraId="4243152B" w14:textId="77777777" w:rsidR="005F6C93" w:rsidRDefault="005F6C93" w:rsidP="00A3626A">
      <w:pPr>
        <w:jc w:val="both"/>
        <w:rPr>
          <w:rFonts w:ascii="MTimes New Roman" w:hAnsi="MTimes New Roman" w:cs="Times New Roman"/>
          <w:sz w:val="24"/>
          <w:szCs w:val="24"/>
        </w:rPr>
      </w:pPr>
    </w:p>
    <w:p w14:paraId="228FD96E" w14:textId="77777777" w:rsidR="005F6C93" w:rsidRDefault="005F6C93" w:rsidP="005F6C93">
      <w:pPr>
        <w:tabs>
          <w:tab w:val="left" w:pos="6165"/>
        </w:tabs>
        <w:spacing w:line="360" w:lineRule="auto"/>
        <w:jc w:val="both"/>
        <w:rPr>
          <w:rFonts w:ascii="Times New Roman" w:hAnsi="Times New Roman" w:cs="Times New Roman"/>
          <w:b/>
          <w:sz w:val="24"/>
          <w:szCs w:val="24"/>
          <w:shd w:val="clear" w:color="auto" w:fill="FCFCFC"/>
        </w:rPr>
      </w:pPr>
      <w:r w:rsidRPr="00CB73A3">
        <w:rPr>
          <w:rFonts w:ascii="Times New Roman" w:hAnsi="Times New Roman" w:cs="Times New Roman"/>
          <w:b/>
          <w:sz w:val="24"/>
          <w:szCs w:val="24"/>
          <w:shd w:val="clear" w:color="auto" w:fill="FCFCFC"/>
        </w:rPr>
        <w:t>Daftar Pustaka</w:t>
      </w:r>
    </w:p>
    <w:p w14:paraId="03951D64" w14:textId="77777777" w:rsidR="005B7970" w:rsidRPr="005B7970" w:rsidRDefault="005F6C93" w:rsidP="005B7970">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b/>
          <w:sz w:val="24"/>
          <w:szCs w:val="24"/>
          <w:shd w:val="clear" w:color="auto" w:fill="FCFCFC"/>
        </w:rPr>
        <w:fldChar w:fldCharType="begin" w:fldLock="1"/>
      </w:r>
      <w:r>
        <w:rPr>
          <w:rFonts w:ascii="Times New Roman" w:hAnsi="Times New Roman" w:cs="Times New Roman"/>
          <w:b/>
          <w:sz w:val="24"/>
          <w:szCs w:val="24"/>
          <w:shd w:val="clear" w:color="auto" w:fill="FCFCFC"/>
        </w:rPr>
        <w:instrText xml:space="preserve">ADDIN Mendeley Bibliography CSL_BIBLIOGRAPHY </w:instrText>
      </w:r>
      <w:r>
        <w:rPr>
          <w:rFonts w:ascii="Times New Roman" w:hAnsi="Times New Roman" w:cs="Times New Roman"/>
          <w:b/>
          <w:sz w:val="24"/>
          <w:szCs w:val="24"/>
          <w:shd w:val="clear" w:color="auto" w:fill="FCFCFC"/>
        </w:rPr>
        <w:fldChar w:fldCharType="separate"/>
      </w:r>
      <w:r w:rsidR="005B7970" w:rsidRPr="005B7970">
        <w:rPr>
          <w:rFonts w:ascii="Times New Roman" w:hAnsi="Times New Roman" w:cs="Times New Roman"/>
          <w:noProof/>
          <w:sz w:val="24"/>
          <w:szCs w:val="24"/>
        </w:rPr>
        <w:t xml:space="preserve">Abdullah, N. (2016). IBADAH QURBAN DALAM PERSPEKTIF HADIS. </w:t>
      </w:r>
      <w:r w:rsidR="005B7970" w:rsidRPr="005B7970">
        <w:rPr>
          <w:rFonts w:ascii="Times New Roman" w:hAnsi="Times New Roman" w:cs="Times New Roman"/>
          <w:i/>
          <w:iCs/>
          <w:noProof/>
          <w:sz w:val="24"/>
          <w:szCs w:val="24"/>
        </w:rPr>
        <w:t>Rausyan Fikr</w:t>
      </w:r>
      <w:r w:rsidR="005B7970" w:rsidRPr="005B7970">
        <w:rPr>
          <w:rFonts w:ascii="Times New Roman" w:hAnsi="Times New Roman" w:cs="Times New Roman"/>
          <w:noProof/>
          <w:sz w:val="24"/>
          <w:szCs w:val="24"/>
        </w:rPr>
        <w:t xml:space="preserve">, </w:t>
      </w:r>
      <w:r w:rsidR="005B7970" w:rsidRPr="005B7970">
        <w:rPr>
          <w:rFonts w:ascii="Times New Roman" w:hAnsi="Times New Roman" w:cs="Times New Roman"/>
          <w:i/>
          <w:iCs/>
          <w:noProof/>
          <w:sz w:val="24"/>
          <w:szCs w:val="24"/>
        </w:rPr>
        <w:t>12 No 1</w:t>
      </w:r>
      <w:r w:rsidR="005B7970" w:rsidRPr="005B7970">
        <w:rPr>
          <w:rFonts w:ascii="Times New Roman" w:hAnsi="Times New Roman" w:cs="Times New Roman"/>
          <w:noProof/>
          <w:sz w:val="24"/>
          <w:szCs w:val="24"/>
        </w:rPr>
        <w:t>.</w:t>
      </w:r>
    </w:p>
    <w:p w14:paraId="0A95434C" w14:textId="77777777" w:rsidR="005B7970" w:rsidRPr="005B7970" w:rsidRDefault="005B7970" w:rsidP="005B7970">
      <w:pPr>
        <w:widowControl w:val="0"/>
        <w:autoSpaceDE w:val="0"/>
        <w:autoSpaceDN w:val="0"/>
        <w:adjustRightInd w:val="0"/>
        <w:spacing w:line="360" w:lineRule="auto"/>
        <w:ind w:left="480" w:hanging="480"/>
        <w:rPr>
          <w:rFonts w:ascii="Times New Roman" w:hAnsi="Times New Roman" w:cs="Times New Roman"/>
          <w:noProof/>
          <w:sz w:val="24"/>
          <w:szCs w:val="24"/>
        </w:rPr>
      </w:pPr>
      <w:r w:rsidRPr="005B7970">
        <w:rPr>
          <w:rFonts w:ascii="Times New Roman" w:hAnsi="Times New Roman" w:cs="Times New Roman"/>
          <w:noProof/>
          <w:sz w:val="24"/>
          <w:szCs w:val="24"/>
        </w:rPr>
        <w:t xml:space="preserve">Bestari, B., Jati, P., Ilmu, P., Fisip, K., D, P. P. P., Sebelas, U., &amp; Surakarta, M. (n.d.). </w:t>
      </w:r>
      <w:r w:rsidRPr="005B7970">
        <w:rPr>
          <w:rFonts w:ascii="Times New Roman" w:hAnsi="Times New Roman" w:cs="Times New Roman"/>
          <w:i/>
          <w:iCs/>
          <w:noProof/>
          <w:sz w:val="24"/>
          <w:szCs w:val="24"/>
        </w:rPr>
        <w:t>Journal Manager / Editor in Chief</w:t>
      </w:r>
      <w:r w:rsidRPr="005B7970">
        <w:rPr>
          <w:rFonts w:ascii="Times New Roman" w:hAnsi="Times New Roman" w:cs="Times New Roman"/>
          <w:noProof/>
          <w:sz w:val="24"/>
          <w:szCs w:val="24"/>
        </w:rPr>
        <w:t>.</w:t>
      </w:r>
    </w:p>
    <w:p w14:paraId="1B437668" w14:textId="77777777" w:rsidR="005B7970" w:rsidRPr="005B7970" w:rsidRDefault="005B7970" w:rsidP="005B7970">
      <w:pPr>
        <w:widowControl w:val="0"/>
        <w:autoSpaceDE w:val="0"/>
        <w:autoSpaceDN w:val="0"/>
        <w:adjustRightInd w:val="0"/>
        <w:spacing w:line="360" w:lineRule="auto"/>
        <w:ind w:left="480" w:hanging="480"/>
        <w:rPr>
          <w:rFonts w:ascii="Times New Roman" w:hAnsi="Times New Roman" w:cs="Times New Roman"/>
          <w:noProof/>
          <w:sz w:val="24"/>
          <w:szCs w:val="24"/>
        </w:rPr>
      </w:pPr>
      <w:r w:rsidRPr="005B7970">
        <w:rPr>
          <w:rFonts w:ascii="Times New Roman" w:hAnsi="Times New Roman" w:cs="Times New Roman"/>
          <w:noProof/>
          <w:sz w:val="24"/>
          <w:szCs w:val="24"/>
        </w:rPr>
        <w:t xml:space="preserve">Febrianti, V., &amp; Oktaviani, F. (2020). Community Relation Dalam Menjaga Citra Positif </w:t>
      </w:r>
      <w:r w:rsidRPr="005B7970">
        <w:rPr>
          <w:rFonts w:ascii="Times New Roman" w:hAnsi="Times New Roman" w:cs="Times New Roman"/>
          <w:noProof/>
          <w:sz w:val="24"/>
          <w:szCs w:val="24"/>
        </w:rPr>
        <w:lastRenderedPageBreak/>
        <w:t xml:space="preserve">Radio. </w:t>
      </w:r>
      <w:r w:rsidRPr="005B7970">
        <w:rPr>
          <w:rFonts w:ascii="Times New Roman" w:hAnsi="Times New Roman" w:cs="Times New Roman"/>
          <w:i/>
          <w:iCs/>
          <w:noProof/>
          <w:sz w:val="24"/>
          <w:szCs w:val="24"/>
        </w:rPr>
        <w:t>Jurnal Mutakallimin : Jurnal Ilmu Komunikasi</w:t>
      </w:r>
      <w:r w:rsidRPr="005B7970">
        <w:rPr>
          <w:rFonts w:ascii="Times New Roman" w:hAnsi="Times New Roman" w:cs="Times New Roman"/>
          <w:noProof/>
          <w:sz w:val="24"/>
          <w:szCs w:val="24"/>
        </w:rPr>
        <w:t xml:space="preserve">, </w:t>
      </w:r>
      <w:r w:rsidRPr="005B7970">
        <w:rPr>
          <w:rFonts w:ascii="Times New Roman" w:hAnsi="Times New Roman" w:cs="Times New Roman"/>
          <w:i/>
          <w:iCs/>
          <w:noProof/>
          <w:sz w:val="24"/>
          <w:szCs w:val="24"/>
        </w:rPr>
        <w:t>3</w:t>
      </w:r>
      <w:r w:rsidRPr="005B7970">
        <w:rPr>
          <w:rFonts w:ascii="Times New Roman" w:hAnsi="Times New Roman" w:cs="Times New Roman"/>
          <w:noProof/>
          <w:sz w:val="24"/>
          <w:szCs w:val="24"/>
        </w:rPr>
        <w:t>(2). https://doi.org/10.31602/jm.v3i2.3688</w:t>
      </w:r>
    </w:p>
    <w:p w14:paraId="06222550" w14:textId="77777777" w:rsidR="005B7970" w:rsidRPr="005B7970" w:rsidRDefault="005B7970" w:rsidP="005B7970">
      <w:pPr>
        <w:widowControl w:val="0"/>
        <w:autoSpaceDE w:val="0"/>
        <w:autoSpaceDN w:val="0"/>
        <w:adjustRightInd w:val="0"/>
        <w:spacing w:line="360" w:lineRule="auto"/>
        <w:ind w:left="480" w:hanging="480"/>
        <w:rPr>
          <w:rFonts w:ascii="Times New Roman" w:hAnsi="Times New Roman" w:cs="Times New Roman"/>
          <w:noProof/>
          <w:sz w:val="24"/>
          <w:szCs w:val="24"/>
        </w:rPr>
      </w:pPr>
      <w:r w:rsidRPr="005B7970">
        <w:rPr>
          <w:rFonts w:ascii="Times New Roman" w:hAnsi="Times New Roman" w:cs="Times New Roman"/>
          <w:noProof/>
          <w:sz w:val="24"/>
          <w:szCs w:val="24"/>
        </w:rPr>
        <w:t xml:space="preserve">Irfan, M., Firamadhina, F. I. R., &amp; Akmalia, N. N. (2022). Analisis Kemitraan Plan International Indonesia Menggunakan Strategi Community Relations. </w:t>
      </w:r>
      <w:r w:rsidRPr="005B7970">
        <w:rPr>
          <w:rFonts w:ascii="Times New Roman" w:hAnsi="Times New Roman" w:cs="Times New Roman"/>
          <w:i/>
          <w:iCs/>
          <w:noProof/>
          <w:sz w:val="24"/>
          <w:szCs w:val="24"/>
        </w:rPr>
        <w:t>Jurnal Kolaborasi Resolusi Konflik</w:t>
      </w:r>
      <w:r w:rsidRPr="005B7970">
        <w:rPr>
          <w:rFonts w:ascii="Times New Roman" w:hAnsi="Times New Roman" w:cs="Times New Roman"/>
          <w:noProof/>
          <w:sz w:val="24"/>
          <w:szCs w:val="24"/>
        </w:rPr>
        <w:t xml:space="preserve">, </w:t>
      </w:r>
      <w:r w:rsidRPr="005B7970">
        <w:rPr>
          <w:rFonts w:ascii="Times New Roman" w:hAnsi="Times New Roman" w:cs="Times New Roman"/>
          <w:i/>
          <w:iCs/>
          <w:noProof/>
          <w:sz w:val="24"/>
          <w:szCs w:val="24"/>
        </w:rPr>
        <w:t>4</w:t>
      </w:r>
      <w:r w:rsidRPr="005B7970">
        <w:rPr>
          <w:rFonts w:ascii="Times New Roman" w:hAnsi="Times New Roman" w:cs="Times New Roman"/>
          <w:noProof/>
          <w:sz w:val="24"/>
          <w:szCs w:val="24"/>
        </w:rPr>
        <w:t>(1), 59. https://doi.org/10.24198/jkrk.v4i1.38086</w:t>
      </w:r>
    </w:p>
    <w:p w14:paraId="66FE2402" w14:textId="77777777" w:rsidR="005B7970" w:rsidRPr="005B7970" w:rsidRDefault="005B7970" w:rsidP="005B7970">
      <w:pPr>
        <w:widowControl w:val="0"/>
        <w:autoSpaceDE w:val="0"/>
        <w:autoSpaceDN w:val="0"/>
        <w:adjustRightInd w:val="0"/>
        <w:spacing w:line="360" w:lineRule="auto"/>
        <w:ind w:left="480" w:hanging="480"/>
        <w:rPr>
          <w:rFonts w:ascii="Times New Roman" w:hAnsi="Times New Roman" w:cs="Times New Roman"/>
          <w:noProof/>
          <w:sz w:val="24"/>
          <w:szCs w:val="24"/>
        </w:rPr>
      </w:pPr>
      <w:r w:rsidRPr="005B7970">
        <w:rPr>
          <w:rFonts w:ascii="Times New Roman" w:hAnsi="Times New Roman" w:cs="Times New Roman"/>
          <w:noProof/>
          <w:sz w:val="24"/>
          <w:szCs w:val="24"/>
        </w:rPr>
        <w:t xml:space="preserve">Mulyana, A. (2016). Qurban : Wujud Kedekatan Hamba dengan Tuhannya. </w:t>
      </w:r>
      <w:r w:rsidRPr="005B7970">
        <w:rPr>
          <w:rFonts w:ascii="Times New Roman" w:hAnsi="Times New Roman" w:cs="Times New Roman"/>
          <w:i/>
          <w:iCs/>
          <w:noProof/>
          <w:sz w:val="24"/>
          <w:szCs w:val="24"/>
        </w:rPr>
        <w:t>Pendidikan Agama Islam Ta’lim</w:t>
      </w:r>
      <w:r w:rsidRPr="005B7970">
        <w:rPr>
          <w:rFonts w:ascii="Times New Roman" w:hAnsi="Times New Roman" w:cs="Times New Roman"/>
          <w:noProof/>
          <w:sz w:val="24"/>
          <w:szCs w:val="24"/>
        </w:rPr>
        <w:t xml:space="preserve">, </w:t>
      </w:r>
      <w:r w:rsidRPr="005B7970">
        <w:rPr>
          <w:rFonts w:ascii="Times New Roman" w:hAnsi="Times New Roman" w:cs="Times New Roman"/>
          <w:i/>
          <w:iCs/>
          <w:noProof/>
          <w:sz w:val="24"/>
          <w:szCs w:val="24"/>
        </w:rPr>
        <w:t>14 No 1</w:t>
      </w:r>
      <w:r w:rsidRPr="005B7970">
        <w:rPr>
          <w:rFonts w:ascii="Times New Roman" w:hAnsi="Times New Roman" w:cs="Times New Roman"/>
          <w:noProof/>
          <w:sz w:val="24"/>
          <w:szCs w:val="24"/>
        </w:rPr>
        <w:t>.</w:t>
      </w:r>
    </w:p>
    <w:p w14:paraId="3EB8588A" w14:textId="77777777" w:rsidR="005B7970" w:rsidRPr="005B7970" w:rsidRDefault="005B7970" w:rsidP="005B7970">
      <w:pPr>
        <w:widowControl w:val="0"/>
        <w:autoSpaceDE w:val="0"/>
        <w:autoSpaceDN w:val="0"/>
        <w:adjustRightInd w:val="0"/>
        <w:spacing w:line="360" w:lineRule="auto"/>
        <w:ind w:left="480" w:hanging="480"/>
        <w:rPr>
          <w:rFonts w:ascii="Times New Roman" w:hAnsi="Times New Roman" w:cs="Times New Roman"/>
          <w:noProof/>
          <w:sz w:val="24"/>
          <w:szCs w:val="24"/>
        </w:rPr>
      </w:pPr>
      <w:r w:rsidRPr="005B7970">
        <w:rPr>
          <w:rFonts w:ascii="Times New Roman" w:hAnsi="Times New Roman" w:cs="Times New Roman"/>
          <w:noProof/>
          <w:sz w:val="24"/>
          <w:szCs w:val="24"/>
        </w:rPr>
        <w:t xml:space="preserve">Ruliana, P., &amp; Dwiantari, R. (2015). Hotel Public Relations Strategy in Shaping the Image of Tourist Attractions. </w:t>
      </w:r>
      <w:r w:rsidRPr="005B7970">
        <w:rPr>
          <w:rFonts w:ascii="Times New Roman" w:hAnsi="Times New Roman" w:cs="Times New Roman"/>
          <w:i/>
          <w:iCs/>
          <w:noProof/>
          <w:sz w:val="24"/>
          <w:szCs w:val="24"/>
        </w:rPr>
        <w:t>Jurnal ASPIKOM</w:t>
      </w:r>
      <w:r w:rsidRPr="005B7970">
        <w:rPr>
          <w:rFonts w:ascii="Times New Roman" w:hAnsi="Times New Roman" w:cs="Times New Roman"/>
          <w:noProof/>
          <w:sz w:val="24"/>
          <w:szCs w:val="24"/>
        </w:rPr>
        <w:t xml:space="preserve">, </w:t>
      </w:r>
      <w:r w:rsidRPr="005B7970">
        <w:rPr>
          <w:rFonts w:ascii="Times New Roman" w:hAnsi="Times New Roman" w:cs="Times New Roman"/>
          <w:i/>
          <w:iCs/>
          <w:noProof/>
          <w:sz w:val="24"/>
          <w:szCs w:val="24"/>
        </w:rPr>
        <w:t>2</w:t>
      </w:r>
      <w:r w:rsidRPr="005B7970">
        <w:rPr>
          <w:rFonts w:ascii="Times New Roman" w:hAnsi="Times New Roman" w:cs="Times New Roman"/>
          <w:noProof/>
          <w:sz w:val="24"/>
          <w:szCs w:val="24"/>
        </w:rPr>
        <w:t>(4), 255.</w:t>
      </w:r>
    </w:p>
    <w:p w14:paraId="41296A9E" w14:textId="77777777" w:rsidR="005B7970" w:rsidRPr="005B7970" w:rsidRDefault="005B7970" w:rsidP="005B7970">
      <w:pPr>
        <w:widowControl w:val="0"/>
        <w:autoSpaceDE w:val="0"/>
        <w:autoSpaceDN w:val="0"/>
        <w:adjustRightInd w:val="0"/>
        <w:spacing w:line="360" w:lineRule="auto"/>
        <w:ind w:left="480" w:hanging="480"/>
        <w:rPr>
          <w:rFonts w:ascii="Times New Roman" w:hAnsi="Times New Roman" w:cs="Times New Roman"/>
          <w:noProof/>
          <w:sz w:val="24"/>
          <w:szCs w:val="24"/>
        </w:rPr>
      </w:pPr>
      <w:r w:rsidRPr="005B7970">
        <w:rPr>
          <w:rFonts w:ascii="Times New Roman" w:hAnsi="Times New Roman" w:cs="Times New Roman"/>
          <w:noProof/>
          <w:sz w:val="24"/>
          <w:szCs w:val="24"/>
        </w:rPr>
        <w:t xml:space="preserve">Salim, M., &amp; Ikom, S. (2014). </w:t>
      </w:r>
      <w:r w:rsidRPr="005B7970">
        <w:rPr>
          <w:rFonts w:ascii="Times New Roman" w:hAnsi="Times New Roman" w:cs="Times New Roman"/>
          <w:i/>
          <w:iCs/>
          <w:noProof/>
          <w:sz w:val="24"/>
          <w:szCs w:val="24"/>
        </w:rPr>
        <w:t>TAHAPAN COMMUNITY RELATIONS DALAM KEGIATAN CSR KONSERVASI LINGKUNGAN (Studi Kasus Terhadap Kegiatan CSR PT Djarum Pada Konservasi Lereng Gunung Muria)</w:t>
      </w:r>
      <w:r w:rsidRPr="005B7970">
        <w:rPr>
          <w:rFonts w:ascii="Times New Roman" w:hAnsi="Times New Roman" w:cs="Times New Roman"/>
          <w:noProof/>
          <w:sz w:val="24"/>
          <w:szCs w:val="24"/>
        </w:rPr>
        <w:t xml:space="preserve">. </w:t>
      </w:r>
      <w:r w:rsidRPr="005B7970">
        <w:rPr>
          <w:rFonts w:ascii="Times New Roman" w:hAnsi="Times New Roman" w:cs="Times New Roman"/>
          <w:i/>
          <w:iCs/>
          <w:noProof/>
          <w:sz w:val="24"/>
          <w:szCs w:val="24"/>
        </w:rPr>
        <w:t>7</w:t>
      </w:r>
      <w:r w:rsidRPr="005B7970">
        <w:rPr>
          <w:rFonts w:ascii="Times New Roman" w:hAnsi="Times New Roman" w:cs="Times New Roman"/>
          <w:noProof/>
          <w:sz w:val="24"/>
          <w:szCs w:val="24"/>
        </w:rPr>
        <w:t>(1), 57–72.</w:t>
      </w:r>
    </w:p>
    <w:p w14:paraId="6CEC09FC" w14:textId="77777777" w:rsidR="005B7970" w:rsidRPr="005B7970" w:rsidRDefault="005B7970" w:rsidP="005B7970">
      <w:pPr>
        <w:widowControl w:val="0"/>
        <w:autoSpaceDE w:val="0"/>
        <w:autoSpaceDN w:val="0"/>
        <w:adjustRightInd w:val="0"/>
        <w:spacing w:line="360" w:lineRule="auto"/>
        <w:ind w:left="480" w:hanging="480"/>
        <w:rPr>
          <w:rFonts w:ascii="Times New Roman" w:hAnsi="Times New Roman" w:cs="Times New Roman"/>
          <w:noProof/>
          <w:sz w:val="24"/>
          <w:szCs w:val="24"/>
        </w:rPr>
      </w:pPr>
      <w:r w:rsidRPr="005B7970">
        <w:rPr>
          <w:rFonts w:ascii="Times New Roman" w:hAnsi="Times New Roman" w:cs="Times New Roman"/>
          <w:noProof/>
          <w:sz w:val="24"/>
          <w:szCs w:val="24"/>
        </w:rPr>
        <w:t xml:space="preserve">Sotar. (2018). Sistem Informasi Geografis Daerah Yang Layak Menerima Daging Qurban Di Wilayah Kota Padang. </w:t>
      </w:r>
      <w:r w:rsidRPr="005B7970">
        <w:rPr>
          <w:rFonts w:ascii="Times New Roman" w:hAnsi="Times New Roman" w:cs="Times New Roman"/>
          <w:i/>
          <w:iCs/>
          <w:noProof/>
          <w:sz w:val="24"/>
          <w:szCs w:val="24"/>
        </w:rPr>
        <w:t>RESTI (Rekayasa Sistem Dan Teknologi Informasi)</w:t>
      </w:r>
      <w:r w:rsidRPr="005B7970">
        <w:rPr>
          <w:rFonts w:ascii="Times New Roman" w:hAnsi="Times New Roman" w:cs="Times New Roman"/>
          <w:noProof/>
          <w:sz w:val="24"/>
          <w:szCs w:val="24"/>
        </w:rPr>
        <w:t xml:space="preserve">, </w:t>
      </w:r>
      <w:r w:rsidRPr="005B7970">
        <w:rPr>
          <w:rFonts w:ascii="Times New Roman" w:hAnsi="Times New Roman" w:cs="Times New Roman"/>
          <w:i/>
          <w:iCs/>
          <w:noProof/>
          <w:sz w:val="24"/>
          <w:szCs w:val="24"/>
        </w:rPr>
        <w:t>2</w:t>
      </w:r>
      <w:r w:rsidRPr="005B7970">
        <w:rPr>
          <w:rFonts w:ascii="Times New Roman" w:hAnsi="Times New Roman" w:cs="Times New Roman"/>
          <w:noProof/>
          <w:sz w:val="24"/>
          <w:szCs w:val="24"/>
        </w:rPr>
        <w:t>.</w:t>
      </w:r>
    </w:p>
    <w:p w14:paraId="3647F98A" w14:textId="77777777" w:rsidR="005B7970" w:rsidRPr="005B7970" w:rsidRDefault="005B7970" w:rsidP="005B7970">
      <w:pPr>
        <w:widowControl w:val="0"/>
        <w:autoSpaceDE w:val="0"/>
        <w:autoSpaceDN w:val="0"/>
        <w:adjustRightInd w:val="0"/>
        <w:spacing w:line="360" w:lineRule="auto"/>
        <w:ind w:left="480" w:hanging="480"/>
        <w:rPr>
          <w:rFonts w:ascii="Times New Roman" w:hAnsi="Times New Roman" w:cs="Times New Roman"/>
          <w:noProof/>
          <w:sz w:val="24"/>
          <w:szCs w:val="24"/>
        </w:rPr>
      </w:pPr>
      <w:r w:rsidRPr="005B7970">
        <w:rPr>
          <w:rFonts w:ascii="Times New Roman" w:hAnsi="Times New Roman" w:cs="Times New Roman"/>
          <w:noProof/>
          <w:sz w:val="24"/>
          <w:szCs w:val="24"/>
        </w:rPr>
        <w:t xml:space="preserve">Umairoh Ummi. (2020). PENGARUH PEMASARAN DAN DAYA TARIK PRODUK TERHADAP KEPUTUSAN NASABAH MENGGUNAKAN PRODUK TABUNGAN QURBAN (Studi Kasus BTN Syariah H.Juanda Medan). </w:t>
      </w:r>
      <w:r w:rsidRPr="005B7970">
        <w:rPr>
          <w:rFonts w:ascii="Times New Roman" w:hAnsi="Times New Roman" w:cs="Times New Roman"/>
          <w:i/>
          <w:iCs/>
          <w:noProof/>
          <w:sz w:val="24"/>
          <w:szCs w:val="24"/>
        </w:rPr>
        <w:t>FAKULTAS EKONOMI DAN BISNIS ISLAM UNIVERSITAS ISLAM NEGERI SUMATERA UTARA MEDAN</w:t>
      </w:r>
      <w:r w:rsidRPr="005B7970">
        <w:rPr>
          <w:rFonts w:ascii="Times New Roman" w:hAnsi="Times New Roman" w:cs="Times New Roman"/>
          <w:noProof/>
          <w:sz w:val="24"/>
          <w:szCs w:val="24"/>
        </w:rPr>
        <w:t>.</w:t>
      </w:r>
    </w:p>
    <w:p w14:paraId="023CF9AE" w14:textId="77777777" w:rsidR="005B7970" w:rsidRPr="005B7970" w:rsidRDefault="005B7970" w:rsidP="005B7970">
      <w:pPr>
        <w:widowControl w:val="0"/>
        <w:autoSpaceDE w:val="0"/>
        <w:autoSpaceDN w:val="0"/>
        <w:adjustRightInd w:val="0"/>
        <w:spacing w:line="360" w:lineRule="auto"/>
        <w:ind w:left="480" w:hanging="480"/>
        <w:rPr>
          <w:rFonts w:ascii="Times New Roman" w:hAnsi="Times New Roman" w:cs="Times New Roman"/>
          <w:noProof/>
          <w:sz w:val="24"/>
        </w:rPr>
      </w:pPr>
      <w:r w:rsidRPr="005B7970">
        <w:rPr>
          <w:rFonts w:ascii="Times New Roman" w:hAnsi="Times New Roman" w:cs="Times New Roman"/>
          <w:noProof/>
          <w:sz w:val="24"/>
          <w:szCs w:val="24"/>
        </w:rPr>
        <w:t xml:space="preserve">Zubair, F. (2020). Pemahaman komunitas terhadap program community relations di Palimanan dan Citeureup. </w:t>
      </w:r>
      <w:r w:rsidRPr="005B7970">
        <w:rPr>
          <w:rFonts w:ascii="Times New Roman" w:hAnsi="Times New Roman" w:cs="Times New Roman"/>
          <w:i/>
          <w:iCs/>
          <w:noProof/>
          <w:sz w:val="24"/>
          <w:szCs w:val="24"/>
        </w:rPr>
        <w:t>PRofesi Humas Jurnal Ilmiah Ilmu Hubungan Masyarakat</w:t>
      </w:r>
      <w:r w:rsidRPr="005B7970">
        <w:rPr>
          <w:rFonts w:ascii="Times New Roman" w:hAnsi="Times New Roman" w:cs="Times New Roman"/>
          <w:noProof/>
          <w:sz w:val="24"/>
          <w:szCs w:val="24"/>
        </w:rPr>
        <w:t xml:space="preserve">, </w:t>
      </w:r>
      <w:r w:rsidRPr="005B7970">
        <w:rPr>
          <w:rFonts w:ascii="Times New Roman" w:hAnsi="Times New Roman" w:cs="Times New Roman"/>
          <w:i/>
          <w:iCs/>
          <w:noProof/>
          <w:sz w:val="24"/>
          <w:szCs w:val="24"/>
        </w:rPr>
        <w:t>5</w:t>
      </w:r>
      <w:r w:rsidRPr="005B7970">
        <w:rPr>
          <w:rFonts w:ascii="Times New Roman" w:hAnsi="Times New Roman" w:cs="Times New Roman"/>
          <w:noProof/>
          <w:sz w:val="24"/>
          <w:szCs w:val="24"/>
        </w:rPr>
        <w:t>(1), 98. https://doi.org/10.24198/prh.v5i1.25901</w:t>
      </w:r>
    </w:p>
    <w:p w14:paraId="784333D1" w14:textId="77777777" w:rsidR="005F6C93" w:rsidRPr="00CC4DE6" w:rsidRDefault="005F6C93" w:rsidP="00E4052E">
      <w:pPr>
        <w:jc w:val="both"/>
        <w:rPr>
          <w:rFonts w:ascii="MTimes New Roman" w:hAnsi="MTimes New Roman" w:cs="Times New Roman"/>
          <w:sz w:val="24"/>
          <w:szCs w:val="24"/>
        </w:rPr>
      </w:pPr>
      <w:r>
        <w:rPr>
          <w:rFonts w:ascii="Times New Roman" w:hAnsi="Times New Roman" w:cs="Times New Roman"/>
          <w:b/>
          <w:sz w:val="24"/>
          <w:szCs w:val="24"/>
          <w:shd w:val="clear" w:color="auto" w:fill="FCFCFC"/>
        </w:rPr>
        <w:fldChar w:fldCharType="end"/>
      </w:r>
    </w:p>
    <w:sectPr w:rsidR="005F6C93" w:rsidRPr="00CC4DE6" w:rsidSect="00A3626A">
      <w:pgSz w:w="11907" w:h="16839" w:code="9"/>
      <w:pgMar w:top="1701" w:right="1440"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0AA1C" w14:textId="77777777" w:rsidR="00E51841" w:rsidRDefault="00E51841" w:rsidP="0025491F">
      <w:pPr>
        <w:spacing w:after="0" w:line="240" w:lineRule="auto"/>
      </w:pPr>
      <w:r>
        <w:separator/>
      </w:r>
    </w:p>
  </w:endnote>
  <w:endnote w:type="continuationSeparator" w:id="0">
    <w:p w14:paraId="35A25090" w14:textId="77777777" w:rsidR="00E51841" w:rsidRDefault="00E51841" w:rsidP="00254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Times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1166D" w14:textId="77777777" w:rsidR="00E51841" w:rsidRDefault="00E51841" w:rsidP="0025491F">
      <w:pPr>
        <w:spacing w:after="0" w:line="240" w:lineRule="auto"/>
      </w:pPr>
      <w:r>
        <w:separator/>
      </w:r>
    </w:p>
  </w:footnote>
  <w:footnote w:type="continuationSeparator" w:id="0">
    <w:p w14:paraId="7718696A" w14:textId="77777777" w:rsidR="00E51841" w:rsidRDefault="00E51841" w:rsidP="0025491F">
      <w:pPr>
        <w:spacing w:after="0" w:line="240" w:lineRule="auto"/>
      </w:pPr>
      <w:r>
        <w:continuationSeparator/>
      </w:r>
    </w:p>
  </w:footnote>
  <w:footnote w:id="1">
    <w:p w14:paraId="7C13AD50" w14:textId="77777777" w:rsidR="008E3B64" w:rsidRDefault="008E3B6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9105B"/>
    <w:multiLevelType w:val="hybridMultilevel"/>
    <w:tmpl w:val="52423E3E"/>
    <w:lvl w:ilvl="0" w:tplc="19CC2798">
      <w:start w:val="1"/>
      <w:numFmt w:val="bullet"/>
      <w:lvlText w:val="•"/>
      <w:lvlJc w:val="left"/>
      <w:pPr>
        <w:tabs>
          <w:tab w:val="num" w:pos="720"/>
        </w:tabs>
        <w:ind w:left="720" w:hanging="360"/>
      </w:pPr>
      <w:rPr>
        <w:rFonts w:ascii="Arial" w:hAnsi="Arial" w:hint="default"/>
      </w:rPr>
    </w:lvl>
    <w:lvl w:ilvl="1" w:tplc="4C887478" w:tentative="1">
      <w:start w:val="1"/>
      <w:numFmt w:val="bullet"/>
      <w:lvlText w:val="•"/>
      <w:lvlJc w:val="left"/>
      <w:pPr>
        <w:tabs>
          <w:tab w:val="num" w:pos="1440"/>
        </w:tabs>
        <w:ind w:left="1440" w:hanging="360"/>
      </w:pPr>
      <w:rPr>
        <w:rFonts w:ascii="Arial" w:hAnsi="Arial" w:hint="default"/>
      </w:rPr>
    </w:lvl>
    <w:lvl w:ilvl="2" w:tplc="A556641E" w:tentative="1">
      <w:start w:val="1"/>
      <w:numFmt w:val="bullet"/>
      <w:lvlText w:val="•"/>
      <w:lvlJc w:val="left"/>
      <w:pPr>
        <w:tabs>
          <w:tab w:val="num" w:pos="2160"/>
        </w:tabs>
        <w:ind w:left="2160" w:hanging="360"/>
      </w:pPr>
      <w:rPr>
        <w:rFonts w:ascii="Arial" w:hAnsi="Arial" w:hint="default"/>
      </w:rPr>
    </w:lvl>
    <w:lvl w:ilvl="3" w:tplc="2962DBBE" w:tentative="1">
      <w:start w:val="1"/>
      <w:numFmt w:val="bullet"/>
      <w:lvlText w:val="•"/>
      <w:lvlJc w:val="left"/>
      <w:pPr>
        <w:tabs>
          <w:tab w:val="num" w:pos="2880"/>
        </w:tabs>
        <w:ind w:left="2880" w:hanging="360"/>
      </w:pPr>
      <w:rPr>
        <w:rFonts w:ascii="Arial" w:hAnsi="Arial" w:hint="default"/>
      </w:rPr>
    </w:lvl>
    <w:lvl w:ilvl="4" w:tplc="A5FC5490" w:tentative="1">
      <w:start w:val="1"/>
      <w:numFmt w:val="bullet"/>
      <w:lvlText w:val="•"/>
      <w:lvlJc w:val="left"/>
      <w:pPr>
        <w:tabs>
          <w:tab w:val="num" w:pos="3600"/>
        </w:tabs>
        <w:ind w:left="3600" w:hanging="360"/>
      </w:pPr>
      <w:rPr>
        <w:rFonts w:ascii="Arial" w:hAnsi="Arial" w:hint="default"/>
      </w:rPr>
    </w:lvl>
    <w:lvl w:ilvl="5" w:tplc="99245F3A" w:tentative="1">
      <w:start w:val="1"/>
      <w:numFmt w:val="bullet"/>
      <w:lvlText w:val="•"/>
      <w:lvlJc w:val="left"/>
      <w:pPr>
        <w:tabs>
          <w:tab w:val="num" w:pos="4320"/>
        </w:tabs>
        <w:ind w:left="4320" w:hanging="360"/>
      </w:pPr>
      <w:rPr>
        <w:rFonts w:ascii="Arial" w:hAnsi="Arial" w:hint="default"/>
      </w:rPr>
    </w:lvl>
    <w:lvl w:ilvl="6" w:tplc="B98263B4" w:tentative="1">
      <w:start w:val="1"/>
      <w:numFmt w:val="bullet"/>
      <w:lvlText w:val="•"/>
      <w:lvlJc w:val="left"/>
      <w:pPr>
        <w:tabs>
          <w:tab w:val="num" w:pos="5040"/>
        </w:tabs>
        <w:ind w:left="5040" w:hanging="360"/>
      </w:pPr>
      <w:rPr>
        <w:rFonts w:ascii="Arial" w:hAnsi="Arial" w:hint="default"/>
      </w:rPr>
    </w:lvl>
    <w:lvl w:ilvl="7" w:tplc="5B0A1D90" w:tentative="1">
      <w:start w:val="1"/>
      <w:numFmt w:val="bullet"/>
      <w:lvlText w:val="•"/>
      <w:lvlJc w:val="left"/>
      <w:pPr>
        <w:tabs>
          <w:tab w:val="num" w:pos="5760"/>
        </w:tabs>
        <w:ind w:left="5760" w:hanging="360"/>
      </w:pPr>
      <w:rPr>
        <w:rFonts w:ascii="Arial" w:hAnsi="Arial" w:hint="default"/>
      </w:rPr>
    </w:lvl>
    <w:lvl w:ilvl="8" w:tplc="88BC1E8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C5E04CF"/>
    <w:multiLevelType w:val="hybridMultilevel"/>
    <w:tmpl w:val="A4561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C05B89"/>
    <w:multiLevelType w:val="hybridMultilevel"/>
    <w:tmpl w:val="BCE07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2739899">
    <w:abstractNumId w:val="1"/>
  </w:num>
  <w:num w:numId="2" w16cid:durableId="1017998730">
    <w:abstractNumId w:val="0"/>
  </w:num>
  <w:num w:numId="3" w16cid:durableId="20704183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26A"/>
    <w:rsid w:val="000131A2"/>
    <w:rsid w:val="00051396"/>
    <w:rsid w:val="000D1F67"/>
    <w:rsid w:val="000D6726"/>
    <w:rsid w:val="00125E8D"/>
    <w:rsid w:val="00140018"/>
    <w:rsid w:val="001617A6"/>
    <w:rsid w:val="00175592"/>
    <w:rsid w:val="00196984"/>
    <w:rsid w:val="001D0BB0"/>
    <w:rsid w:val="0025491F"/>
    <w:rsid w:val="002C1376"/>
    <w:rsid w:val="002E5B63"/>
    <w:rsid w:val="00374D73"/>
    <w:rsid w:val="003802F2"/>
    <w:rsid w:val="003C7E5D"/>
    <w:rsid w:val="003D70CB"/>
    <w:rsid w:val="004373FF"/>
    <w:rsid w:val="004442C1"/>
    <w:rsid w:val="0044544A"/>
    <w:rsid w:val="004D1945"/>
    <w:rsid w:val="00514BAE"/>
    <w:rsid w:val="005303D4"/>
    <w:rsid w:val="00577325"/>
    <w:rsid w:val="005B7970"/>
    <w:rsid w:val="005F6C93"/>
    <w:rsid w:val="006068C3"/>
    <w:rsid w:val="006A74B2"/>
    <w:rsid w:val="0073250F"/>
    <w:rsid w:val="007438D3"/>
    <w:rsid w:val="00773F88"/>
    <w:rsid w:val="007A72AB"/>
    <w:rsid w:val="007D3457"/>
    <w:rsid w:val="008054F0"/>
    <w:rsid w:val="008057FD"/>
    <w:rsid w:val="0085755F"/>
    <w:rsid w:val="00865D3B"/>
    <w:rsid w:val="008A3FA9"/>
    <w:rsid w:val="008E3B64"/>
    <w:rsid w:val="008F0FBC"/>
    <w:rsid w:val="009253A7"/>
    <w:rsid w:val="0096679F"/>
    <w:rsid w:val="009A2C31"/>
    <w:rsid w:val="009C31F8"/>
    <w:rsid w:val="00A3626A"/>
    <w:rsid w:val="00A816A3"/>
    <w:rsid w:val="00A84E57"/>
    <w:rsid w:val="00AA19D6"/>
    <w:rsid w:val="00B24F8F"/>
    <w:rsid w:val="00B316CB"/>
    <w:rsid w:val="00BA4E94"/>
    <w:rsid w:val="00BA597B"/>
    <w:rsid w:val="00C34F31"/>
    <w:rsid w:val="00C41EA8"/>
    <w:rsid w:val="00C457CA"/>
    <w:rsid w:val="00CB73A3"/>
    <w:rsid w:val="00CC4DE6"/>
    <w:rsid w:val="00D94558"/>
    <w:rsid w:val="00DB0031"/>
    <w:rsid w:val="00DE3BF0"/>
    <w:rsid w:val="00E4052E"/>
    <w:rsid w:val="00E42F99"/>
    <w:rsid w:val="00E51841"/>
    <w:rsid w:val="00E622C7"/>
    <w:rsid w:val="00E802EE"/>
    <w:rsid w:val="00E8529E"/>
    <w:rsid w:val="00EE6D38"/>
    <w:rsid w:val="00F84BCB"/>
    <w:rsid w:val="00FD1EB8"/>
    <w:rsid w:val="00FE1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A94B7"/>
  <w15:chartTrackingRefBased/>
  <w15:docId w15:val="{697E6753-3500-4FD9-824F-E1F2BDB0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6726"/>
    <w:pPr>
      <w:ind w:left="720"/>
      <w:contextualSpacing/>
    </w:pPr>
  </w:style>
  <w:style w:type="paragraph" w:styleId="FootnoteText">
    <w:name w:val="footnote text"/>
    <w:basedOn w:val="Normal"/>
    <w:link w:val="FootnoteTextChar"/>
    <w:uiPriority w:val="99"/>
    <w:semiHidden/>
    <w:unhideWhenUsed/>
    <w:rsid w:val="002549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91F"/>
    <w:rPr>
      <w:sz w:val="20"/>
      <w:szCs w:val="20"/>
    </w:rPr>
  </w:style>
  <w:style w:type="character" w:styleId="FootnoteReference">
    <w:name w:val="footnote reference"/>
    <w:basedOn w:val="DefaultParagraphFont"/>
    <w:uiPriority w:val="99"/>
    <w:semiHidden/>
    <w:unhideWhenUsed/>
    <w:rsid w:val="0025491F"/>
    <w:rPr>
      <w:vertAlign w:val="superscript"/>
    </w:rPr>
  </w:style>
  <w:style w:type="paragraph" w:styleId="EndnoteText">
    <w:name w:val="endnote text"/>
    <w:basedOn w:val="Normal"/>
    <w:link w:val="EndnoteTextChar"/>
    <w:uiPriority w:val="99"/>
    <w:semiHidden/>
    <w:unhideWhenUsed/>
    <w:rsid w:val="0025491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5491F"/>
    <w:rPr>
      <w:sz w:val="20"/>
      <w:szCs w:val="20"/>
    </w:rPr>
  </w:style>
  <w:style w:type="character" w:styleId="EndnoteReference">
    <w:name w:val="endnote reference"/>
    <w:basedOn w:val="DefaultParagraphFont"/>
    <w:uiPriority w:val="99"/>
    <w:semiHidden/>
    <w:unhideWhenUsed/>
    <w:rsid w:val="002549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411859">
      <w:bodyDiv w:val="1"/>
      <w:marLeft w:val="0"/>
      <w:marRight w:val="0"/>
      <w:marTop w:val="0"/>
      <w:marBottom w:val="0"/>
      <w:divBdr>
        <w:top w:val="none" w:sz="0" w:space="0" w:color="auto"/>
        <w:left w:val="none" w:sz="0" w:space="0" w:color="auto"/>
        <w:bottom w:val="none" w:sz="0" w:space="0" w:color="auto"/>
        <w:right w:val="none" w:sz="0" w:space="0" w:color="auto"/>
      </w:divBdr>
    </w:div>
    <w:div w:id="2046179262">
      <w:bodyDiv w:val="1"/>
      <w:marLeft w:val="0"/>
      <w:marRight w:val="0"/>
      <w:marTop w:val="0"/>
      <w:marBottom w:val="0"/>
      <w:divBdr>
        <w:top w:val="none" w:sz="0" w:space="0" w:color="auto"/>
        <w:left w:val="none" w:sz="0" w:space="0" w:color="auto"/>
        <w:bottom w:val="none" w:sz="0" w:space="0" w:color="auto"/>
        <w:right w:val="none" w:sz="0" w:space="0" w:color="auto"/>
      </w:divBdr>
      <w:divsChild>
        <w:div w:id="517811301">
          <w:marLeft w:val="360"/>
          <w:marRight w:val="0"/>
          <w:marTop w:val="200"/>
          <w:marBottom w:val="0"/>
          <w:divBdr>
            <w:top w:val="none" w:sz="0" w:space="0" w:color="auto"/>
            <w:left w:val="none" w:sz="0" w:space="0" w:color="auto"/>
            <w:bottom w:val="none" w:sz="0" w:space="0" w:color="auto"/>
            <w:right w:val="none" w:sz="0" w:space="0" w:color="auto"/>
          </w:divBdr>
        </w:div>
        <w:div w:id="655452159">
          <w:marLeft w:val="360"/>
          <w:marRight w:val="0"/>
          <w:marTop w:val="200"/>
          <w:marBottom w:val="0"/>
          <w:divBdr>
            <w:top w:val="none" w:sz="0" w:space="0" w:color="auto"/>
            <w:left w:val="none" w:sz="0" w:space="0" w:color="auto"/>
            <w:bottom w:val="none" w:sz="0" w:space="0" w:color="auto"/>
            <w:right w:val="none" w:sz="0" w:space="0" w:color="auto"/>
          </w:divBdr>
        </w:div>
        <w:div w:id="1947227652">
          <w:marLeft w:val="360"/>
          <w:marRight w:val="0"/>
          <w:marTop w:val="200"/>
          <w:marBottom w:val="0"/>
          <w:divBdr>
            <w:top w:val="none" w:sz="0" w:space="0" w:color="auto"/>
            <w:left w:val="none" w:sz="0" w:space="0" w:color="auto"/>
            <w:bottom w:val="none" w:sz="0" w:space="0" w:color="auto"/>
            <w:right w:val="none" w:sz="0" w:space="0" w:color="auto"/>
          </w:divBdr>
        </w:div>
        <w:div w:id="2030140959">
          <w:marLeft w:val="360"/>
          <w:marRight w:val="0"/>
          <w:marTop w:val="200"/>
          <w:marBottom w:val="0"/>
          <w:divBdr>
            <w:top w:val="none" w:sz="0" w:space="0" w:color="auto"/>
            <w:left w:val="none" w:sz="0" w:space="0" w:color="auto"/>
            <w:bottom w:val="none" w:sz="0" w:space="0" w:color="auto"/>
            <w:right w:val="none" w:sz="0" w:space="0" w:color="auto"/>
          </w:divBdr>
        </w:div>
        <w:div w:id="1408844304">
          <w:marLeft w:val="360"/>
          <w:marRight w:val="0"/>
          <w:marTop w:val="200"/>
          <w:marBottom w:val="0"/>
          <w:divBdr>
            <w:top w:val="none" w:sz="0" w:space="0" w:color="auto"/>
            <w:left w:val="none" w:sz="0" w:space="0" w:color="auto"/>
            <w:bottom w:val="none" w:sz="0" w:space="0" w:color="auto"/>
            <w:right w:val="none" w:sz="0" w:space="0" w:color="auto"/>
          </w:divBdr>
        </w:div>
        <w:div w:id="15978187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A7D69-7B05-47E4-83DE-47DCCBC65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5908</Words>
  <Characters>33677</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Hafshah</dc:creator>
  <cp:keywords/>
  <dc:description/>
  <cp:lastModifiedBy>RADJA ERLAND HAMZAH</cp:lastModifiedBy>
  <cp:revision>3</cp:revision>
  <dcterms:created xsi:type="dcterms:W3CDTF">2023-07-20T01:10:00Z</dcterms:created>
  <dcterms:modified xsi:type="dcterms:W3CDTF">2023-07-29T06:58:00Z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ec5a9ee3-6769-32e8-9fd6-674dbb592d6b</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