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45B47" w:rsidRPr="00157DF4" w:rsidRDefault="009F58D4" w:rsidP="003E1799">
      <w:pPr>
        <w:spacing w:after="0"/>
        <w:jc w:val="center"/>
        <w:rPr>
          <w:rFonts w:ascii="Times New Roman" w:hAnsi="Times New Roman" w:cs="Times New Roman"/>
          <w:lang w:val="sv-SE"/>
        </w:rPr>
      </w:pPr>
      <w:r>
        <w:rPr>
          <w:rFonts w:ascii="Times New Roman" w:hAnsi="Times New Roman" w:cs="Times New Roman"/>
          <w:lang w:val="sv-SE"/>
        </w:rPr>
        <w:t xml:space="preserve"> </w:t>
      </w:r>
      <w:r w:rsidR="00A30210" w:rsidRPr="00157DF4">
        <w:rPr>
          <w:rFonts w:ascii="Times New Roman" w:hAnsi="Times New Roman" w:cs="Times New Roman"/>
          <w:lang w:val="sv-SE"/>
        </w:rPr>
        <w:t xml:space="preserve">PENDAMPINGAN DALAM RANGKA PEMBUATAN </w:t>
      </w:r>
      <w:r>
        <w:rPr>
          <w:rFonts w:ascii="Times New Roman" w:hAnsi="Times New Roman" w:cs="Times New Roman"/>
          <w:lang w:val="sv-SE"/>
        </w:rPr>
        <w:t xml:space="preserve">KAJIAN DENGAN TEMA </w:t>
      </w:r>
      <w:r w:rsidR="003E1799" w:rsidRPr="00157DF4">
        <w:rPr>
          <w:rFonts w:ascii="Times New Roman" w:hAnsi="Times New Roman" w:cs="Times New Roman"/>
          <w:lang w:val="sv-SE"/>
        </w:rPr>
        <w:t xml:space="preserve">OBJEK </w:t>
      </w:r>
      <w:r w:rsidR="00207055" w:rsidRPr="00157DF4">
        <w:rPr>
          <w:rFonts w:ascii="Times New Roman" w:hAnsi="Times New Roman" w:cs="Times New Roman"/>
          <w:lang w:val="sv-SE"/>
        </w:rPr>
        <w:t xml:space="preserve">WISATA ECOTURISM </w:t>
      </w:r>
      <w:r w:rsidR="00A30210" w:rsidRPr="00157DF4">
        <w:rPr>
          <w:rFonts w:ascii="Times New Roman" w:hAnsi="Times New Roman" w:cs="Times New Roman"/>
          <w:lang w:val="sv-SE"/>
        </w:rPr>
        <w:t>DI PALANGKA</w:t>
      </w:r>
      <w:r>
        <w:rPr>
          <w:rFonts w:ascii="Times New Roman" w:hAnsi="Times New Roman" w:cs="Times New Roman"/>
          <w:lang w:val="sv-SE"/>
        </w:rPr>
        <w:t xml:space="preserve"> </w:t>
      </w:r>
      <w:r w:rsidR="00A30210" w:rsidRPr="00157DF4">
        <w:rPr>
          <w:rFonts w:ascii="Times New Roman" w:hAnsi="Times New Roman" w:cs="Times New Roman"/>
          <w:lang w:val="sv-SE"/>
        </w:rPr>
        <w:t>R</w:t>
      </w:r>
      <w:r>
        <w:rPr>
          <w:rFonts w:ascii="Times New Roman" w:hAnsi="Times New Roman" w:cs="Times New Roman"/>
          <w:lang w:val="sv-SE"/>
        </w:rPr>
        <w:t>A</w:t>
      </w:r>
      <w:r w:rsidR="00A30210" w:rsidRPr="00157DF4">
        <w:rPr>
          <w:rFonts w:ascii="Times New Roman" w:hAnsi="Times New Roman" w:cs="Times New Roman"/>
          <w:lang w:val="sv-SE"/>
        </w:rPr>
        <w:t xml:space="preserve">YA </w:t>
      </w:r>
      <w:r w:rsidR="001F39B3" w:rsidRPr="00157DF4">
        <w:rPr>
          <w:rFonts w:ascii="Times New Roman" w:hAnsi="Times New Roman" w:cs="Times New Roman"/>
          <w:lang w:val="sv-SE"/>
        </w:rPr>
        <w:t xml:space="preserve">KALIMANTAN </w:t>
      </w:r>
      <w:r w:rsidR="00A30210" w:rsidRPr="00157DF4">
        <w:rPr>
          <w:rFonts w:ascii="Times New Roman" w:hAnsi="Times New Roman" w:cs="Times New Roman"/>
          <w:lang w:val="sv-SE"/>
        </w:rPr>
        <w:t xml:space="preserve">TENGAH  </w:t>
      </w:r>
    </w:p>
    <w:p w:rsidR="002103A9" w:rsidRPr="00157DF4" w:rsidRDefault="002103A9" w:rsidP="00245B47">
      <w:pPr>
        <w:jc w:val="center"/>
        <w:rPr>
          <w:rFonts w:ascii="Times New Roman" w:hAnsi="Times New Roman" w:cs="Times New Roman"/>
          <w:lang w:val="sv-SE"/>
        </w:rPr>
      </w:pPr>
      <w:r w:rsidRPr="00157DF4">
        <w:rPr>
          <w:rFonts w:ascii="Times New Roman" w:hAnsi="Times New Roman" w:cs="Times New Roman"/>
          <w:lang w:val="sv-SE"/>
        </w:rPr>
        <w:t>Oleh :</w:t>
      </w:r>
    </w:p>
    <w:p w:rsidR="00E811D3" w:rsidRPr="00157DF4" w:rsidRDefault="00E811D3" w:rsidP="003E1799">
      <w:pPr>
        <w:spacing w:after="0" w:line="240" w:lineRule="auto"/>
        <w:jc w:val="center"/>
        <w:rPr>
          <w:rFonts w:ascii="Times New Roman" w:hAnsi="Times New Roman" w:cs="Times New Roman"/>
          <w:b/>
          <w:bCs/>
          <w:lang w:val="sv-SE"/>
        </w:rPr>
      </w:pPr>
      <w:r w:rsidRPr="00157DF4">
        <w:rPr>
          <w:rFonts w:ascii="Times New Roman" w:hAnsi="Times New Roman" w:cs="Times New Roman"/>
          <w:b/>
          <w:bCs/>
          <w:lang w:val="sv-SE"/>
        </w:rPr>
        <w:t>Hendi Prihanto</w:t>
      </w:r>
      <w:r w:rsidR="002103A9" w:rsidRPr="00157DF4">
        <w:rPr>
          <w:rFonts w:ascii="Times New Roman" w:hAnsi="Times New Roman" w:cs="Times New Roman"/>
          <w:b/>
          <w:bCs/>
          <w:vertAlign w:val="superscript"/>
          <w:lang w:val="sv-SE"/>
        </w:rPr>
        <w:t>1</w:t>
      </w:r>
      <w:r w:rsidR="00F4325D">
        <w:rPr>
          <w:rFonts w:ascii="Times New Roman" w:hAnsi="Times New Roman" w:cs="Times New Roman"/>
          <w:b/>
          <w:bCs/>
          <w:vertAlign w:val="superscript"/>
          <w:lang w:val="sv-SE"/>
        </w:rPr>
        <w:t>*</w:t>
      </w:r>
      <w:r w:rsidRPr="00157DF4">
        <w:rPr>
          <w:rFonts w:ascii="Times New Roman" w:hAnsi="Times New Roman" w:cs="Times New Roman"/>
          <w:b/>
          <w:bCs/>
          <w:lang w:val="sv-SE"/>
        </w:rPr>
        <w:t>, R.R. Meitri Hening Chrisna Daluarti</w:t>
      </w:r>
      <w:r w:rsidR="00A976C2" w:rsidRPr="00157DF4">
        <w:rPr>
          <w:rFonts w:ascii="Times New Roman" w:hAnsi="Times New Roman" w:cs="Times New Roman"/>
          <w:b/>
          <w:bCs/>
          <w:vertAlign w:val="superscript"/>
          <w:lang w:val="sv-SE"/>
        </w:rPr>
        <w:t>2</w:t>
      </w:r>
      <w:r w:rsidR="002103A9" w:rsidRPr="00157DF4">
        <w:rPr>
          <w:rFonts w:ascii="Times New Roman" w:hAnsi="Times New Roman" w:cs="Times New Roman"/>
          <w:b/>
          <w:bCs/>
          <w:lang w:val="sv-SE"/>
        </w:rPr>
        <w:t xml:space="preserve">, </w:t>
      </w:r>
      <w:r w:rsidR="00577DF5">
        <w:rPr>
          <w:rFonts w:ascii="Times New Roman" w:hAnsi="Times New Roman" w:cs="Times New Roman"/>
          <w:b/>
          <w:bCs/>
          <w:lang w:val="sv-SE"/>
        </w:rPr>
        <w:t>Pray</w:t>
      </w:r>
      <w:r w:rsidR="002103A9" w:rsidRPr="00157DF4">
        <w:rPr>
          <w:rFonts w:ascii="Times New Roman" w:hAnsi="Times New Roman" w:cs="Times New Roman"/>
          <w:b/>
          <w:bCs/>
          <w:lang w:val="sv-SE"/>
        </w:rPr>
        <w:t>oga Anggun Purnama</w:t>
      </w:r>
      <w:r w:rsidR="00B61997" w:rsidRPr="00157DF4">
        <w:rPr>
          <w:rFonts w:ascii="Times New Roman" w:hAnsi="Times New Roman" w:cs="Times New Roman"/>
          <w:b/>
          <w:bCs/>
          <w:vertAlign w:val="superscript"/>
          <w:lang w:val="sv-SE"/>
        </w:rPr>
        <w:t>3</w:t>
      </w:r>
      <w:r w:rsidR="002103A9" w:rsidRPr="00157DF4">
        <w:rPr>
          <w:rFonts w:ascii="Times New Roman" w:hAnsi="Times New Roman" w:cs="Times New Roman"/>
          <w:b/>
          <w:bCs/>
          <w:vertAlign w:val="superscript"/>
          <w:lang w:val="sv-SE"/>
        </w:rPr>
        <w:t xml:space="preserve"> </w:t>
      </w:r>
      <w:r w:rsidR="00A30210" w:rsidRPr="00157DF4">
        <w:rPr>
          <w:rFonts w:ascii="Times New Roman" w:hAnsi="Times New Roman" w:cs="Times New Roman"/>
          <w:b/>
          <w:bCs/>
          <w:lang w:val="sv-SE"/>
        </w:rPr>
        <w:t xml:space="preserve"> </w:t>
      </w:r>
    </w:p>
    <w:p w:rsidR="00EC443C" w:rsidRPr="002D0D68" w:rsidRDefault="00EC443C" w:rsidP="003E1799">
      <w:pPr>
        <w:spacing w:after="0" w:line="240" w:lineRule="auto"/>
        <w:jc w:val="center"/>
        <w:rPr>
          <w:rFonts w:ascii="Times New Roman" w:hAnsi="Times New Roman" w:cs="Times New Roman"/>
          <w:b/>
          <w:bCs/>
          <w:sz w:val="12"/>
          <w:szCs w:val="12"/>
          <w:vertAlign w:val="superscript"/>
          <w:lang w:val="sv-SE"/>
        </w:rPr>
      </w:pPr>
    </w:p>
    <w:p w:rsidR="003E1799" w:rsidRPr="00157DF4" w:rsidRDefault="003E1799" w:rsidP="003E1799">
      <w:pPr>
        <w:spacing w:after="0" w:line="240" w:lineRule="auto"/>
        <w:jc w:val="center"/>
        <w:rPr>
          <w:rFonts w:ascii="Times New Roman" w:hAnsi="Times New Roman" w:cs="Times New Roman"/>
          <w:b/>
          <w:bCs/>
          <w:lang w:val="sv-SE"/>
        </w:rPr>
      </w:pPr>
      <w:r w:rsidRPr="00157DF4">
        <w:rPr>
          <w:rFonts w:ascii="Times New Roman" w:hAnsi="Times New Roman" w:cs="Times New Roman"/>
          <w:b/>
          <w:bCs/>
          <w:vertAlign w:val="superscript"/>
          <w:lang w:val="sv-SE"/>
        </w:rPr>
        <w:t>1</w:t>
      </w:r>
      <w:r w:rsidRPr="00157DF4">
        <w:rPr>
          <w:rFonts w:ascii="Times New Roman" w:hAnsi="Times New Roman" w:cs="Times New Roman"/>
          <w:b/>
          <w:bCs/>
          <w:lang w:val="sv-SE"/>
        </w:rPr>
        <w:t xml:space="preserve"> </w:t>
      </w:r>
      <w:r w:rsidRPr="00157DF4">
        <w:rPr>
          <w:rFonts w:ascii="Times New Roman" w:hAnsi="Times New Roman" w:cs="Times New Roman"/>
          <w:lang w:val="sv-SE"/>
        </w:rPr>
        <w:t>Universitas Prof Dr Moestopo (Beragama), Jakarta</w:t>
      </w:r>
    </w:p>
    <w:p w:rsidR="003E1799" w:rsidRPr="00157DF4" w:rsidRDefault="003E1799" w:rsidP="003E1799">
      <w:pPr>
        <w:spacing w:after="0" w:line="240" w:lineRule="auto"/>
        <w:jc w:val="center"/>
        <w:rPr>
          <w:rFonts w:ascii="Times New Roman" w:hAnsi="Times New Roman" w:cs="Times New Roman"/>
          <w:lang w:val="sv-SE"/>
        </w:rPr>
      </w:pPr>
      <w:r w:rsidRPr="00157DF4">
        <w:rPr>
          <w:rFonts w:ascii="Times New Roman" w:hAnsi="Times New Roman" w:cs="Times New Roman"/>
          <w:vertAlign w:val="superscript"/>
          <w:lang w:val="sv-SE"/>
        </w:rPr>
        <w:t>2</w:t>
      </w:r>
      <w:r w:rsidR="002A58D7">
        <w:rPr>
          <w:rFonts w:ascii="Times New Roman" w:hAnsi="Times New Roman" w:cs="Times New Roman"/>
          <w:lang w:val="sv-SE"/>
        </w:rPr>
        <w:t>Bumi Harmoni Indoguna</w:t>
      </w:r>
      <w:r w:rsidRPr="00157DF4">
        <w:rPr>
          <w:rFonts w:ascii="Times New Roman" w:hAnsi="Times New Roman" w:cs="Times New Roman"/>
          <w:lang w:val="sv-SE"/>
        </w:rPr>
        <w:t xml:space="preserve">, </w:t>
      </w:r>
      <w:r w:rsidR="002A58D7">
        <w:rPr>
          <w:rFonts w:ascii="Times New Roman" w:hAnsi="Times New Roman" w:cs="Times New Roman"/>
          <w:lang w:val="sv-SE"/>
        </w:rPr>
        <w:t>Jakarta</w:t>
      </w:r>
    </w:p>
    <w:p w:rsidR="003E1799" w:rsidRPr="00157DF4" w:rsidRDefault="003E1799" w:rsidP="003E1799">
      <w:pPr>
        <w:spacing w:after="0" w:line="240" w:lineRule="auto"/>
        <w:jc w:val="center"/>
        <w:rPr>
          <w:rFonts w:ascii="Times New Roman" w:hAnsi="Times New Roman" w:cs="Times New Roman"/>
          <w:lang w:val="sv-SE"/>
        </w:rPr>
      </w:pPr>
      <w:r w:rsidRPr="00157DF4">
        <w:rPr>
          <w:rFonts w:ascii="Times New Roman" w:hAnsi="Times New Roman" w:cs="Times New Roman"/>
          <w:vertAlign w:val="superscript"/>
          <w:lang w:val="sv-SE"/>
        </w:rPr>
        <w:t>3</w:t>
      </w:r>
      <w:r w:rsidRPr="00157DF4">
        <w:rPr>
          <w:rFonts w:ascii="Times New Roman" w:hAnsi="Times New Roman" w:cs="Times New Roman"/>
          <w:lang w:val="sv-SE"/>
        </w:rPr>
        <w:t>Universitas Pamulang, Tangerang</w:t>
      </w:r>
    </w:p>
    <w:p w:rsidR="00EC443C" w:rsidRPr="00577DF5" w:rsidRDefault="00EC443C" w:rsidP="003E1799">
      <w:pPr>
        <w:jc w:val="center"/>
        <w:rPr>
          <w:rFonts w:ascii="Arial" w:hAnsi="Arial" w:cs="Arial"/>
          <w:sz w:val="2"/>
          <w:szCs w:val="2"/>
          <w:shd w:val="clear" w:color="auto" w:fill="FFFFFF"/>
          <w:lang w:val="sv-SE"/>
        </w:rPr>
      </w:pPr>
    </w:p>
    <w:p w:rsidR="003E1799" w:rsidRPr="004867CC" w:rsidRDefault="00F4325D" w:rsidP="003E1799">
      <w:pPr>
        <w:jc w:val="center"/>
        <w:rPr>
          <w:rFonts w:ascii="Times New Roman" w:hAnsi="Times New Roman" w:cs="Times New Roman"/>
          <w:i/>
          <w:iCs/>
        </w:rPr>
      </w:pPr>
      <w:r w:rsidRPr="00577DF5">
        <w:rPr>
          <w:rFonts w:ascii="Arial" w:hAnsi="Arial" w:cs="Arial"/>
          <w:sz w:val="25"/>
          <w:szCs w:val="25"/>
          <w:shd w:val="clear" w:color="auto" w:fill="FFFFFF"/>
          <w:lang w:val="sv-SE"/>
        </w:rPr>
        <w:t xml:space="preserve"> </w:t>
      </w:r>
      <w:r w:rsidRPr="004867CC">
        <w:rPr>
          <w:rFonts w:ascii="Times New Roman" w:hAnsi="Times New Roman" w:cs="Times New Roman"/>
          <w:i/>
          <w:iCs/>
        </w:rPr>
        <w:t>*</w:t>
      </w:r>
      <w:r w:rsidR="00EC443C" w:rsidRPr="004867CC">
        <w:rPr>
          <w:rFonts w:ascii="Times New Roman" w:hAnsi="Times New Roman" w:cs="Times New Roman"/>
          <w:i/>
          <w:iCs/>
        </w:rPr>
        <w:t xml:space="preserve">Email Korespondensi: </w:t>
      </w:r>
      <w:r w:rsidRPr="004867CC">
        <w:rPr>
          <w:rFonts w:ascii="Times New Roman" w:hAnsi="Times New Roman" w:cs="Times New Roman"/>
          <w:i/>
          <w:iCs/>
        </w:rPr>
        <w:t>hendiprihanto@dsn.moestopo.ac.id</w:t>
      </w:r>
    </w:p>
    <w:p w:rsidR="00E811D3" w:rsidRPr="00EC443C" w:rsidRDefault="00E811D3" w:rsidP="00245B47">
      <w:pPr>
        <w:jc w:val="center"/>
        <w:rPr>
          <w:rFonts w:ascii="Times New Roman" w:hAnsi="Times New Roman" w:cs="Times New Roman"/>
        </w:rPr>
      </w:pPr>
    </w:p>
    <w:p w:rsidR="009F58D4" w:rsidRPr="00577DF5" w:rsidRDefault="009F58D4" w:rsidP="00494E79">
      <w:pPr>
        <w:pStyle w:val="ListParagraph"/>
        <w:ind w:left="851"/>
        <w:rPr>
          <w:rFonts w:ascii="Times New Roman" w:hAnsi="Times New Roman" w:cs="Times New Roman"/>
          <w:b/>
          <w:bCs/>
        </w:rPr>
      </w:pPr>
      <w:r w:rsidRPr="00577DF5">
        <w:rPr>
          <w:rFonts w:ascii="Times New Roman" w:hAnsi="Times New Roman" w:cs="Times New Roman"/>
          <w:b/>
          <w:bCs/>
        </w:rPr>
        <w:t xml:space="preserve">Abstract </w:t>
      </w:r>
    </w:p>
    <w:p w:rsidR="009F58D4" w:rsidRPr="00E15829" w:rsidRDefault="00E15829" w:rsidP="00E15829">
      <w:pPr>
        <w:pStyle w:val="ListParagraph"/>
        <w:ind w:left="851"/>
        <w:jc w:val="both"/>
        <w:rPr>
          <w:rFonts w:ascii="Times New Roman" w:hAnsi="Times New Roman" w:cs="Times New Roman"/>
          <w:i/>
          <w:iCs/>
        </w:rPr>
      </w:pPr>
      <w:r w:rsidRPr="00E15829">
        <w:rPr>
          <w:rFonts w:ascii="Times New Roman" w:hAnsi="Times New Roman" w:cs="Times New Roman"/>
          <w:i/>
          <w:iCs/>
        </w:rPr>
        <w:t>Developing a region by considering economic, financial, social, cultural and environmental aspects needs to be done properly. As a region that still needs to be developed in various fields, Central Kalimantan is a target for regional development with the economic independence of its people, one of which is by providing opportunities and empowering MSMEs (Micro, Small and Medium Enterprises). For this reason, this community service activity aims to provide assistance to the Palangka Raya regional government, Central Kalimantan province, to provide counseling in order to conduct studies on legal, technical, economic, social, financial and other aspects of the potential for developing ecotourism in the region. The survey approach through interviews and visits to the region and regional apparatus organizations related to this activity was carried out in August - December 2024, to obtain accurate material and data in making the final report of this activity. In addition, this report also uses secondary data that utilizes documents from OPD (regional apparatus organizations) and from various sources on the internet as support. The results of the study illustrate that the ecotourism project is feasible to be implemented because in the legal, technical, economic, social and financial analysis it has met the investment feasibility with the analysis procedures that have been carried out and meets the aspects of legal provisions, regulations, space utilization and other aspects as applicable. The recommendation for the study is the need for cooperation between various parties such as the community with OPD, between OPD, entrepreneurs with the community and OPD in making the sustainable investment program in the field of ecotourism in Palangka Raya, Central Kalimantan a success.</w:t>
      </w:r>
    </w:p>
    <w:p w:rsidR="00E15829" w:rsidRDefault="00E15829" w:rsidP="00E15829">
      <w:pPr>
        <w:pStyle w:val="ListParagraph"/>
        <w:ind w:left="851"/>
        <w:jc w:val="both"/>
        <w:rPr>
          <w:rFonts w:ascii="Times New Roman" w:hAnsi="Times New Roman" w:cs="Times New Roman"/>
          <w:b/>
          <w:bCs/>
        </w:rPr>
      </w:pPr>
      <w:r w:rsidRPr="00E15829">
        <w:rPr>
          <w:rFonts w:ascii="Times New Roman" w:hAnsi="Times New Roman" w:cs="Times New Roman"/>
          <w:b/>
          <w:bCs/>
          <w:i/>
          <w:iCs/>
        </w:rPr>
        <w:t>Keywords: Legal, Technical, Economic, Social, Financial, and Sustainability Aspects</w:t>
      </w:r>
      <w:r w:rsidRPr="00E15829">
        <w:rPr>
          <w:rFonts w:ascii="Times New Roman" w:hAnsi="Times New Roman" w:cs="Times New Roman"/>
          <w:b/>
          <w:bCs/>
        </w:rPr>
        <w:t>.</w:t>
      </w:r>
    </w:p>
    <w:p w:rsidR="00E15829" w:rsidRPr="00E15829" w:rsidRDefault="00E15829" w:rsidP="00E15829">
      <w:pPr>
        <w:pStyle w:val="ListParagraph"/>
        <w:ind w:left="851"/>
        <w:jc w:val="both"/>
        <w:rPr>
          <w:rFonts w:ascii="Times New Roman" w:hAnsi="Times New Roman" w:cs="Times New Roman"/>
          <w:b/>
          <w:bCs/>
        </w:rPr>
      </w:pPr>
    </w:p>
    <w:p w:rsidR="00BF3501" w:rsidRPr="00EC443C" w:rsidRDefault="009F58D4" w:rsidP="00494E79">
      <w:pPr>
        <w:pStyle w:val="ListParagraph"/>
        <w:ind w:left="851"/>
        <w:rPr>
          <w:rFonts w:ascii="Times New Roman" w:hAnsi="Times New Roman" w:cs="Times New Roman"/>
          <w:b/>
          <w:bCs/>
          <w:lang w:val="sv-SE"/>
        </w:rPr>
      </w:pPr>
      <w:r w:rsidRPr="00EC443C">
        <w:rPr>
          <w:rFonts w:ascii="Times New Roman" w:hAnsi="Times New Roman" w:cs="Times New Roman"/>
          <w:b/>
          <w:bCs/>
          <w:lang w:val="sv-SE"/>
        </w:rPr>
        <w:t>Abstrak</w:t>
      </w:r>
      <w:r w:rsidR="00E811D3" w:rsidRPr="00EC443C">
        <w:rPr>
          <w:rFonts w:ascii="Times New Roman" w:hAnsi="Times New Roman" w:cs="Times New Roman"/>
          <w:b/>
          <w:bCs/>
          <w:lang w:val="sv-SE"/>
        </w:rPr>
        <w:t xml:space="preserve"> </w:t>
      </w:r>
    </w:p>
    <w:p w:rsidR="00C02370" w:rsidRPr="00E15829" w:rsidRDefault="00E04685" w:rsidP="00E04685">
      <w:pPr>
        <w:pStyle w:val="ListParagraph"/>
        <w:ind w:left="851"/>
        <w:jc w:val="both"/>
        <w:rPr>
          <w:rFonts w:ascii="Times New Roman" w:hAnsi="Times New Roman" w:cs="Times New Roman"/>
          <w:i/>
          <w:iCs/>
          <w:lang w:val="sv-SE"/>
        </w:rPr>
      </w:pPr>
      <w:r w:rsidRPr="00E15829">
        <w:rPr>
          <w:rFonts w:ascii="Times New Roman" w:hAnsi="Times New Roman" w:cs="Times New Roman"/>
          <w:i/>
          <w:iCs/>
          <w:lang w:val="sv-SE"/>
        </w:rPr>
        <w:t>Membangun daerah dengan mempertimbangkan aspek ekonomi, finansial, sosial, budaya dan lingkungan perlu dilakukan dengan baik. Sebagai daerah yang masih perlu dikembangkan dalam berbagai bidang, Kalimantan Tengah menjadi target pengembangan wilayah dengan kemandirian ekonomi masyarakatnya</w:t>
      </w:r>
      <w:r w:rsidR="009C6372" w:rsidRPr="00E15829">
        <w:rPr>
          <w:rFonts w:ascii="Times New Roman" w:hAnsi="Times New Roman" w:cs="Times New Roman"/>
          <w:i/>
          <w:iCs/>
          <w:lang w:val="sv-SE"/>
        </w:rPr>
        <w:t xml:space="preserve"> salah satunya </w:t>
      </w:r>
      <w:r w:rsidR="009C6372" w:rsidRPr="00E15829">
        <w:rPr>
          <w:rFonts w:ascii="Times New Roman" w:hAnsi="Times New Roman" w:cs="Times New Roman"/>
          <w:i/>
          <w:iCs/>
          <w:lang w:val="sv-SE"/>
        </w:rPr>
        <w:lastRenderedPageBreak/>
        <w:t>dengan memberi kesempatan dan memberdayakan UMKM (Usaha Mikro Kecil Menengah)</w:t>
      </w:r>
      <w:r w:rsidRPr="00E15829">
        <w:rPr>
          <w:rFonts w:ascii="Times New Roman" w:hAnsi="Times New Roman" w:cs="Times New Roman"/>
          <w:i/>
          <w:iCs/>
          <w:lang w:val="sv-SE"/>
        </w:rPr>
        <w:t>. Untuk itu kegiatan pengabdian</w:t>
      </w:r>
      <w:r w:rsidR="009F58D4" w:rsidRPr="00E15829">
        <w:rPr>
          <w:rFonts w:ascii="Times New Roman" w:hAnsi="Times New Roman" w:cs="Times New Roman"/>
          <w:i/>
          <w:iCs/>
          <w:lang w:val="sv-SE"/>
        </w:rPr>
        <w:t xml:space="preserve"> kepada masyarakat</w:t>
      </w:r>
      <w:r w:rsidRPr="00E15829">
        <w:rPr>
          <w:rFonts w:ascii="Times New Roman" w:hAnsi="Times New Roman" w:cs="Times New Roman"/>
          <w:i/>
          <w:iCs/>
          <w:lang w:val="sv-SE"/>
        </w:rPr>
        <w:t xml:space="preserve"> ini bertujuan untuk memberikan pendampingan </w:t>
      </w:r>
      <w:r w:rsidR="004A56FF" w:rsidRPr="00E15829">
        <w:rPr>
          <w:rFonts w:ascii="Times New Roman" w:hAnsi="Times New Roman" w:cs="Times New Roman"/>
          <w:i/>
          <w:iCs/>
          <w:lang w:val="sv-SE"/>
        </w:rPr>
        <w:t xml:space="preserve">kepada </w:t>
      </w:r>
      <w:r w:rsidRPr="00E15829">
        <w:rPr>
          <w:rFonts w:ascii="Times New Roman" w:hAnsi="Times New Roman" w:cs="Times New Roman"/>
          <w:i/>
          <w:iCs/>
          <w:lang w:val="sv-SE"/>
        </w:rPr>
        <w:t xml:space="preserve">pemerintah daerah Palangka Raya provinsi Kalimantan Tengah untuk </w:t>
      </w:r>
      <w:r w:rsidR="009F58D4" w:rsidRPr="00E15829">
        <w:rPr>
          <w:rFonts w:ascii="Times New Roman" w:hAnsi="Times New Roman" w:cs="Times New Roman"/>
          <w:i/>
          <w:iCs/>
          <w:lang w:val="sv-SE"/>
        </w:rPr>
        <w:t xml:space="preserve">memberikan penyuluhan dalam rangka </w:t>
      </w:r>
      <w:r w:rsidRPr="00E15829">
        <w:rPr>
          <w:rFonts w:ascii="Times New Roman" w:hAnsi="Times New Roman" w:cs="Times New Roman"/>
          <w:i/>
          <w:iCs/>
          <w:lang w:val="sv-SE"/>
        </w:rPr>
        <w:t xml:space="preserve">membuat kajian </w:t>
      </w:r>
      <w:r w:rsidR="002D0D68" w:rsidRPr="00E15829">
        <w:rPr>
          <w:rFonts w:ascii="Times New Roman" w:hAnsi="Times New Roman" w:cs="Times New Roman"/>
          <w:i/>
          <w:iCs/>
          <w:lang w:val="sv-SE"/>
        </w:rPr>
        <w:t xml:space="preserve">pada </w:t>
      </w:r>
      <w:r w:rsidRPr="00E15829">
        <w:rPr>
          <w:rFonts w:ascii="Times New Roman" w:hAnsi="Times New Roman" w:cs="Times New Roman"/>
          <w:i/>
          <w:iCs/>
          <w:lang w:val="sv-SE"/>
        </w:rPr>
        <w:t xml:space="preserve">aspek hukum, teknis, ekonomi, sosial, </w:t>
      </w:r>
      <w:r w:rsidR="00DC7ED9" w:rsidRPr="00E15829">
        <w:rPr>
          <w:rFonts w:ascii="Times New Roman" w:hAnsi="Times New Roman" w:cs="Times New Roman"/>
          <w:i/>
          <w:iCs/>
          <w:lang w:val="sv-SE"/>
        </w:rPr>
        <w:t>finansial dan lain sebagainya terhadap potensi pengembangan pariwisata ecoturism</w:t>
      </w:r>
      <w:r w:rsidR="004F66F3" w:rsidRPr="00E15829">
        <w:rPr>
          <w:rFonts w:ascii="Times New Roman" w:hAnsi="Times New Roman" w:cs="Times New Roman"/>
          <w:i/>
          <w:iCs/>
          <w:lang w:val="sv-SE"/>
        </w:rPr>
        <w:t xml:space="preserve"> di wilayah tersebut</w:t>
      </w:r>
      <w:r w:rsidR="00DC7ED9" w:rsidRPr="00E15829">
        <w:rPr>
          <w:rFonts w:ascii="Times New Roman" w:hAnsi="Times New Roman" w:cs="Times New Roman"/>
          <w:i/>
          <w:iCs/>
          <w:lang w:val="sv-SE"/>
        </w:rPr>
        <w:t>.</w:t>
      </w:r>
      <w:r w:rsidR="004F66F3" w:rsidRPr="00E15829">
        <w:rPr>
          <w:rFonts w:ascii="Times New Roman" w:hAnsi="Times New Roman" w:cs="Times New Roman"/>
          <w:i/>
          <w:iCs/>
          <w:lang w:val="sv-SE"/>
        </w:rPr>
        <w:t xml:space="preserve"> Pendekatan survei melalui wawancara dan berkunjung ke wilayah serta organisasi perangkat daerah yang berkaitan dengan </w:t>
      </w:r>
      <w:r w:rsidR="002D0D68" w:rsidRPr="00E15829">
        <w:rPr>
          <w:rFonts w:ascii="Times New Roman" w:hAnsi="Times New Roman" w:cs="Times New Roman"/>
          <w:i/>
          <w:iCs/>
          <w:lang w:val="sv-SE"/>
        </w:rPr>
        <w:t xml:space="preserve">kegiatan </w:t>
      </w:r>
      <w:r w:rsidR="004F66F3" w:rsidRPr="00E15829">
        <w:rPr>
          <w:rFonts w:ascii="Times New Roman" w:hAnsi="Times New Roman" w:cs="Times New Roman"/>
          <w:i/>
          <w:iCs/>
          <w:lang w:val="sv-SE"/>
        </w:rPr>
        <w:t xml:space="preserve">ini dilakukan pada bulan Agustus </w:t>
      </w:r>
      <w:r w:rsidR="002D0D68" w:rsidRPr="00E15829">
        <w:rPr>
          <w:rFonts w:ascii="Times New Roman" w:hAnsi="Times New Roman" w:cs="Times New Roman"/>
          <w:i/>
          <w:iCs/>
          <w:lang w:val="sv-SE"/>
        </w:rPr>
        <w:t xml:space="preserve">- </w:t>
      </w:r>
      <w:r w:rsidR="004F66F3" w:rsidRPr="00E15829">
        <w:rPr>
          <w:rFonts w:ascii="Times New Roman" w:hAnsi="Times New Roman" w:cs="Times New Roman"/>
          <w:i/>
          <w:iCs/>
          <w:lang w:val="sv-SE"/>
        </w:rPr>
        <w:t>Desember 2024, untuk memperoleh materi dan data yang akurat dalam membuat laporan akhir kegiatan ini. Selain itu dalam pelaporan ini juga mengunakan data skunder yang memanfaatkan dokumen yang berasal dari OPD (organisasi perangkat daerah) serta dari berbagai sumber di internet</w:t>
      </w:r>
      <w:r w:rsidR="009F58D4" w:rsidRPr="00E15829">
        <w:rPr>
          <w:rFonts w:ascii="Times New Roman" w:hAnsi="Times New Roman" w:cs="Times New Roman"/>
          <w:i/>
          <w:iCs/>
          <w:lang w:val="sv-SE"/>
        </w:rPr>
        <w:t xml:space="preserve"> sebagai pendukung</w:t>
      </w:r>
      <w:r w:rsidR="004F66F3" w:rsidRPr="00E15829">
        <w:rPr>
          <w:rFonts w:ascii="Times New Roman" w:hAnsi="Times New Roman" w:cs="Times New Roman"/>
          <w:i/>
          <w:iCs/>
          <w:lang w:val="sv-SE"/>
        </w:rPr>
        <w:t>.</w:t>
      </w:r>
    </w:p>
    <w:p w:rsidR="00C02370" w:rsidRPr="00E15829" w:rsidRDefault="00C02370" w:rsidP="00F4004A">
      <w:pPr>
        <w:pStyle w:val="ListParagraph"/>
        <w:ind w:left="851"/>
        <w:jc w:val="both"/>
        <w:rPr>
          <w:rFonts w:ascii="Times New Roman" w:hAnsi="Times New Roman" w:cs="Times New Roman"/>
          <w:i/>
          <w:iCs/>
          <w:lang w:val="sv-SE"/>
        </w:rPr>
      </w:pPr>
      <w:r w:rsidRPr="00E15829">
        <w:rPr>
          <w:rFonts w:ascii="Times New Roman" w:hAnsi="Times New Roman" w:cs="Times New Roman"/>
          <w:i/>
          <w:iCs/>
          <w:lang w:val="sv-SE"/>
        </w:rPr>
        <w:t xml:space="preserve">Hasil </w:t>
      </w:r>
      <w:r w:rsidR="00CF30B6" w:rsidRPr="00E15829">
        <w:rPr>
          <w:rFonts w:ascii="Times New Roman" w:hAnsi="Times New Roman" w:cs="Times New Roman"/>
          <w:i/>
          <w:iCs/>
          <w:lang w:val="sv-SE"/>
        </w:rPr>
        <w:t xml:space="preserve">kajian mengambarkan bahwa proyek ecoturism </w:t>
      </w:r>
      <w:r w:rsidR="00F4004A" w:rsidRPr="00E15829">
        <w:rPr>
          <w:rFonts w:ascii="Times New Roman" w:hAnsi="Times New Roman" w:cs="Times New Roman"/>
          <w:i/>
          <w:iCs/>
          <w:lang w:val="sv-SE"/>
        </w:rPr>
        <w:t xml:space="preserve">layak untuk diterapkan karena dalam analisis hukum, teknis, ekonomi, sosial dan finansial telah memenuhi kelayakan </w:t>
      </w:r>
      <w:r w:rsidR="009F58D4" w:rsidRPr="00E15829">
        <w:rPr>
          <w:rFonts w:ascii="Times New Roman" w:hAnsi="Times New Roman" w:cs="Times New Roman"/>
          <w:i/>
          <w:iCs/>
          <w:lang w:val="sv-SE"/>
        </w:rPr>
        <w:t xml:space="preserve">investasi </w:t>
      </w:r>
      <w:r w:rsidR="00F4004A" w:rsidRPr="00E15829">
        <w:rPr>
          <w:rFonts w:ascii="Times New Roman" w:hAnsi="Times New Roman" w:cs="Times New Roman"/>
          <w:i/>
          <w:iCs/>
          <w:lang w:val="sv-SE"/>
        </w:rPr>
        <w:t xml:space="preserve">dengan prosedur analisis yang telah dilakukan </w:t>
      </w:r>
      <w:r w:rsidR="009F58D4" w:rsidRPr="00E15829">
        <w:rPr>
          <w:rFonts w:ascii="Times New Roman" w:hAnsi="Times New Roman" w:cs="Times New Roman"/>
          <w:i/>
          <w:iCs/>
          <w:lang w:val="sv-SE"/>
        </w:rPr>
        <w:t>serta memenuhi aspek ketentuan hukum, regulasi, pemanfaatan ruang dan aspek lainnya sesuai yang berlaku</w:t>
      </w:r>
      <w:r w:rsidR="00F4004A" w:rsidRPr="00E15829">
        <w:rPr>
          <w:rFonts w:ascii="Times New Roman" w:hAnsi="Times New Roman" w:cs="Times New Roman"/>
          <w:i/>
          <w:iCs/>
          <w:lang w:val="sv-SE"/>
        </w:rPr>
        <w:t>.</w:t>
      </w:r>
      <w:r w:rsidR="009F58D4" w:rsidRPr="00E15829">
        <w:rPr>
          <w:rFonts w:ascii="Times New Roman" w:hAnsi="Times New Roman" w:cs="Times New Roman"/>
          <w:i/>
          <w:iCs/>
          <w:lang w:val="sv-SE"/>
        </w:rPr>
        <w:t xml:space="preserve"> Rekomendasi atas kajian </w:t>
      </w:r>
      <w:r w:rsidR="002D0D68" w:rsidRPr="00E15829">
        <w:rPr>
          <w:rFonts w:ascii="Times New Roman" w:hAnsi="Times New Roman" w:cs="Times New Roman"/>
          <w:i/>
          <w:iCs/>
          <w:lang w:val="sv-SE"/>
        </w:rPr>
        <w:t xml:space="preserve">adalah </w:t>
      </w:r>
      <w:r w:rsidR="009F58D4" w:rsidRPr="00E15829">
        <w:rPr>
          <w:rFonts w:ascii="Times New Roman" w:hAnsi="Times New Roman" w:cs="Times New Roman"/>
          <w:i/>
          <w:iCs/>
          <w:lang w:val="sv-SE"/>
        </w:rPr>
        <w:t>perlu</w:t>
      </w:r>
      <w:r w:rsidR="002D0D68" w:rsidRPr="00E15829">
        <w:rPr>
          <w:rFonts w:ascii="Times New Roman" w:hAnsi="Times New Roman" w:cs="Times New Roman"/>
          <w:i/>
          <w:iCs/>
          <w:lang w:val="sv-SE"/>
        </w:rPr>
        <w:t>nya</w:t>
      </w:r>
      <w:r w:rsidR="009F58D4" w:rsidRPr="00E15829">
        <w:rPr>
          <w:rFonts w:ascii="Times New Roman" w:hAnsi="Times New Roman" w:cs="Times New Roman"/>
          <w:i/>
          <w:iCs/>
          <w:lang w:val="sv-SE"/>
        </w:rPr>
        <w:t xml:space="preserve"> dilakukan kerjasama antar berbagai pihak seperti masyarakat dengan OPD, antar OPD, pengusaha dengan masyarakat dan OPD dalam mensukseskan program investasi yang berkelanjutan pada bidang pariwisata ecoturism di Palangka Raya Kalimantan Tengah.</w:t>
      </w:r>
    </w:p>
    <w:p w:rsidR="009D379C" w:rsidRPr="002D0D68" w:rsidRDefault="009D379C" w:rsidP="00E15829">
      <w:pPr>
        <w:ind w:left="131" w:firstLine="720"/>
        <w:jc w:val="both"/>
        <w:rPr>
          <w:rFonts w:ascii="Times New Roman" w:hAnsi="Times New Roman" w:cs="Times New Roman"/>
          <w:b/>
          <w:bCs/>
          <w:lang w:val="sv-SE"/>
        </w:rPr>
      </w:pPr>
      <w:r w:rsidRPr="002D0D68">
        <w:rPr>
          <w:rFonts w:ascii="Times New Roman" w:hAnsi="Times New Roman" w:cs="Times New Roman"/>
          <w:b/>
          <w:bCs/>
          <w:lang w:val="sv-SE"/>
        </w:rPr>
        <w:t xml:space="preserve">Kata kunci : Aspek </w:t>
      </w:r>
      <w:r w:rsidR="009F58D4" w:rsidRPr="002D0D68">
        <w:rPr>
          <w:rFonts w:ascii="Times New Roman" w:hAnsi="Times New Roman" w:cs="Times New Roman"/>
          <w:b/>
          <w:bCs/>
          <w:lang w:val="sv-SE"/>
        </w:rPr>
        <w:t>Hukum, Teknis, Ekonomi Sosial,  Finansial, dan Keberlanjutan</w:t>
      </w:r>
      <w:r w:rsidRPr="002D0D68">
        <w:rPr>
          <w:rFonts w:ascii="Times New Roman" w:hAnsi="Times New Roman" w:cs="Times New Roman"/>
          <w:b/>
          <w:bCs/>
          <w:lang w:val="sv-SE"/>
        </w:rPr>
        <w:t>.</w:t>
      </w:r>
    </w:p>
    <w:p w:rsidR="009D379C" w:rsidRPr="004F66F3" w:rsidRDefault="009D379C" w:rsidP="006939AE">
      <w:pPr>
        <w:pStyle w:val="ListParagraph"/>
        <w:ind w:left="851"/>
        <w:rPr>
          <w:rFonts w:ascii="Times New Roman" w:hAnsi="Times New Roman" w:cs="Times New Roman"/>
          <w:lang w:val="sv-SE"/>
        </w:rPr>
      </w:pPr>
    </w:p>
    <w:p w:rsidR="00BF3501" w:rsidRPr="009D379C" w:rsidRDefault="00E811D3" w:rsidP="009F58D4">
      <w:pPr>
        <w:pStyle w:val="ListParagraph"/>
        <w:numPr>
          <w:ilvl w:val="0"/>
          <w:numId w:val="21"/>
        </w:numPr>
        <w:ind w:left="1134" w:hanging="283"/>
        <w:jc w:val="center"/>
        <w:rPr>
          <w:rFonts w:ascii="Times New Roman" w:hAnsi="Times New Roman" w:cs="Times New Roman"/>
          <w:b/>
          <w:bCs/>
          <w:lang w:val="sv-SE"/>
        </w:rPr>
      </w:pPr>
      <w:r w:rsidRPr="009D379C">
        <w:rPr>
          <w:rFonts w:ascii="Times New Roman" w:hAnsi="Times New Roman" w:cs="Times New Roman"/>
          <w:b/>
          <w:bCs/>
          <w:lang w:val="sv-SE"/>
        </w:rPr>
        <w:t>PENDAHULUAN</w:t>
      </w:r>
    </w:p>
    <w:p w:rsidR="00590687" w:rsidRPr="00157DF4" w:rsidRDefault="00590687" w:rsidP="00590687">
      <w:pPr>
        <w:pStyle w:val="ListParagraph"/>
        <w:ind w:left="851" w:firstLine="589"/>
        <w:jc w:val="both"/>
        <w:rPr>
          <w:rFonts w:ascii="Times New Roman" w:hAnsi="Times New Roman" w:cs="Times New Roman"/>
          <w:lang w:val="sv-SE"/>
        </w:rPr>
      </w:pPr>
      <w:r w:rsidRPr="00157DF4">
        <w:rPr>
          <w:rFonts w:ascii="Times New Roman" w:hAnsi="Times New Roman" w:cs="Times New Roman"/>
          <w:lang w:val="sv-SE"/>
        </w:rPr>
        <w:t>Untuk mempercepat pencapaian pembangunan ekonomi nasional, diperlukan peningkatan penanaman modal melalui penyiapan kawasan yang memiliki keunggulan ekonomi serta menjadi kemandirian ekonomi. Kemandirian ekonomi merupakan salah satu aspek penting dalam pembangunan nasional</w:t>
      </w:r>
      <w:r w:rsidR="000007DB">
        <w:rPr>
          <w:rFonts w:ascii="Times New Roman" w:hAnsi="Times New Roman" w:cs="Times New Roman"/>
          <w:lang w:val="sv-SE"/>
        </w:rPr>
        <w:t>, d</w:t>
      </w:r>
      <w:r w:rsidRPr="00157DF4">
        <w:rPr>
          <w:rFonts w:ascii="Times New Roman" w:hAnsi="Times New Roman" w:cs="Times New Roman"/>
          <w:lang w:val="sv-SE"/>
        </w:rPr>
        <w:t xml:space="preserve">imana </w:t>
      </w:r>
      <w:r w:rsidR="000007DB">
        <w:rPr>
          <w:rFonts w:ascii="Times New Roman" w:hAnsi="Times New Roman" w:cs="Times New Roman"/>
          <w:lang w:val="sv-SE"/>
        </w:rPr>
        <w:t xml:space="preserve">kondisi tersebut </w:t>
      </w:r>
      <w:r w:rsidRPr="00157DF4">
        <w:rPr>
          <w:rFonts w:ascii="Times New Roman" w:hAnsi="Times New Roman" w:cs="Times New Roman"/>
          <w:lang w:val="sv-SE"/>
        </w:rPr>
        <w:t xml:space="preserve">dapat dicapai melalui berbagai upaya, seperti halnya melalui pengembangan sektor strategis ekonomi domestik/daerah. Melalui perencanaan investasi yang baik, diharapkan Provinsi Kalimantan Tengah mampu menjadi pusat kegiatan investasi yang maju dan berkembang khususnya di Pulau Kalimantan, karena </w:t>
      </w:r>
      <w:r w:rsidR="007D2F34" w:rsidRPr="00157DF4">
        <w:rPr>
          <w:rFonts w:ascii="Times New Roman" w:hAnsi="Times New Roman" w:cs="Times New Roman"/>
          <w:lang w:val="sv-SE"/>
        </w:rPr>
        <w:t xml:space="preserve">letak geografis </w:t>
      </w:r>
      <w:r w:rsidRPr="00157DF4">
        <w:rPr>
          <w:rFonts w:ascii="Times New Roman" w:hAnsi="Times New Roman" w:cs="Times New Roman"/>
          <w:lang w:val="sv-SE"/>
        </w:rPr>
        <w:t>Provinsi Kalimantan Tengah yang berada ditengah-tengah Pulau Kalimantan dan sangat potensial dijadikan sebagai titik poros penghubung antara provinsi-provinsi lain di Pulau Kalimantan dan juga berhadapan langsung dengan laut Jawa</w:t>
      </w:r>
      <w:r w:rsidR="004867CC">
        <w:rPr>
          <w:rFonts w:ascii="Times New Roman" w:hAnsi="Times New Roman" w:cs="Times New Roman"/>
          <w:lang w:val="sv-SE"/>
        </w:rPr>
        <w:t>, menjadikannya sebagai tempat persinggahan</w:t>
      </w:r>
      <w:r w:rsidRPr="00157DF4">
        <w:rPr>
          <w:rFonts w:ascii="Times New Roman" w:hAnsi="Times New Roman" w:cs="Times New Roman"/>
          <w:lang w:val="sv-SE"/>
        </w:rPr>
        <w:t xml:space="preserve">. </w:t>
      </w:r>
    </w:p>
    <w:p w:rsidR="00590687" w:rsidRPr="00157DF4" w:rsidRDefault="00590687" w:rsidP="00590687">
      <w:pPr>
        <w:pStyle w:val="ListParagraph"/>
        <w:ind w:left="851" w:firstLine="589"/>
        <w:jc w:val="both"/>
        <w:rPr>
          <w:rFonts w:ascii="Times New Roman" w:hAnsi="Times New Roman" w:cs="Times New Roman"/>
          <w:lang w:val="sv-SE"/>
        </w:rPr>
      </w:pPr>
      <w:r w:rsidRPr="00157DF4">
        <w:rPr>
          <w:rFonts w:ascii="Times New Roman" w:hAnsi="Times New Roman" w:cs="Times New Roman"/>
          <w:lang w:val="sv-SE"/>
        </w:rPr>
        <w:t xml:space="preserve">Kegiatan ini </w:t>
      </w:r>
      <w:r w:rsidR="00E15829">
        <w:rPr>
          <w:rFonts w:ascii="Times New Roman" w:hAnsi="Times New Roman" w:cs="Times New Roman"/>
          <w:lang w:val="sv-SE"/>
        </w:rPr>
        <w:t xml:space="preserve">akan </w:t>
      </w:r>
      <w:r w:rsidRPr="00157DF4">
        <w:rPr>
          <w:rFonts w:ascii="Times New Roman" w:hAnsi="Times New Roman" w:cs="Times New Roman"/>
          <w:lang w:val="sv-SE"/>
        </w:rPr>
        <w:t xml:space="preserve">diperkuat dengan promosi yang </w:t>
      </w:r>
      <w:r w:rsidR="00E15829">
        <w:rPr>
          <w:rFonts w:ascii="Times New Roman" w:hAnsi="Times New Roman" w:cs="Times New Roman"/>
          <w:lang w:val="sv-SE"/>
        </w:rPr>
        <w:t xml:space="preserve">semakin </w:t>
      </w:r>
      <w:r w:rsidRPr="00157DF4">
        <w:rPr>
          <w:rFonts w:ascii="Times New Roman" w:hAnsi="Times New Roman" w:cs="Times New Roman"/>
          <w:lang w:val="sv-SE"/>
        </w:rPr>
        <w:t xml:space="preserve">gencar dilakukan oleh </w:t>
      </w:r>
      <w:r w:rsidR="00E15829">
        <w:rPr>
          <w:rFonts w:ascii="Times New Roman" w:hAnsi="Times New Roman" w:cs="Times New Roman"/>
          <w:lang w:val="sv-SE"/>
        </w:rPr>
        <w:t xml:space="preserve">para </w:t>
      </w:r>
      <w:r w:rsidRPr="00157DF4">
        <w:rPr>
          <w:rFonts w:ascii="Times New Roman" w:hAnsi="Times New Roman" w:cs="Times New Roman"/>
          <w:lang w:val="sv-SE"/>
        </w:rPr>
        <w:t xml:space="preserve">pemangku kepentingan terkait </w:t>
      </w:r>
      <w:r w:rsidR="00E15829">
        <w:rPr>
          <w:rFonts w:ascii="Times New Roman" w:hAnsi="Times New Roman" w:cs="Times New Roman"/>
          <w:lang w:val="sv-SE"/>
        </w:rPr>
        <w:t xml:space="preserve">dengan upaya </w:t>
      </w:r>
      <w:r w:rsidRPr="00157DF4">
        <w:rPr>
          <w:rFonts w:ascii="Times New Roman" w:hAnsi="Times New Roman" w:cs="Times New Roman"/>
          <w:lang w:val="sv-SE"/>
        </w:rPr>
        <w:t>membangun citra sebagai daerah tujuan investasi yang menarik</w:t>
      </w:r>
      <w:r w:rsidR="00986E47">
        <w:rPr>
          <w:rFonts w:ascii="Times New Roman" w:hAnsi="Times New Roman" w:cs="Times New Roman"/>
          <w:lang w:val="sv-SE"/>
        </w:rPr>
        <w:t>,</w:t>
      </w:r>
      <w:r w:rsidRPr="00157DF4">
        <w:rPr>
          <w:rFonts w:ascii="Times New Roman" w:hAnsi="Times New Roman" w:cs="Times New Roman"/>
          <w:lang w:val="sv-SE"/>
        </w:rPr>
        <w:t xml:space="preserve"> serta meningkatkan pertumbuhan ekonomi daerah</w:t>
      </w:r>
      <w:r w:rsidR="00986E47">
        <w:rPr>
          <w:rFonts w:ascii="Times New Roman" w:hAnsi="Times New Roman" w:cs="Times New Roman"/>
          <w:lang w:val="sv-SE"/>
        </w:rPr>
        <w:t xml:space="preserve"> seperti yang pernah dilakukan pada wilayah lainnya di Indonesia, contoh di Muara Enim dengan berbagai proyek yang berkaitan dengan </w:t>
      </w:r>
      <w:r w:rsidR="004867CC">
        <w:rPr>
          <w:rFonts w:ascii="Times New Roman" w:hAnsi="Times New Roman" w:cs="Times New Roman"/>
          <w:lang w:val="sv-SE"/>
        </w:rPr>
        <w:t xml:space="preserve">tematik (hilirisasi) </w:t>
      </w:r>
      <w:r w:rsidR="00986E47">
        <w:rPr>
          <w:rFonts w:ascii="Times New Roman" w:hAnsi="Times New Roman" w:cs="Times New Roman"/>
          <w:lang w:val="sv-SE"/>
        </w:rPr>
        <w:t xml:space="preserve">batu bara </w:t>
      </w:r>
      <w:r w:rsidR="00986E47">
        <w:rPr>
          <w:rFonts w:ascii="Times New Roman" w:hAnsi="Times New Roman" w:cs="Times New Roman"/>
          <w:lang w:val="sv-SE"/>
        </w:rPr>
        <w:fldChar w:fldCharType="begin" w:fldLock="1"/>
      </w:r>
      <w:r w:rsidR="00986E47">
        <w:rPr>
          <w:rFonts w:ascii="Times New Roman" w:hAnsi="Times New Roman" w:cs="Times New Roman"/>
          <w:lang w:val="sv-SE"/>
        </w:rPr>
        <w:instrText>ADDIN CSL_CITATION {"citationItems":[{"id":"ITEM-1","itemData":{"author":[{"dropping-particle":"","family":"Prihanto","given":"Hendi","non-dropping-particle":"","parse-names":false,"suffix":""},{"dropping-particle":"","family":"Daluarti","given":"R.R. Meitri Hening Chrisna","non-dropping-particle":"","parse-names":false,"suffix":""},{"dropping-particle":"","family":"Damayanty","given":"Prisila","non-dropping-particle":"","parse-names":false,"suffix":""},{"dropping-particle":"","family":"Adwimurti","given":"Yudistira","non-dropping-particle":"","parse-names":false,"suffix":""}],"container-title":"ICCD","id":"ITEM-1","issued":{"date-parts":[["2024"]]},"page":"78-86","title":"Assistance For The Study Of Potential Coal Downstreaming","type":"article-journal"},"uris":["http://www.mendeley.com/documents/?uuid=83662cc0-a12e-4a0a-96f5-b2582f9dc4ca"]}],"mendeley":{"formattedCitation":"(Prihanto et al., 2024)","plainTextFormattedCitation":"(Prihanto et al., 2024)","previouslyFormattedCitation":"(Prihanto et al., 2024)"},"properties":{"noteIndex":0},"schema":"https://github.com/citation-style-language/schema/raw/master/csl-citation.json"}</w:instrText>
      </w:r>
      <w:r w:rsidR="00986E47">
        <w:rPr>
          <w:rFonts w:ascii="Times New Roman" w:hAnsi="Times New Roman" w:cs="Times New Roman"/>
          <w:lang w:val="sv-SE"/>
        </w:rPr>
        <w:fldChar w:fldCharType="separate"/>
      </w:r>
      <w:r w:rsidR="00986E47" w:rsidRPr="00986E47">
        <w:rPr>
          <w:rFonts w:ascii="Times New Roman" w:hAnsi="Times New Roman" w:cs="Times New Roman"/>
          <w:noProof/>
          <w:lang w:val="sv-SE"/>
        </w:rPr>
        <w:t xml:space="preserve">(Prihanto et al., </w:t>
      </w:r>
      <w:r w:rsidR="00986E47" w:rsidRPr="00986E47">
        <w:rPr>
          <w:rFonts w:ascii="Times New Roman" w:hAnsi="Times New Roman" w:cs="Times New Roman"/>
          <w:noProof/>
          <w:lang w:val="sv-SE"/>
        </w:rPr>
        <w:lastRenderedPageBreak/>
        <w:t>2024)</w:t>
      </w:r>
      <w:r w:rsidR="00986E47">
        <w:rPr>
          <w:rFonts w:ascii="Times New Roman" w:hAnsi="Times New Roman" w:cs="Times New Roman"/>
          <w:lang w:val="sv-SE"/>
        </w:rPr>
        <w:fldChar w:fldCharType="end"/>
      </w:r>
      <w:r w:rsidR="004867CC">
        <w:rPr>
          <w:rFonts w:ascii="Times New Roman" w:hAnsi="Times New Roman" w:cs="Times New Roman"/>
          <w:lang w:val="sv-SE"/>
        </w:rPr>
        <w:t xml:space="preserve"> yang dilakukan oleh Kementerian BKPM (Badan Koordinasi Penanaman Modal) di tahun 2022</w:t>
      </w:r>
      <w:r w:rsidRPr="00157DF4">
        <w:rPr>
          <w:rFonts w:ascii="Times New Roman" w:hAnsi="Times New Roman" w:cs="Times New Roman"/>
          <w:lang w:val="sv-SE"/>
        </w:rPr>
        <w:t xml:space="preserve">. Untuk dapat menarik investor melakukan investasi, maka Pemerintah Provinsi Kalimantan Tengah perlu memiliki data dukung tentang potensi investasi yang terpublikasi dan dikelola dengan baik sebagai salah satu upaya dalam memberikan gambaran akan peluang investasi di Provinsi Kalimantan Tengah. </w:t>
      </w:r>
      <w:r w:rsidR="004867CC">
        <w:rPr>
          <w:rFonts w:ascii="Times New Roman" w:hAnsi="Times New Roman" w:cs="Times New Roman"/>
          <w:lang w:val="sv-SE"/>
        </w:rPr>
        <w:t>Perkembangan p</w:t>
      </w:r>
      <w:r w:rsidRPr="00157DF4">
        <w:rPr>
          <w:rFonts w:ascii="Times New Roman" w:hAnsi="Times New Roman" w:cs="Times New Roman"/>
          <w:lang w:val="sv-SE"/>
        </w:rPr>
        <w:t>ariwisata dalam beberapa dekade terakhir merupakan suatu sektor yang sangat penting dalam pembangunan ekonomi bangsa-bangsa di dunia. Sektor pariwisata diharapkan menjadi industri atau sektor penting yang dapat diandalkan Pemerintah ke depan untuk menjadi pilar utama pembangunan ekonomi nasional. Dalam era otonomi daerah, pusat memberikan kewenangan kepada daerah untuk melakukan perencanaan, pengembangan dan pengelolaan pariwisata</w:t>
      </w:r>
      <w:r w:rsidR="008C5294">
        <w:rPr>
          <w:rFonts w:ascii="Times New Roman" w:hAnsi="Times New Roman" w:cs="Times New Roman"/>
          <w:lang w:val="sv-SE"/>
        </w:rPr>
        <w:t xml:space="preserve"> dengan baik sesuai dengan tata kelola </w:t>
      </w:r>
      <w:r w:rsidR="008C5294">
        <w:rPr>
          <w:rFonts w:ascii="Times New Roman" w:hAnsi="Times New Roman" w:cs="Times New Roman"/>
          <w:lang w:val="sv-SE"/>
        </w:rPr>
        <w:fldChar w:fldCharType="begin" w:fldLock="1"/>
      </w:r>
      <w:r w:rsidR="008C5294">
        <w:rPr>
          <w:rFonts w:ascii="Times New Roman" w:hAnsi="Times New Roman" w:cs="Times New Roman"/>
          <w:lang w:val="sv-SE"/>
        </w:rPr>
        <w:instrText>ADDIN CSL_CITATION {"citationItems":[{"id":"ITEM-1","itemData":{"ISBN":"0195119967","ISSN":"00197939","abstract":"Eradicating poverty everywhere is more than a moral imperative - it is a practical possibility. That is the most important message of the Human Development Report 1997. The world has the resources and the know-how to create a poverty-free world in less than a generation. The Report focuses not just on poverty of incomes but on poverty from a human development perspective - poverty as a denial of choices and opportunities for living a tolerable life. The strategies proposed in the Report go beyond income redistribution - encompassing action in the critical areas of gender equality, pro-poor growth, globalization and the democratic governance of development. Eradicating poverty entails: Removing barriers that deny choices and opportunities for living a tolerable life; Safeguarding people from the new global pressures that create or threaten further increases in poverty; Building assets for the poor; Empowering men and women to ensure their participation in decisions that affect their lives; Investing in human development - health and education; and Affirming that the eradication of absolute poverty in the first decades of the 21st century is feasible, affordable and a moral imperative.","author":[{"dropping-particle":"","family":"UNDP","given":"","non-dropping-particle":"","parse-names":false,"suffix":""}],"container-title":"Industrial and Labor Relations Review","id":"ITEM-1","issue":"2","issued":{"date-parts":[["1997"]]},"number-of-pages":"430","title":"Human Development Report, 1990.Human Development Report, 1991.","type":"book","volume":"46"},"uris":["http://www.mendeley.com/documents/?uuid=b48a91a4-2d80-4ec1-992b-ab686855702c"]}],"mendeley":{"formattedCitation":"(UNDP, 1997)","plainTextFormattedCitation":"(UNDP, 1997)","previouslyFormattedCitation":"(UNDP, 1997)"},"properties":{"noteIndex":0},"schema":"https://github.com/citation-style-language/schema/raw/master/csl-citation.json"}</w:instrText>
      </w:r>
      <w:r w:rsidR="008C5294">
        <w:rPr>
          <w:rFonts w:ascii="Times New Roman" w:hAnsi="Times New Roman" w:cs="Times New Roman"/>
          <w:lang w:val="sv-SE"/>
        </w:rPr>
        <w:fldChar w:fldCharType="separate"/>
      </w:r>
      <w:r w:rsidR="008C5294" w:rsidRPr="008C5294">
        <w:rPr>
          <w:rFonts w:ascii="Times New Roman" w:hAnsi="Times New Roman" w:cs="Times New Roman"/>
          <w:noProof/>
          <w:lang w:val="sv-SE"/>
        </w:rPr>
        <w:t>(UNDP, 1997)</w:t>
      </w:r>
      <w:r w:rsidR="008C5294">
        <w:rPr>
          <w:rFonts w:ascii="Times New Roman" w:hAnsi="Times New Roman" w:cs="Times New Roman"/>
          <w:lang w:val="sv-SE"/>
        </w:rPr>
        <w:fldChar w:fldCharType="end"/>
      </w:r>
      <w:r w:rsidR="008C5294">
        <w:rPr>
          <w:rFonts w:ascii="Times New Roman" w:hAnsi="Times New Roman" w:cs="Times New Roman"/>
          <w:lang w:val="sv-SE"/>
        </w:rPr>
        <w:t xml:space="preserve"> melalui</w:t>
      </w:r>
      <w:r w:rsidRPr="00157DF4">
        <w:rPr>
          <w:rFonts w:ascii="Times New Roman" w:hAnsi="Times New Roman" w:cs="Times New Roman"/>
          <w:lang w:val="sv-SE"/>
        </w:rPr>
        <w:t xml:space="preserve"> </w:t>
      </w:r>
      <w:r w:rsidR="008C5294">
        <w:rPr>
          <w:rFonts w:ascii="Times New Roman" w:hAnsi="Times New Roman" w:cs="Times New Roman"/>
          <w:lang w:val="sv-SE"/>
        </w:rPr>
        <w:t>p</w:t>
      </w:r>
      <w:r w:rsidRPr="00157DF4">
        <w:rPr>
          <w:rFonts w:ascii="Times New Roman" w:hAnsi="Times New Roman" w:cs="Times New Roman"/>
          <w:lang w:val="sv-SE"/>
        </w:rPr>
        <w:t>roses dan mekanisme pengambilan keputusan menjadi lebih sederhana dan cepat. Peluang untuk melibatkan masyarakat lokal dalam proses pengembangan pariwisata juga menjadi lebih terbuka</w:t>
      </w:r>
      <w:r w:rsidR="001D0BAC">
        <w:rPr>
          <w:rFonts w:ascii="Times New Roman" w:hAnsi="Times New Roman" w:cs="Times New Roman"/>
          <w:lang w:val="sv-SE"/>
        </w:rPr>
        <w:t xml:space="preserve"> khususnya dalam pengembangan UMKM </w:t>
      </w:r>
      <w:r w:rsidR="001D0BAC">
        <w:rPr>
          <w:rFonts w:ascii="Times New Roman" w:hAnsi="Times New Roman" w:cs="Times New Roman"/>
          <w:lang w:val="sv-SE"/>
        </w:rPr>
        <w:fldChar w:fldCharType="begin" w:fldLock="1"/>
      </w:r>
      <w:r w:rsidR="00986E47">
        <w:rPr>
          <w:rFonts w:ascii="Times New Roman" w:hAnsi="Times New Roman" w:cs="Times New Roman"/>
          <w:lang w:val="sv-SE"/>
        </w:rPr>
        <w:instrText>ADDIN CSL_CITATION {"citationItems":[{"id":"ITEM-1","itemData":{"DOI":"10.25105/ja.v4i1.16510","ISSN":"2776-270X","abstract":"Pelaku usaha yang tergabung dalam komunitas UMKM Indonesia Terpadu, masing – masing telah memiliki usaha. Usaha sudah berjalan, tetapi masih kesulitan untuk mengembangkannya. Memperluas pasar dan menambah omset menjadi persoalan utama bagi keberlangsungan usaha. Beberapa pelaku usaha merasa bahwa pasar sudah jenuh dan tidak bisa berkembang lagi. Mengenalkan market place, berbisnis dengan bantuan digitalisasi menjadi salah satu upaya untuk mengembangkan pasar. Mengenal lebih komprehensif tentang berjualan online, sangat dibutuhkan oleh anggota komunitas UMKM Indoneisa Terpadu. Kegiatan pengabdian kepada masyarakat ini bertujuan mengenalkan bagaimana strategi sukses berjualan di marketplace. Materi meliputi: (i) cara membuka toko online di Tokopedia mulai dari nol; (ii) strategi sukses berjualan di marketplace (analisa, implementasi, dan operasional); (iii) cara memanfaatkan tools promosi di Tokopedia untuk meningkatkan penjualan. Metode pelaksanaan diawali dengan jajak pendapat dilakukan diawal kegiatan, untuk mengidentifikasi dan merumuskan masalah, sehingga mengerucut pada masalah utama. Kesulitan mengembangkan pangsa pasar menjadi topik utama untuk keberlangsungan usaha, beberapa pelaku usaha merasa bahwa pasar sudah jenuh dan tidak bisa berkembang lagi. Pada kesempatan kali ini Tim Pengabdian Kepada Masyarakat (PkM) Fakultas Ekonomi dan Bisnis, Universitas Trisakti, akan memberikan pelatihan dan pembekalan mengenai pemanfaatan Marketplace untuk memperluas jangkauan pemasaran produk. Materi ini belum pernah diberikan dan sangat dibutuhkan sebagai solusi permasalahan bagi anggota komunitas saat ini. Peserta sangat antusis dan aktif saat mengikuti sesi pelatihan. Hasil evaluasi memununjukan bahwa pengetahuan dan keterampilan peserta meningkat saat post-test. Hasil evaluasi terhadap kegiatan menunjukkan bahwa peserta sangat puas dengan adanya pelatihan ini.","author":[{"dropping-particle":"","family":"Masnita","given":"Yolanda","non-dropping-particle":"","parse-names":false,"suffix":""},{"dropping-particle":"","family":"Nurhaida","given":"Dida","non-dropping-particle":"","parse-names":false,"suffix":""},{"dropping-particle":"","family":"Arafah","given":"Willy","non-dropping-particle":"","parse-names":false,"suffix":""}],"container-title":"Jurnal Abdikaryasakti","id":"ITEM-1","issue":"1","issued":{"date-parts":[["2024"]]},"page":"1-22","title":"Pelatihan Pemanfaatan Marketplace Sebagai Strategi Memperluas Pangsa Pasar Bagi Komunitas Umkm Indonesia Terpadu (Duit)","type":"article-journal","volume":"4"},"uris":["http://www.mendeley.com/documents/?uuid=d49d32a0-4717-47af-87e8-a1a3834b2458"]}],"mendeley":{"formattedCitation":"(Masnita et al., 2024)","plainTextFormattedCitation":"(Masnita et al., 2024)","previouslyFormattedCitation":"(Masnita et al., 2024)"},"properties":{"noteIndex":0},"schema":"https://github.com/citation-style-language/schema/raw/master/csl-citation.json"}</w:instrText>
      </w:r>
      <w:r w:rsidR="001D0BAC">
        <w:rPr>
          <w:rFonts w:ascii="Times New Roman" w:hAnsi="Times New Roman" w:cs="Times New Roman"/>
          <w:lang w:val="sv-SE"/>
        </w:rPr>
        <w:fldChar w:fldCharType="separate"/>
      </w:r>
      <w:r w:rsidR="001D0BAC" w:rsidRPr="001D0BAC">
        <w:rPr>
          <w:rFonts w:ascii="Times New Roman" w:hAnsi="Times New Roman" w:cs="Times New Roman"/>
          <w:noProof/>
          <w:lang w:val="sv-SE"/>
        </w:rPr>
        <w:t>(Masnita et al., 2024)</w:t>
      </w:r>
      <w:r w:rsidR="001D0BAC">
        <w:rPr>
          <w:rFonts w:ascii="Times New Roman" w:hAnsi="Times New Roman" w:cs="Times New Roman"/>
          <w:lang w:val="sv-SE"/>
        </w:rPr>
        <w:fldChar w:fldCharType="end"/>
      </w:r>
      <w:r w:rsidRPr="00157DF4">
        <w:rPr>
          <w:rFonts w:ascii="Times New Roman" w:hAnsi="Times New Roman" w:cs="Times New Roman"/>
          <w:lang w:val="sv-SE"/>
        </w:rPr>
        <w:t>.</w:t>
      </w:r>
    </w:p>
    <w:p w:rsidR="001E10E3" w:rsidRPr="00157DF4" w:rsidRDefault="001E10E3" w:rsidP="00590687">
      <w:pPr>
        <w:pStyle w:val="ListParagraph"/>
        <w:ind w:left="851" w:firstLine="589"/>
        <w:jc w:val="both"/>
        <w:rPr>
          <w:rFonts w:ascii="Times New Roman" w:hAnsi="Times New Roman" w:cs="Times New Roman"/>
          <w:lang w:val="sv-SE"/>
        </w:rPr>
      </w:pPr>
      <w:r w:rsidRPr="00157DF4">
        <w:rPr>
          <w:rFonts w:ascii="Times New Roman" w:hAnsi="Times New Roman" w:cs="Times New Roman"/>
          <w:lang w:val="sv-SE"/>
        </w:rPr>
        <w:t xml:space="preserve">Sesuai dengan perkembangan zaman saat ini dimana topik yang sangat relevan adalah tentang Keberlanjutan, maka tematik industri yang dipilih pada kajian adalah berkaitan dengan </w:t>
      </w:r>
      <w:r w:rsidRPr="00157DF4">
        <w:rPr>
          <w:rFonts w:ascii="Times New Roman" w:hAnsi="Times New Roman" w:cs="Times New Roman"/>
          <w:i/>
          <w:iCs/>
          <w:lang w:val="sv-SE"/>
        </w:rPr>
        <w:t>Ecoturism</w:t>
      </w:r>
      <w:r w:rsidRPr="00157DF4">
        <w:rPr>
          <w:rFonts w:ascii="Times New Roman" w:hAnsi="Times New Roman" w:cs="Times New Roman"/>
          <w:lang w:val="sv-SE"/>
        </w:rPr>
        <w:t xml:space="preserve"> (ekoturisme)</w:t>
      </w:r>
      <w:r w:rsidR="001B4DF9">
        <w:rPr>
          <w:rFonts w:ascii="Times New Roman" w:hAnsi="Times New Roman" w:cs="Times New Roman"/>
          <w:lang w:val="sv-SE"/>
        </w:rPr>
        <w:t xml:space="preserve"> penangkaran Rusa</w:t>
      </w:r>
      <w:r w:rsidRPr="00157DF4">
        <w:rPr>
          <w:rFonts w:ascii="Times New Roman" w:hAnsi="Times New Roman" w:cs="Times New Roman"/>
          <w:lang w:val="sv-SE"/>
        </w:rPr>
        <w:t>. Ekoturisme merupakan bentuk perjalanan wisata ke area alami yang dilakukan dengan tujuan mengkonservasi lingkungan dan melestarikan kehidupan dan kesejahteraan penduduk setempat</w:t>
      </w:r>
      <w:r w:rsidR="00E0197D" w:rsidRPr="00157DF4">
        <w:rPr>
          <w:rFonts w:ascii="Times New Roman" w:hAnsi="Times New Roman" w:cs="Times New Roman"/>
          <w:lang w:val="sv-SE"/>
        </w:rPr>
        <w:t xml:space="preserve"> </w:t>
      </w:r>
      <w:r w:rsidR="00E0197D" w:rsidRPr="00157DF4">
        <w:rPr>
          <w:rFonts w:ascii="Times New Roman" w:hAnsi="Times New Roman" w:cs="Times New Roman"/>
          <w:lang w:val="sv-SE"/>
        </w:rPr>
        <w:fldChar w:fldCharType="begin" w:fldLock="1"/>
      </w:r>
      <w:r w:rsidR="00E0197D" w:rsidRPr="00157DF4">
        <w:rPr>
          <w:rFonts w:ascii="Times New Roman" w:hAnsi="Times New Roman" w:cs="Times New Roman"/>
          <w:lang w:val="sv-SE"/>
        </w:rPr>
        <w:instrText>ADDIN CSL_CITATION {"citationItems":[{"id":"ITEM-1","itemData":{"author":[{"dropping-particle":"","family":"Fennel","given":"D.A.","non-dropping-particle":"","parse-names":false,"suffix":""}],"id":"ITEM-1","issued":{"date-parts":[["1999"]]},"publisher":"CABI Publishing","publisher-place":"London","title":"Ecotourism Policy and Planning","type":"book"},"uris":["http://www.mendeley.com/documents/?uuid=15be7dd9-0756-4ccb-abcb-c46c1cdd4fa0"]}],"mendeley":{"formattedCitation":"(Fennel, 1999)","plainTextFormattedCitation":"(Fennel, 1999)","previouslyFormattedCitation":"(Fennel, 1999)"},"properties":{"noteIndex":0},"schema":"https://github.com/citation-style-language/schema/raw/master/csl-citation.json"}</w:instrText>
      </w:r>
      <w:r w:rsidR="00E0197D" w:rsidRPr="00157DF4">
        <w:rPr>
          <w:rFonts w:ascii="Times New Roman" w:hAnsi="Times New Roman" w:cs="Times New Roman"/>
          <w:lang w:val="sv-SE"/>
        </w:rPr>
        <w:fldChar w:fldCharType="separate"/>
      </w:r>
      <w:r w:rsidR="00E0197D" w:rsidRPr="00157DF4">
        <w:rPr>
          <w:rFonts w:ascii="Times New Roman" w:hAnsi="Times New Roman" w:cs="Times New Roman"/>
          <w:noProof/>
          <w:lang w:val="sv-SE"/>
        </w:rPr>
        <w:t>(Fennel, 1999)</w:t>
      </w:r>
      <w:r w:rsidR="00E0197D" w:rsidRPr="00157DF4">
        <w:rPr>
          <w:rFonts w:ascii="Times New Roman" w:hAnsi="Times New Roman" w:cs="Times New Roman"/>
          <w:lang w:val="sv-SE"/>
        </w:rPr>
        <w:fldChar w:fldCharType="end"/>
      </w:r>
      <w:r w:rsidR="008C5294">
        <w:rPr>
          <w:rFonts w:ascii="Times New Roman" w:hAnsi="Times New Roman" w:cs="Times New Roman"/>
          <w:lang w:val="sv-SE"/>
        </w:rPr>
        <w:t xml:space="preserve"> dengan memanfaatkan teknologi yang ramah akan lingkungan termasuk mobilitas penggunaan kendaraan ramah lingkungan </w:t>
      </w:r>
      <w:r w:rsidR="008C5294">
        <w:rPr>
          <w:rFonts w:ascii="Times New Roman" w:hAnsi="Times New Roman" w:cs="Times New Roman"/>
          <w:lang w:val="sv-SE"/>
        </w:rPr>
        <w:fldChar w:fldCharType="begin" w:fldLock="1"/>
      </w:r>
      <w:r w:rsidR="008C5294">
        <w:rPr>
          <w:rFonts w:ascii="Times New Roman" w:hAnsi="Times New Roman" w:cs="Times New Roman"/>
          <w:lang w:val="sv-SE"/>
        </w:rPr>
        <w:instrText>ADDIN CSL_CITATION {"citationItems":[{"id":"ITEM-1","itemData":{"abstract":"Currently, more and more people are carrying out environmental awareness movements, for this reason this research aims to conduct an investigation into product quality, marketing carried out and selling prices to encourage people to use environmentally friendly vehicles. The research design was carried out by randomly assigning a number of samples of electric vehicle users in a number of locations in the DKI Jakarta area, especially in higher education environments, using a questionnaire as a data collection medium. Hypothesis testing uses the t statistical test via the multiple linear regression function in SPSS, previously testing the instrument with validity and reliability. The research results show that all the variables observed, namely the quality of the products offered, marketing methods and determining product prices, contribute positively and significantly to the public's use of environmentally friendly vehicles in the DKI Jakarta area. The research results also provide theoretical and practical contributions in developing theories related to consumer and community behavior in determining the choice of products and brands that they believe in by considering research variables. Meanwhile, in the practical aspect, research provides benefits for the government in implementing policies for the community in establishing regulations to reduce the influence of pollution on the environment from vehicles based on community behavior.","author":[{"dropping-particle":"","family":"Hermanto","given":"Hyginus","non-dropping-particle":"","parse-names":false,"suffix":""},{"dropping-particle":"","family":"Usmar","given":"","non-dropping-particle":"","parse-names":false,"suffix":""},{"dropping-particle":"","family":"Prihanto","given":"Hendi","non-dropping-particle":"","parse-names":false,"suffix":""}],"container-title":"Jurnal Manajemen dan Bisnis","id":"ITEM-1","issue":"2","issued":{"date-parts":[["2023"]]},"page":"165-175","title":"Persepsi Masyarakat Untuk Mengunakan Kendaraan Listrik Roda Empat Ramah Lingkungan","type":"article-journal","volume":"3"},"uris":["http://www.mendeley.com/documents/?uuid=b90fc1a8-4ddb-4beb-be99-9bf1877ce6c9"]}],"mendeley":{"formattedCitation":"(Hermanto et al., 2023)","plainTextFormattedCitation":"(Hermanto et al., 2023)"},"properties":{"noteIndex":0},"schema":"https://github.com/citation-style-language/schema/raw/master/csl-citation.json"}</w:instrText>
      </w:r>
      <w:r w:rsidR="008C5294">
        <w:rPr>
          <w:rFonts w:ascii="Times New Roman" w:hAnsi="Times New Roman" w:cs="Times New Roman"/>
          <w:lang w:val="sv-SE"/>
        </w:rPr>
        <w:fldChar w:fldCharType="separate"/>
      </w:r>
      <w:r w:rsidR="008C5294" w:rsidRPr="008C5294">
        <w:rPr>
          <w:rFonts w:ascii="Times New Roman" w:hAnsi="Times New Roman" w:cs="Times New Roman"/>
          <w:noProof/>
          <w:lang w:val="sv-SE"/>
        </w:rPr>
        <w:t>(Hermanto et al., 2023)</w:t>
      </w:r>
      <w:r w:rsidR="008C5294">
        <w:rPr>
          <w:rFonts w:ascii="Times New Roman" w:hAnsi="Times New Roman" w:cs="Times New Roman"/>
          <w:lang w:val="sv-SE"/>
        </w:rPr>
        <w:fldChar w:fldCharType="end"/>
      </w:r>
      <w:r w:rsidR="008C5294">
        <w:rPr>
          <w:rFonts w:ascii="Times New Roman" w:hAnsi="Times New Roman" w:cs="Times New Roman"/>
          <w:lang w:val="sv-SE"/>
        </w:rPr>
        <w:t xml:space="preserve"> yang dirancang dalam kajian ini</w:t>
      </w:r>
      <w:r w:rsidRPr="00157DF4">
        <w:rPr>
          <w:rFonts w:ascii="Times New Roman" w:hAnsi="Times New Roman" w:cs="Times New Roman"/>
          <w:lang w:val="sv-SE"/>
        </w:rPr>
        <w:t>.</w:t>
      </w:r>
      <w:r w:rsidR="00E0197D" w:rsidRPr="00157DF4">
        <w:rPr>
          <w:rFonts w:ascii="Times New Roman" w:hAnsi="Times New Roman" w:cs="Times New Roman"/>
          <w:lang w:val="sv-SE"/>
        </w:rPr>
        <w:t xml:space="preserve"> Upaya peningkatan kesejahteraan masyarakat sekitar dilakukan dengan membentuk ekosistem yang akan menjadi sirkular ekonomi setempat dengan berbagai usaha yang dilakukan oleh UMKM (Usaha Mikro Kecil Menengah), tentunya dengan konsep bisnis yang dapat berlangsung secara berkelanjutan yang dilakukan dengan promosi yang efektif berdasarkan prospek bisnis yang menjanjikan </w:t>
      </w:r>
      <w:r w:rsidR="00E0197D" w:rsidRPr="00157DF4">
        <w:rPr>
          <w:rFonts w:ascii="Times New Roman" w:hAnsi="Times New Roman" w:cs="Times New Roman"/>
          <w:lang w:val="sv-SE"/>
        </w:rPr>
        <w:fldChar w:fldCharType="begin" w:fldLock="1"/>
      </w:r>
      <w:r w:rsidR="00BB3C15" w:rsidRPr="00157DF4">
        <w:rPr>
          <w:rFonts w:ascii="Times New Roman" w:hAnsi="Times New Roman" w:cs="Times New Roman"/>
          <w:lang w:val="sv-SE"/>
        </w:rPr>
        <w:instrText>ADDIN CSL_CITATION {"citationItems":[{"id":"ITEM-1","itemData":{"DOI":"10.34149/jmbr.v19i1.314","ISSN":"1829-8176","abstract":"Penelitian bertujuan menjelaskan pengaruh prospek bisnis, citra, promosi, jaminan dan kepercayaan calon jamaah sebagai faktor yang mempengaruhi terhadap keberlanjutan usaha biro jasa perjalanan haji dan umrah. Populasi penelitian adalah para calon jamaah haji dan umrah yang memiliki paguyuban pada sejumlah perusahaan travel diwilayah Cilandak Timur. Sampel diambil secara acak yang dipilih dan ditentukan berdasarkan waktu pertemuan kegiatan yang sering dilaksanakan oleh paguyuban yang dibentuk calon jamaah. Pengambilan data menggunakan kuesioner yang dianalisis dengan uji validitas, reliabilitas, uji deskriptif statistik, uji hipotesis dan koefisien determinasi. Hasil penelitian menyatakan bahwa prospek bisnis, promosi dan kepercayaan berpengaruh positif signifikan terhadap keberlanjutan usaha, sedangkan jaminan tidak berpengaruh. Uji hipotesis moderasi menyatakan kepercayaan tidak memoderasi memperkuat citra dan promosi, sedangkan kepercayaan memoderasi persepsi dan jaminan yang memperkuat terhadap terhadap keberlanjutan usaha. Keterbatasan penelitian adalah sampel yang digunakan belum mampu menyimpulkan hasil penelitian secara keseluruhan dikarenakan penarikan sampel yang tidak menyeluruh pada daerah populasi karena dibatasi satu area saja. Implikasi riset berkontribusi bagi konsep pengembangan terhadap faktor yang mempengaruhi kelangsungan usaha, meningkatkan strategi bisnis, dan meningkatkan pendapatan biro jasa perjalanan haji dan umrah.","author":[{"dropping-particle":"","family":"Prihanto","given":"Hendi","non-dropping-particle":"","parse-names":false,"suffix":""},{"dropping-particle":"","family":"Damayanti","given":"Prisila","non-dropping-particle":"","parse-names":false,"suffix":""}],"container-title":"Journal of Management and Business Review","id":"ITEM-1","issue":"1","issued":{"date-parts":[["2022"]]},"page":"29-48","title":"Faktor-Faktor yang berpengaruh pada Keberlanjutan Usaha Biro Jasa Perjalanan Haji dan Umrah","type":"article-journal","volume":"19"},"uris":["http://www.mendeley.com/documents/?uuid=44936015-4b6b-4ccd-bbea-9426f0b86fff"]}],"mendeley":{"formattedCitation":"(Prihanto &amp; Damayanti, 2022)","plainTextFormattedCitation":"(Prihanto &amp; Damayanti, 2022)","previouslyFormattedCitation":"(Prihanto &amp; Damayanti, 2022)"},"properties":{"noteIndex":0},"schema":"https://github.com/citation-style-language/schema/raw/master/csl-citation.json"}</w:instrText>
      </w:r>
      <w:r w:rsidR="00E0197D" w:rsidRPr="00157DF4">
        <w:rPr>
          <w:rFonts w:ascii="Times New Roman" w:hAnsi="Times New Roman" w:cs="Times New Roman"/>
          <w:lang w:val="sv-SE"/>
        </w:rPr>
        <w:fldChar w:fldCharType="separate"/>
      </w:r>
      <w:r w:rsidR="00E0197D" w:rsidRPr="00157DF4">
        <w:rPr>
          <w:rFonts w:ascii="Times New Roman" w:hAnsi="Times New Roman" w:cs="Times New Roman"/>
          <w:noProof/>
          <w:lang w:val="sv-SE"/>
        </w:rPr>
        <w:t>(Prihanto &amp; Damayanti, 2022)</w:t>
      </w:r>
      <w:r w:rsidR="00E0197D" w:rsidRPr="00157DF4">
        <w:rPr>
          <w:rFonts w:ascii="Times New Roman" w:hAnsi="Times New Roman" w:cs="Times New Roman"/>
          <w:lang w:val="sv-SE"/>
        </w:rPr>
        <w:fldChar w:fldCharType="end"/>
      </w:r>
      <w:r w:rsidR="00E0197D" w:rsidRPr="00157DF4">
        <w:rPr>
          <w:rFonts w:ascii="Times New Roman" w:hAnsi="Times New Roman" w:cs="Times New Roman"/>
          <w:lang w:val="sv-SE"/>
        </w:rPr>
        <w:t>.</w:t>
      </w:r>
    </w:p>
    <w:p w:rsidR="00590687" w:rsidRDefault="00590687" w:rsidP="00590687">
      <w:pPr>
        <w:pStyle w:val="ListParagraph"/>
        <w:ind w:left="851" w:firstLine="589"/>
        <w:jc w:val="both"/>
        <w:rPr>
          <w:rFonts w:ascii="Times New Roman" w:hAnsi="Times New Roman" w:cs="Times New Roman"/>
          <w:lang w:val="sv-SE"/>
        </w:rPr>
      </w:pPr>
      <w:r w:rsidRPr="00157DF4">
        <w:rPr>
          <w:rFonts w:ascii="Times New Roman" w:hAnsi="Times New Roman" w:cs="Times New Roman"/>
          <w:lang w:val="sv-SE"/>
        </w:rPr>
        <w:t>Kegiatan</w:t>
      </w:r>
      <w:r w:rsidR="00E0197D" w:rsidRPr="00157DF4">
        <w:rPr>
          <w:rFonts w:ascii="Times New Roman" w:hAnsi="Times New Roman" w:cs="Times New Roman"/>
          <w:lang w:val="sv-SE"/>
        </w:rPr>
        <w:t xml:space="preserve"> pengabdian kepada masyarakat </w:t>
      </w:r>
      <w:r w:rsidRPr="00157DF4">
        <w:rPr>
          <w:rFonts w:ascii="Times New Roman" w:hAnsi="Times New Roman" w:cs="Times New Roman"/>
          <w:lang w:val="sv-SE"/>
        </w:rPr>
        <w:t xml:space="preserve">dilakukan bertujuan untuk memberikan gambaran komprehensif dan mendetail kepada investor dan </w:t>
      </w:r>
      <w:r w:rsidRPr="00157DF4">
        <w:rPr>
          <w:rFonts w:ascii="Times New Roman" w:hAnsi="Times New Roman" w:cs="Times New Roman"/>
          <w:i/>
          <w:iCs/>
          <w:lang w:val="sv-SE"/>
        </w:rPr>
        <w:t>stakeholder</w:t>
      </w:r>
      <w:r w:rsidRPr="00157DF4">
        <w:rPr>
          <w:rFonts w:ascii="Times New Roman" w:hAnsi="Times New Roman" w:cs="Times New Roman"/>
          <w:lang w:val="sv-SE"/>
        </w:rPr>
        <w:t xml:space="preserve"> mengenai peluang dan potensi investasi </w:t>
      </w:r>
      <w:r w:rsidR="008D3C98">
        <w:rPr>
          <w:rFonts w:ascii="Times New Roman" w:hAnsi="Times New Roman" w:cs="Times New Roman"/>
          <w:lang w:val="sv-SE"/>
        </w:rPr>
        <w:t xml:space="preserve">bidang </w:t>
      </w:r>
      <w:r w:rsidRPr="00157DF4">
        <w:rPr>
          <w:rFonts w:ascii="Times New Roman" w:hAnsi="Times New Roman" w:cs="Times New Roman"/>
          <w:i/>
          <w:iCs/>
          <w:lang w:val="sv-SE"/>
        </w:rPr>
        <w:t>ecotourism</w:t>
      </w:r>
      <w:r w:rsidRPr="00157DF4">
        <w:rPr>
          <w:rFonts w:ascii="Times New Roman" w:hAnsi="Times New Roman" w:cs="Times New Roman"/>
          <w:lang w:val="sv-SE"/>
        </w:rPr>
        <w:t>, termasuk diantaranya menganalisis kelayakan investasi proyek dalam hal kelayakan teknis, pasar, lokasi, legal, dan kelayakan ekonomi</w:t>
      </w:r>
      <w:r w:rsidR="008D3C98">
        <w:rPr>
          <w:rFonts w:ascii="Times New Roman" w:hAnsi="Times New Roman" w:cs="Times New Roman"/>
          <w:lang w:val="sv-SE"/>
        </w:rPr>
        <w:t xml:space="preserve"> sosial serta SDGs karena isu keberlanjutan sangat menjadi prioritas di era industri 4.0 </w:t>
      </w:r>
      <w:r w:rsidR="008D3C98">
        <w:rPr>
          <w:rFonts w:ascii="Times New Roman" w:hAnsi="Times New Roman" w:cs="Times New Roman"/>
          <w:lang w:val="sv-SE"/>
        </w:rPr>
        <w:fldChar w:fldCharType="begin" w:fldLock="1"/>
      </w:r>
      <w:r w:rsidR="00AC256D">
        <w:rPr>
          <w:rFonts w:ascii="Times New Roman" w:hAnsi="Times New Roman" w:cs="Times New Roman"/>
          <w:lang w:val="sv-SE"/>
        </w:rPr>
        <w:instrText>ADDIN CSL_CITATION {"citationItems":[{"id":"ITEM-1","itemData":{"author":[{"dropping-particle":"","family":"Mareta","given":"Vina","non-dropping-particle":"","parse-names":false,"suffix":""}],"id":"ITEM-1","issued":{"date-parts":[["2022"]]},"publisher":"IAIN Kudus","title":"Implementasi Sustainable Development Goals (SDGs) pada Perusahaan Pertambangan di Jakarta Islamic Index (JII)","type":"thesis"},"uris":["http://www.mendeley.com/documents/?uuid=a8856977-4c1b-4fe8-b974-8a700e3e4c3a"]}],"mendeley":{"formattedCitation":"(Mareta, 2022)","plainTextFormattedCitation":"(Mareta, 2022)","previouslyFormattedCitation":"(Mareta, 2022)"},"properties":{"noteIndex":0},"schema":"https://github.com/citation-style-language/schema/raw/master/csl-citation.json"}</w:instrText>
      </w:r>
      <w:r w:rsidR="008D3C98">
        <w:rPr>
          <w:rFonts w:ascii="Times New Roman" w:hAnsi="Times New Roman" w:cs="Times New Roman"/>
          <w:lang w:val="sv-SE"/>
        </w:rPr>
        <w:fldChar w:fldCharType="separate"/>
      </w:r>
      <w:r w:rsidR="008D3C98" w:rsidRPr="008D3C98">
        <w:rPr>
          <w:rFonts w:ascii="Times New Roman" w:hAnsi="Times New Roman" w:cs="Times New Roman"/>
          <w:noProof/>
          <w:lang w:val="sv-SE"/>
        </w:rPr>
        <w:t>(Mareta, 2022)</w:t>
      </w:r>
      <w:r w:rsidR="008D3C98">
        <w:rPr>
          <w:rFonts w:ascii="Times New Roman" w:hAnsi="Times New Roman" w:cs="Times New Roman"/>
          <w:lang w:val="sv-SE"/>
        </w:rPr>
        <w:fldChar w:fldCharType="end"/>
      </w:r>
      <w:r w:rsidRPr="00157DF4">
        <w:rPr>
          <w:rFonts w:ascii="Times New Roman" w:hAnsi="Times New Roman" w:cs="Times New Roman"/>
          <w:lang w:val="sv-SE"/>
        </w:rPr>
        <w:t xml:space="preserve">. Sedangkan batasan dari kegiatan ini adalah dalam bentuk output penyusunan IPRO </w:t>
      </w:r>
      <w:r w:rsidRPr="00157DF4">
        <w:rPr>
          <w:rFonts w:ascii="Times New Roman" w:hAnsi="Times New Roman" w:cs="Times New Roman"/>
          <w:i/>
          <w:iCs/>
          <w:lang w:val="sv-SE"/>
        </w:rPr>
        <w:t>(Investment Project Ready to Offer) Ecotourism</w:t>
      </w:r>
      <w:r w:rsidRPr="00157DF4">
        <w:rPr>
          <w:rFonts w:ascii="Times New Roman" w:hAnsi="Times New Roman" w:cs="Times New Roman"/>
          <w:lang w:val="sv-SE"/>
        </w:rPr>
        <w:t xml:space="preserve"> di Kota Palangka Raya secara umum meliputi analisis kelayakan, analisis prospektus investasi, kunjungan lapangan, membuat kesimpulan serta rekomendasi.</w:t>
      </w:r>
    </w:p>
    <w:p w:rsidR="009E2701" w:rsidRDefault="009E2701" w:rsidP="00590687">
      <w:pPr>
        <w:pStyle w:val="ListParagraph"/>
        <w:ind w:left="851" w:firstLine="589"/>
        <w:jc w:val="both"/>
        <w:rPr>
          <w:rFonts w:ascii="Times New Roman" w:hAnsi="Times New Roman" w:cs="Times New Roman"/>
          <w:lang w:val="sv-SE"/>
        </w:rPr>
      </w:pPr>
      <w:r w:rsidRPr="009E2701">
        <w:rPr>
          <w:rFonts w:ascii="Times New Roman" w:hAnsi="Times New Roman" w:cs="Times New Roman"/>
          <w:lang w:val="sv-SE"/>
        </w:rPr>
        <w:t>Kegiatan PkM ini diharapkan dapat memberikan kontribusi</w:t>
      </w:r>
      <w:r w:rsidR="002A58D7">
        <w:rPr>
          <w:rFonts w:ascii="Times New Roman" w:hAnsi="Times New Roman" w:cs="Times New Roman"/>
          <w:lang w:val="sv-SE"/>
        </w:rPr>
        <w:t xml:space="preserve"> kepada berbahai pihak </w:t>
      </w:r>
      <w:r w:rsidRPr="009E2701">
        <w:rPr>
          <w:rFonts w:ascii="Times New Roman" w:hAnsi="Times New Roman" w:cs="Times New Roman"/>
          <w:lang w:val="sv-SE"/>
        </w:rPr>
        <w:t xml:space="preserve"> sebagai berikut:</w:t>
      </w:r>
    </w:p>
    <w:p w:rsidR="00D46653" w:rsidRDefault="00D46653" w:rsidP="00D46653">
      <w:pPr>
        <w:pStyle w:val="ListParagraph"/>
        <w:numPr>
          <w:ilvl w:val="0"/>
          <w:numId w:val="19"/>
        </w:numPr>
        <w:ind w:left="1276" w:hanging="283"/>
        <w:jc w:val="both"/>
        <w:rPr>
          <w:rFonts w:ascii="Times New Roman" w:hAnsi="Times New Roman" w:cs="Times New Roman"/>
          <w:lang w:val="sv-SE"/>
        </w:rPr>
      </w:pPr>
      <w:r>
        <w:rPr>
          <w:rFonts w:ascii="Times New Roman" w:hAnsi="Times New Roman" w:cs="Times New Roman"/>
          <w:lang w:val="sv-SE"/>
        </w:rPr>
        <w:t xml:space="preserve">Masyarakat </w:t>
      </w:r>
      <w:r w:rsidR="002A58D7">
        <w:rPr>
          <w:rFonts w:ascii="Times New Roman" w:hAnsi="Times New Roman" w:cs="Times New Roman"/>
          <w:lang w:val="sv-SE"/>
        </w:rPr>
        <w:t>dalam memberikan edukasi yang sangat penting dibidang flora dan fauna serta memberikan hiburan yang terjangkau</w:t>
      </w:r>
      <w:r w:rsidR="00D048AA">
        <w:rPr>
          <w:rFonts w:ascii="Times New Roman" w:hAnsi="Times New Roman" w:cs="Times New Roman"/>
          <w:lang w:val="sv-SE"/>
        </w:rPr>
        <w:t>.</w:t>
      </w:r>
    </w:p>
    <w:p w:rsidR="00D46653" w:rsidRDefault="00D46653" w:rsidP="00D46653">
      <w:pPr>
        <w:pStyle w:val="ListParagraph"/>
        <w:numPr>
          <w:ilvl w:val="0"/>
          <w:numId w:val="19"/>
        </w:numPr>
        <w:ind w:left="1276" w:hanging="283"/>
        <w:jc w:val="both"/>
        <w:rPr>
          <w:rFonts w:ascii="Times New Roman" w:hAnsi="Times New Roman" w:cs="Times New Roman"/>
          <w:lang w:val="sv-SE"/>
        </w:rPr>
      </w:pPr>
      <w:r>
        <w:rPr>
          <w:rFonts w:ascii="Times New Roman" w:hAnsi="Times New Roman" w:cs="Times New Roman"/>
          <w:lang w:val="sv-SE"/>
        </w:rPr>
        <w:lastRenderedPageBreak/>
        <w:t>Swasta dan UMKM</w:t>
      </w:r>
      <w:r w:rsidR="00D048AA">
        <w:rPr>
          <w:rFonts w:ascii="Times New Roman" w:hAnsi="Times New Roman" w:cs="Times New Roman"/>
          <w:lang w:val="sv-SE"/>
        </w:rPr>
        <w:t xml:space="preserve"> dalam memberikan peluang usaha atau bisnis yang dapat meningkatkan perekonomian dan kesejahteraan</w:t>
      </w:r>
    </w:p>
    <w:p w:rsidR="002A58D7" w:rsidRDefault="00D46653" w:rsidP="00D46653">
      <w:pPr>
        <w:pStyle w:val="ListParagraph"/>
        <w:numPr>
          <w:ilvl w:val="0"/>
          <w:numId w:val="19"/>
        </w:numPr>
        <w:ind w:left="1276" w:hanging="283"/>
        <w:jc w:val="both"/>
        <w:rPr>
          <w:rFonts w:ascii="Times New Roman" w:hAnsi="Times New Roman" w:cs="Times New Roman"/>
          <w:lang w:val="sv-SE"/>
        </w:rPr>
      </w:pPr>
      <w:r>
        <w:rPr>
          <w:rFonts w:ascii="Times New Roman" w:hAnsi="Times New Roman" w:cs="Times New Roman"/>
          <w:lang w:val="sv-SE"/>
        </w:rPr>
        <w:t>Pemerintah</w:t>
      </w:r>
      <w:r w:rsidR="00D048AA">
        <w:rPr>
          <w:rFonts w:ascii="Times New Roman" w:hAnsi="Times New Roman" w:cs="Times New Roman"/>
          <w:lang w:val="sv-SE"/>
        </w:rPr>
        <w:t xml:space="preserve"> membantu terlaksanannya tugas pemerintah dalam memberikan pelayanan kepada masyarakat dalam bidang edukasi dan sarana hiburan. Selain itu memberikan potensi peningkatan pendapatan daerah melalui pajak.</w:t>
      </w:r>
    </w:p>
    <w:p w:rsidR="00D46653" w:rsidRPr="009E2701" w:rsidRDefault="002A58D7" w:rsidP="00D46653">
      <w:pPr>
        <w:pStyle w:val="ListParagraph"/>
        <w:numPr>
          <w:ilvl w:val="0"/>
          <w:numId w:val="19"/>
        </w:numPr>
        <w:ind w:left="1276" w:hanging="283"/>
        <w:jc w:val="both"/>
        <w:rPr>
          <w:rFonts w:ascii="Times New Roman" w:hAnsi="Times New Roman" w:cs="Times New Roman"/>
          <w:lang w:val="sv-SE"/>
        </w:rPr>
      </w:pPr>
      <w:r>
        <w:rPr>
          <w:rFonts w:ascii="Times New Roman" w:hAnsi="Times New Roman" w:cs="Times New Roman"/>
          <w:lang w:val="sv-SE"/>
        </w:rPr>
        <w:t>Lainnya memberikan pelestarian alam berupa flora, fauna dan budaya lokal sebagai wujud kearifan lokal</w:t>
      </w:r>
    </w:p>
    <w:p w:rsidR="00590687" w:rsidRPr="00157DF4" w:rsidRDefault="00590687" w:rsidP="00590687">
      <w:pPr>
        <w:pStyle w:val="ListParagraph"/>
        <w:ind w:left="851"/>
        <w:jc w:val="both"/>
        <w:rPr>
          <w:rFonts w:ascii="Times New Roman" w:hAnsi="Times New Roman" w:cs="Times New Roman"/>
          <w:lang w:val="sv-SE"/>
        </w:rPr>
      </w:pPr>
    </w:p>
    <w:p w:rsidR="00E811D3" w:rsidRPr="00157DF4" w:rsidRDefault="00E811D3" w:rsidP="009F58D4">
      <w:pPr>
        <w:pStyle w:val="ListParagraph"/>
        <w:numPr>
          <w:ilvl w:val="0"/>
          <w:numId w:val="21"/>
        </w:numPr>
        <w:ind w:left="1134" w:hanging="283"/>
        <w:jc w:val="center"/>
        <w:rPr>
          <w:rFonts w:ascii="Times New Roman" w:hAnsi="Times New Roman" w:cs="Times New Roman"/>
          <w:b/>
          <w:bCs/>
          <w:lang w:val="sv-SE"/>
        </w:rPr>
      </w:pPr>
      <w:r w:rsidRPr="00157DF4">
        <w:rPr>
          <w:rFonts w:ascii="Times New Roman" w:hAnsi="Times New Roman" w:cs="Times New Roman"/>
          <w:b/>
          <w:bCs/>
          <w:lang w:val="sv-SE"/>
        </w:rPr>
        <w:t xml:space="preserve">METODE </w:t>
      </w:r>
      <w:r w:rsidR="009F58D4">
        <w:rPr>
          <w:rFonts w:ascii="Times New Roman" w:hAnsi="Times New Roman" w:cs="Times New Roman"/>
          <w:b/>
          <w:bCs/>
          <w:lang w:val="sv-SE"/>
        </w:rPr>
        <w:t>PELAKSANAAN</w:t>
      </w:r>
    </w:p>
    <w:p w:rsidR="009E67D8" w:rsidRPr="00157DF4" w:rsidRDefault="002E731A" w:rsidP="00EE1EF9">
      <w:pPr>
        <w:pStyle w:val="ListParagraph"/>
        <w:ind w:left="851" w:firstLine="709"/>
        <w:jc w:val="both"/>
        <w:rPr>
          <w:rFonts w:ascii="Times New Roman" w:hAnsi="Times New Roman" w:cs="Times New Roman"/>
          <w:lang w:val="sv-SE"/>
        </w:rPr>
      </w:pPr>
      <w:r w:rsidRPr="00157DF4">
        <w:rPr>
          <w:rFonts w:ascii="Times New Roman" w:hAnsi="Times New Roman" w:cs="Times New Roman"/>
          <w:lang w:val="sv-SE"/>
        </w:rPr>
        <w:t xml:space="preserve">Kegiatan pengabdian </w:t>
      </w:r>
      <w:r w:rsidR="00886D32" w:rsidRPr="00157DF4">
        <w:rPr>
          <w:rFonts w:ascii="Times New Roman" w:hAnsi="Times New Roman" w:cs="Times New Roman"/>
          <w:lang w:val="sv-SE"/>
        </w:rPr>
        <w:t>ke</w:t>
      </w:r>
      <w:r w:rsidR="0003450D" w:rsidRPr="00157DF4">
        <w:rPr>
          <w:rFonts w:ascii="Times New Roman" w:hAnsi="Times New Roman" w:cs="Times New Roman"/>
          <w:lang w:val="sv-SE"/>
        </w:rPr>
        <w:t xml:space="preserve">pada masyarakat </w:t>
      </w:r>
      <w:r w:rsidRPr="00157DF4">
        <w:rPr>
          <w:rFonts w:ascii="Times New Roman" w:hAnsi="Times New Roman" w:cs="Times New Roman"/>
          <w:lang w:val="sv-SE"/>
        </w:rPr>
        <w:t xml:space="preserve">dilakukan pada bulan Agustus – Desember 2024 dengan </w:t>
      </w:r>
      <w:r w:rsidR="00416154">
        <w:rPr>
          <w:rFonts w:ascii="Times New Roman" w:hAnsi="Times New Roman" w:cs="Times New Roman"/>
          <w:lang w:val="sv-SE"/>
        </w:rPr>
        <w:t xml:space="preserve">melakukan </w:t>
      </w:r>
      <w:r w:rsidR="003D7ED0" w:rsidRPr="00157DF4">
        <w:rPr>
          <w:rFonts w:ascii="Times New Roman" w:hAnsi="Times New Roman" w:cs="Times New Roman"/>
          <w:lang w:val="sv-SE"/>
        </w:rPr>
        <w:t xml:space="preserve">kunjungan </w:t>
      </w:r>
      <w:r w:rsidR="00886D32" w:rsidRPr="00157DF4">
        <w:rPr>
          <w:rFonts w:ascii="Times New Roman" w:hAnsi="Times New Roman" w:cs="Times New Roman"/>
          <w:lang w:val="sv-SE"/>
        </w:rPr>
        <w:t xml:space="preserve">oleh </w:t>
      </w:r>
      <w:r w:rsidR="003D7ED0" w:rsidRPr="00157DF4">
        <w:rPr>
          <w:rFonts w:ascii="Times New Roman" w:hAnsi="Times New Roman" w:cs="Times New Roman"/>
          <w:lang w:val="sv-SE"/>
        </w:rPr>
        <w:t xml:space="preserve">tim pengabdian </w:t>
      </w:r>
      <w:r w:rsidR="009E2701">
        <w:rPr>
          <w:rFonts w:ascii="Times New Roman" w:hAnsi="Times New Roman" w:cs="Times New Roman"/>
          <w:lang w:val="sv-SE"/>
        </w:rPr>
        <w:t xml:space="preserve">kepada masyarakat </w:t>
      </w:r>
      <w:r w:rsidR="003D7ED0" w:rsidRPr="00157DF4">
        <w:rPr>
          <w:rFonts w:ascii="Times New Roman" w:hAnsi="Times New Roman" w:cs="Times New Roman"/>
          <w:lang w:val="sv-SE"/>
        </w:rPr>
        <w:t xml:space="preserve">ke </w:t>
      </w:r>
      <w:r w:rsidR="001E10E3" w:rsidRPr="00157DF4">
        <w:rPr>
          <w:rFonts w:ascii="Times New Roman" w:hAnsi="Times New Roman" w:cs="Times New Roman"/>
          <w:lang w:val="sv-SE"/>
        </w:rPr>
        <w:t xml:space="preserve">kota </w:t>
      </w:r>
      <w:r w:rsidR="003D7ED0" w:rsidRPr="00157DF4">
        <w:rPr>
          <w:rFonts w:ascii="Times New Roman" w:hAnsi="Times New Roman" w:cs="Times New Roman"/>
          <w:lang w:val="sv-SE"/>
        </w:rPr>
        <w:t xml:space="preserve">Palangka Raya </w:t>
      </w:r>
      <w:r w:rsidR="00886D32" w:rsidRPr="00157DF4">
        <w:rPr>
          <w:rFonts w:ascii="Times New Roman" w:hAnsi="Times New Roman" w:cs="Times New Roman"/>
          <w:lang w:val="sv-SE"/>
        </w:rPr>
        <w:t xml:space="preserve">Provinsi </w:t>
      </w:r>
      <w:r w:rsidR="003D7ED0" w:rsidRPr="00157DF4">
        <w:rPr>
          <w:rFonts w:ascii="Times New Roman" w:hAnsi="Times New Roman" w:cs="Times New Roman"/>
          <w:lang w:val="sv-SE"/>
        </w:rPr>
        <w:t>Kalimantan Tengah</w:t>
      </w:r>
      <w:r w:rsidR="00416154">
        <w:rPr>
          <w:rFonts w:ascii="Times New Roman" w:hAnsi="Times New Roman" w:cs="Times New Roman"/>
          <w:lang w:val="sv-SE"/>
        </w:rPr>
        <w:t xml:space="preserve"> terhadap calon lokasi wisata ecoturisme, kantor DPMPTSP dan organisasi perangkat daerah lainnya, dan sarana hiburan lainnya sebagai perbandingan (</w:t>
      </w:r>
      <w:r w:rsidR="00416154" w:rsidRPr="00416154">
        <w:rPr>
          <w:rFonts w:ascii="Times New Roman" w:hAnsi="Times New Roman" w:cs="Times New Roman"/>
          <w:i/>
          <w:iCs/>
          <w:lang w:val="sv-SE"/>
        </w:rPr>
        <w:t>benchmark</w:t>
      </w:r>
      <w:r w:rsidR="00416154">
        <w:rPr>
          <w:rFonts w:ascii="Times New Roman" w:hAnsi="Times New Roman" w:cs="Times New Roman"/>
          <w:lang w:val="sv-SE"/>
        </w:rPr>
        <w:t>)</w:t>
      </w:r>
      <w:r w:rsidR="003D7ED0" w:rsidRPr="00157DF4">
        <w:rPr>
          <w:rFonts w:ascii="Times New Roman" w:hAnsi="Times New Roman" w:cs="Times New Roman"/>
          <w:lang w:val="sv-SE"/>
        </w:rPr>
        <w:t>.</w:t>
      </w:r>
      <w:r w:rsidRPr="00157DF4">
        <w:rPr>
          <w:rFonts w:ascii="Times New Roman" w:hAnsi="Times New Roman" w:cs="Times New Roman"/>
          <w:lang w:val="sv-SE"/>
        </w:rPr>
        <w:t xml:space="preserve"> </w:t>
      </w:r>
      <w:r w:rsidR="009E67D8" w:rsidRPr="00157DF4">
        <w:rPr>
          <w:rFonts w:ascii="Times New Roman" w:hAnsi="Times New Roman" w:cs="Times New Roman"/>
          <w:lang w:val="sv-SE"/>
        </w:rPr>
        <w:t xml:space="preserve">Metode yang dilakukan </w:t>
      </w:r>
      <w:r w:rsidR="00886D32" w:rsidRPr="00157DF4">
        <w:rPr>
          <w:rFonts w:ascii="Times New Roman" w:hAnsi="Times New Roman" w:cs="Times New Roman"/>
          <w:lang w:val="sv-SE"/>
        </w:rPr>
        <w:t xml:space="preserve">untuk memperoleh data </w:t>
      </w:r>
      <w:r w:rsidR="009E67D8" w:rsidRPr="00157DF4">
        <w:rPr>
          <w:rFonts w:ascii="Times New Roman" w:hAnsi="Times New Roman" w:cs="Times New Roman"/>
          <w:lang w:val="sv-SE"/>
        </w:rPr>
        <w:t xml:space="preserve">dalam </w:t>
      </w:r>
      <w:r w:rsidR="00886D32" w:rsidRPr="00157DF4">
        <w:rPr>
          <w:rFonts w:ascii="Times New Roman" w:hAnsi="Times New Roman" w:cs="Times New Roman"/>
          <w:lang w:val="sv-SE"/>
        </w:rPr>
        <w:t xml:space="preserve">menyelesaikan </w:t>
      </w:r>
      <w:r w:rsidR="009E67D8" w:rsidRPr="00157DF4">
        <w:rPr>
          <w:rFonts w:ascii="Times New Roman" w:hAnsi="Times New Roman" w:cs="Times New Roman"/>
          <w:lang w:val="sv-SE"/>
        </w:rPr>
        <w:t>pekerjaan ini adalah mengunakan pendekatan mengunakan data primer dan skunder</w:t>
      </w:r>
      <w:r w:rsidR="003D7ED0" w:rsidRPr="00157DF4">
        <w:rPr>
          <w:rFonts w:ascii="Times New Roman" w:hAnsi="Times New Roman" w:cs="Times New Roman"/>
          <w:lang w:val="sv-SE"/>
        </w:rPr>
        <w:t xml:space="preserve"> sebagai materi penyusunan laporan</w:t>
      </w:r>
      <w:r w:rsidR="009E67D8" w:rsidRPr="00157DF4">
        <w:rPr>
          <w:rFonts w:ascii="Times New Roman" w:hAnsi="Times New Roman" w:cs="Times New Roman"/>
          <w:lang w:val="sv-SE"/>
        </w:rPr>
        <w:t>, untuk memastikan kelengkapan data dalam penyusunan laporan maka dilakukan sebagai berikut:</w:t>
      </w:r>
    </w:p>
    <w:p w:rsidR="00C06A99" w:rsidRPr="00157DF4" w:rsidRDefault="00C06A99" w:rsidP="006939AE">
      <w:pPr>
        <w:spacing w:after="0"/>
        <w:ind w:left="1276" w:hanging="425"/>
        <w:rPr>
          <w:rFonts w:ascii="Times New Roman" w:hAnsi="Times New Roman" w:cs="Times New Roman"/>
          <w:b/>
          <w:bCs/>
          <w:lang w:val="sv-SE"/>
        </w:rPr>
      </w:pPr>
      <w:r w:rsidRPr="00157DF4">
        <w:rPr>
          <w:rFonts w:ascii="Times New Roman" w:hAnsi="Times New Roman" w:cs="Times New Roman"/>
          <w:b/>
          <w:bCs/>
          <w:lang w:val="sv-SE"/>
        </w:rPr>
        <w:t xml:space="preserve">Survei lokasi </w:t>
      </w:r>
    </w:p>
    <w:p w:rsidR="004F35C9" w:rsidRPr="00157DF4" w:rsidRDefault="00805B6F" w:rsidP="00416154">
      <w:pPr>
        <w:spacing w:after="0"/>
        <w:ind w:left="851" w:firstLine="709"/>
        <w:jc w:val="both"/>
        <w:rPr>
          <w:rFonts w:ascii="Times New Roman" w:hAnsi="Times New Roman" w:cs="Times New Roman"/>
          <w:b/>
          <w:bCs/>
          <w:sz w:val="22"/>
          <w:szCs w:val="22"/>
          <w:lang w:val="sv-SE"/>
        </w:rPr>
      </w:pPr>
      <w:r w:rsidRPr="00157DF4">
        <w:rPr>
          <w:rFonts w:ascii="Times New Roman" w:hAnsi="Times New Roman" w:cs="Times New Roman"/>
          <w:lang w:val="sv-SE"/>
        </w:rPr>
        <w:t xml:space="preserve">Survei lokasi dilakukan </w:t>
      </w:r>
      <w:r w:rsidR="00271E38" w:rsidRPr="00157DF4">
        <w:rPr>
          <w:rFonts w:ascii="Times New Roman" w:hAnsi="Times New Roman" w:cs="Times New Roman"/>
          <w:lang w:val="sv-SE"/>
        </w:rPr>
        <w:t xml:space="preserve">bertujuan </w:t>
      </w:r>
      <w:r w:rsidRPr="00157DF4">
        <w:rPr>
          <w:rFonts w:ascii="Times New Roman" w:hAnsi="Times New Roman" w:cs="Times New Roman"/>
          <w:lang w:val="sv-SE"/>
        </w:rPr>
        <w:t xml:space="preserve">dalam rangka memperoleh kepastian </w:t>
      </w:r>
      <w:r w:rsidR="00271E38" w:rsidRPr="00157DF4">
        <w:rPr>
          <w:rFonts w:ascii="Times New Roman" w:hAnsi="Times New Roman" w:cs="Times New Roman"/>
          <w:lang w:val="sv-SE"/>
        </w:rPr>
        <w:t xml:space="preserve">dan memastikan </w:t>
      </w:r>
      <w:r w:rsidRPr="00157DF4">
        <w:rPr>
          <w:rFonts w:ascii="Times New Roman" w:hAnsi="Times New Roman" w:cs="Times New Roman"/>
          <w:lang w:val="sv-SE"/>
        </w:rPr>
        <w:t xml:space="preserve">dimana lokasi </w:t>
      </w:r>
      <w:r w:rsidR="00271E38" w:rsidRPr="00157DF4">
        <w:rPr>
          <w:rFonts w:ascii="Times New Roman" w:hAnsi="Times New Roman" w:cs="Times New Roman"/>
          <w:lang w:val="sv-SE"/>
        </w:rPr>
        <w:t xml:space="preserve">proyek </w:t>
      </w:r>
      <w:r w:rsidRPr="00157DF4">
        <w:rPr>
          <w:rFonts w:ascii="Times New Roman" w:hAnsi="Times New Roman" w:cs="Times New Roman"/>
          <w:lang w:val="sv-SE"/>
        </w:rPr>
        <w:t>tersebut akan dilaksanakan</w:t>
      </w:r>
      <w:r w:rsidR="00271E38" w:rsidRPr="00157DF4">
        <w:rPr>
          <w:rFonts w:ascii="Times New Roman" w:hAnsi="Times New Roman" w:cs="Times New Roman"/>
          <w:lang w:val="sv-SE"/>
        </w:rPr>
        <w:t>, survei lokasi dilakukan dalam rangka memperoleh informasi konkrit dalam menentukan kelayakan pada lokasi yang sesuai dengan peruntukan lokasi tersebut. Selain itu dalam survei lokasi juga memberikan gambaran sarana yang telah ada</w:t>
      </w:r>
      <w:r w:rsidR="00271941">
        <w:rPr>
          <w:rFonts w:ascii="Times New Roman" w:hAnsi="Times New Roman" w:cs="Times New Roman"/>
          <w:lang w:val="sv-SE"/>
        </w:rPr>
        <w:t xml:space="preserve"> (eksisting)</w:t>
      </w:r>
      <w:r w:rsidR="00271E38" w:rsidRPr="00157DF4">
        <w:rPr>
          <w:rFonts w:ascii="Times New Roman" w:hAnsi="Times New Roman" w:cs="Times New Roman"/>
          <w:lang w:val="sv-SE"/>
        </w:rPr>
        <w:t>, serta kekurangan yang ada pada daerah tersebut</w:t>
      </w:r>
      <w:r w:rsidR="002D669C" w:rsidRPr="00157DF4">
        <w:rPr>
          <w:rFonts w:ascii="Times New Roman" w:hAnsi="Times New Roman" w:cs="Times New Roman"/>
          <w:lang w:val="sv-SE"/>
        </w:rPr>
        <w:t xml:space="preserve"> yang merupakan </w:t>
      </w:r>
      <w:r w:rsidR="00271941">
        <w:rPr>
          <w:rFonts w:ascii="Times New Roman" w:hAnsi="Times New Roman" w:cs="Times New Roman"/>
          <w:lang w:val="sv-SE"/>
        </w:rPr>
        <w:t xml:space="preserve">wilayah </w:t>
      </w:r>
      <w:r w:rsidR="002D669C" w:rsidRPr="00157DF4">
        <w:rPr>
          <w:rFonts w:ascii="Times New Roman" w:hAnsi="Times New Roman" w:cs="Times New Roman"/>
          <w:lang w:val="sv-SE"/>
        </w:rPr>
        <w:t>hutan yang difungsikan sebagai cagar alam wilayah tersebut</w:t>
      </w:r>
      <w:r w:rsidR="00271941">
        <w:rPr>
          <w:rFonts w:ascii="Times New Roman" w:hAnsi="Times New Roman" w:cs="Times New Roman"/>
          <w:lang w:val="sv-SE"/>
        </w:rPr>
        <w:t xml:space="preserve"> miliki </w:t>
      </w:r>
      <w:r w:rsidR="00271941" w:rsidRPr="00157DF4">
        <w:rPr>
          <w:rFonts w:ascii="Times New Roman" w:hAnsi="Times New Roman" w:cs="Times New Roman"/>
          <w:lang w:val="sv-SE"/>
        </w:rPr>
        <w:t>Dinas Tanaman Pangan Hortikultura dan Peternakan</w:t>
      </w:r>
      <w:r w:rsidR="00271941">
        <w:rPr>
          <w:rFonts w:ascii="Times New Roman" w:hAnsi="Times New Roman" w:cs="Times New Roman"/>
          <w:lang w:val="sv-SE"/>
        </w:rPr>
        <w:t xml:space="preserve"> yang terlihat pada gambar berikut</w:t>
      </w:r>
      <w:r w:rsidR="00271E38" w:rsidRPr="00157DF4">
        <w:rPr>
          <w:rFonts w:ascii="Times New Roman" w:hAnsi="Times New Roman" w:cs="Times New Roman"/>
          <w:lang w:val="sv-SE"/>
        </w:rPr>
        <w:t>.</w:t>
      </w:r>
    </w:p>
    <w:p w:rsidR="007A3D65" w:rsidRPr="00157DF4" w:rsidRDefault="007A3D65" w:rsidP="007A3D65">
      <w:pPr>
        <w:spacing w:after="0"/>
        <w:ind w:left="851"/>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Gambar 3.1</w:t>
      </w:r>
    </w:p>
    <w:p w:rsidR="007A3D65" w:rsidRPr="00157DF4" w:rsidRDefault="007A3D65" w:rsidP="007A3D65">
      <w:pPr>
        <w:spacing w:after="0"/>
        <w:ind w:left="851"/>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Survei Lokasi oleh Tim PKM</w:t>
      </w:r>
    </w:p>
    <w:tbl>
      <w:tblPr>
        <w:tblStyle w:val="TableGrid"/>
        <w:tblW w:w="9012" w:type="dxa"/>
        <w:tblInd w:w="562" w:type="dxa"/>
        <w:tblLook w:val="04A0" w:firstRow="1" w:lastRow="0" w:firstColumn="1" w:lastColumn="0" w:noHBand="0" w:noVBand="1"/>
      </w:tblPr>
      <w:tblGrid>
        <w:gridCol w:w="4926"/>
        <w:gridCol w:w="4536"/>
      </w:tblGrid>
      <w:tr w:rsidR="00805B6F" w:rsidRPr="00157DF4" w:rsidTr="005A2B35">
        <w:tc>
          <w:tcPr>
            <w:tcW w:w="4476" w:type="dxa"/>
          </w:tcPr>
          <w:p w:rsidR="00555884" w:rsidRPr="00157DF4" w:rsidRDefault="00805B6F" w:rsidP="00BF3501">
            <w:pPr>
              <w:rPr>
                <w:rFonts w:ascii="Times New Roman" w:hAnsi="Times New Roman" w:cs="Times New Roman"/>
                <w:lang w:val="sv-SE"/>
              </w:rPr>
            </w:pPr>
            <w:r w:rsidRPr="00157DF4">
              <w:rPr>
                <w:rFonts w:ascii="Times New Roman" w:hAnsi="Times New Roman" w:cs="Times New Roman"/>
                <w:noProof/>
                <w:lang w:val="sv-SE"/>
              </w:rPr>
              <w:drawing>
                <wp:inline distT="0" distB="0" distL="0" distR="0" wp14:anchorId="238A0DBC">
                  <wp:extent cx="2990850" cy="2139950"/>
                  <wp:effectExtent l="0" t="0" r="0" b="0"/>
                  <wp:docPr id="19934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7803" cy="2152080"/>
                          </a:xfrm>
                          <a:prstGeom prst="rect">
                            <a:avLst/>
                          </a:prstGeom>
                          <a:noFill/>
                        </pic:spPr>
                      </pic:pic>
                    </a:graphicData>
                  </a:graphic>
                </wp:inline>
              </w:drawing>
            </w:r>
          </w:p>
        </w:tc>
        <w:tc>
          <w:tcPr>
            <w:tcW w:w="4536" w:type="dxa"/>
          </w:tcPr>
          <w:p w:rsidR="00555884" w:rsidRPr="00157DF4" w:rsidRDefault="00805B6F" w:rsidP="00BF3501">
            <w:pPr>
              <w:rPr>
                <w:rFonts w:ascii="Times New Roman" w:hAnsi="Times New Roman" w:cs="Times New Roman"/>
                <w:lang w:val="sv-SE"/>
              </w:rPr>
            </w:pPr>
            <w:r w:rsidRPr="00157DF4">
              <w:rPr>
                <w:rFonts w:ascii="Times New Roman" w:hAnsi="Times New Roman" w:cs="Times New Roman"/>
                <w:noProof/>
              </w:rPr>
              <w:drawing>
                <wp:inline distT="0" distB="0" distL="0" distR="0" wp14:anchorId="6AF49EE9" wp14:editId="4581369F">
                  <wp:extent cx="2737485" cy="2139015"/>
                  <wp:effectExtent l="0" t="0" r="5715" b="0"/>
                  <wp:docPr id="4432925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395" cy="2191297"/>
                          </a:xfrm>
                          <a:prstGeom prst="rect">
                            <a:avLst/>
                          </a:prstGeom>
                          <a:noFill/>
                        </pic:spPr>
                      </pic:pic>
                    </a:graphicData>
                  </a:graphic>
                </wp:inline>
              </w:drawing>
            </w:r>
          </w:p>
        </w:tc>
      </w:tr>
      <w:tr w:rsidR="0039409A" w:rsidRPr="00157DF4" w:rsidTr="005A2B35">
        <w:tc>
          <w:tcPr>
            <w:tcW w:w="4476" w:type="dxa"/>
          </w:tcPr>
          <w:p w:rsidR="0039409A" w:rsidRPr="00157DF4" w:rsidRDefault="0039409A" w:rsidP="00BF3501">
            <w:pPr>
              <w:rPr>
                <w:rFonts w:ascii="Times New Roman" w:hAnsi="Times New Roman" w:cs="Times New Roman"/>
                <w:noProof/>
                <w:lang w:val="sv-SE"/>
              </w:rPr>
            </w:pPr>
            <w:r w:rsidRPr="00157DF4">
              <w:rPr>
                <w:rFonts w:ascii="Times New Roman" w:hAnsi="Times New Roman" w:cs="Times New Roman"/>
                <w:noProof/>
              </w:rPr>
              <w:lastRenderedPageBreak/>
              <w:drawing>
                <wp:inline distT="0" distB="0" distL="0" distR="0" wp14:anchorId="1B696728" wp14:editId="35A732D0">
                  <wp:extent cx="2990850" cy="2146300"/>
                  <wp:effectExtent l="0" t="0" r="0" b="6350"/>
                  <wp:docPr id="7586480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616" cy="2179860"/>
                          </a:xfrm>
                          <a:prstGeom prst="rect">
                            <a:avLst/>
                          </a:prstGeom>
                          <a:noFill/>
                        </pic:spPr>
                      </pic:pic>
                    </a:graphicData>
                  </a:graphic>
                </wp:inline>
              </w:drawing>
            </w:r>
          </w:p>
        </w:tc>
        <w:tc>
          <w:tcPr>
            <w:tcW w:w="4536" w:type="dxa"/>
          </w:tcPr>
          <w:p w:rsidR="0039409A" w:rsidRPr="00157DF4" w:rsidRDefault="004F35C9" w:rsidP="00BF3501">
            <w:pPr>
              <w:rPr>
                <w:rFonts w:ascii="Times New Roman" w:hAnsi="Times New Roman" w:cs="Times New Roman"/>
                <w:noProof/>
              </w:rPr>
            </w:pPr>
            <w:r w:rsidRPr="00157DF4">
              <w:rPr>
                <w:rFonts w:ascii="Times New Roman" w:hAnsi="Times New Roman" w:cs="Times New Roman"/>
                <w:noProof/>
              </w:rPr>
              <w:drawing>
                <wp:inline distT="0" distB="0" distL="0" distR="0" wp14:anchorId="2449600B" wp14:editId="2DF64935">
                  <wp:extent cx="2737485" cy="2146300"/>
                  <wp:effectExtent l="0" t="0" r="5715" b="6350"/>
                  <wp:docPr id="59719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7679" cy="2162133"/>
                          </a:xfrm>
                          <a:prstGeom prst="rect">
                            <a:avLst/>
                          </a:prstGeom>
                          <a:noFill/>
                        </pic:spPr>
                      </pic:pic>
                    </a:graphicData>
                  </a:graphic>
                </wp:inline>
              </w:drawing>
            </w:r>
          </w:p>
        </w:tc>
      </w:tr>
      <w:tr w:rsidR="004F35C9" w:rsidRPr="00157DF4" w:rsidTr="005A2B35">
        <w:tc>
          <w:tcPr>
            <w:tcW w:w="4476" w:type="dxa"/>
          </w:tcPr>
          <w:p w:rsidR="004F35C9" w:rsidRPr="00157DF4" w:rsidRDefault="004F35C9" w:rsidP="00BF3501">
            <w:pPr>
              <w:rPr>
                <w:rFonts w:ascii="Times New Roman" w:hAnsi="Times New Roman" w:cs="Times New Roman"/>
                <w:noProof/>
              </w:rPr>
            </w:pPr>
            <w:r w:rsidRPr="00157DF4">
              <w:rPr>
                <w:rFonts w:ascii="Times New Roman" w:hAnsi="Times New Roman" w:cs="Times New Roman"/>
                <w:noProof/>
              </w:rPr>
              <w:drawing>
                <wp:inline distT="0" distB="0" distL="0" distR="0" wp14:anchorId="48563FFA" wp14:editId="2FE13994">
                  <wp:extent cx="2990850" cy="2512509"/>
                  <wp:effectExtent l="0" t="0" r="0" b="2540"/>
                  <wp:docPr id="1556296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284" cy="2536395"/>
                          </a:xfrm>
                          <a:prstGeom prst="rect">
                            <a:avLst/>
                          </a:prstGeom>
                          <a:noFill/>
                        </pic:spPr>
                      </pic:pic>
                    </a:graphicData>
                  </a:graphic>
                </wp:inline>
              </w:drawing>
            </w:r>
          </w:p>
        </w:tc>
        <w:tc>
          <w:tcPr>
            <w:tcW w:w="4536" w:type="dxa"/>
          </w:tcPr>
          <w:p w:rsidR="004F35C9" w:rsidRPr="00157DF4" w:rsidRDefault="004F35C9" w:rsidP="00BF3501">
            <w:pPr>
              <w:rPr>
                <w:rFonts w:ascii="Times New Roman" w:hAnsi="Times New Roman" w:cs="Times New Roman"/>
                <w:noProof/>
              </w:rPr>
            </w:pPr>
            <w:r w:rsidRPr="00157DF4">
              <w:rPr>
                <w:rFonts w:ascii="Times New Roman" w:hAnsi="Times New Roman" w:cs="Times New Roman"/>
                <w:noProof/>
              </w:rPr>
              <w:drawing>
                <wp:inline distT="0" distB="0" distL="0" distR="0" wp14:anchorId="77A6C12F" wp14:editId="534E3098">
                  <wp:extent cx="2737485" cy="2444750"/>
                  <wp:effectExtent l="0" t="0" r="5715" b="0"/>
                  <wp:docPr id="2084761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604" cy="2463611"/>
                          </a:xfrm>
                          <a:prstGeom prst="rect">
                            <a:avLst/>
                          </a:prstGeom>
                          <a:noFill/>
                        </pic:spPr>
                      </pic:pic>
                    </a:graphicData>
                  </a:graphic>
                </wp:inline>
              </w:drawing>
            </w:r>
          </w:p>
        </w:tc>
      </w:tr>
    </w:tbl>
    <w:p w:rsidR="00555884" w:rsidRPr="00157DF4" w:rsidRDefault="00555884" w:rsidP="00BF3501">
      <w:pPr>
        <w:ind w:left="1276" w:hanging="425"/>
        <w:rPr>
          <w:rFonts w:ascii="Times New Roman" w:hAnsi="Times New Roman" w:cs="Times New Roman"/>
          <w:lang w:val="sv-SE"/>
        </w:rPr>
      </w:pPr>
    </w:p>
    <w:p w:rsidR="00C06A99" w:rsidRPr="00157DF4" w:rsidRDefault="00C06A99" w:rsidP="006939AE">
      <w:pPr>
        <w:spacing w:after="0"/>
        <w:ind w:left="1276" w:hanging="425"/>
        <w:rPr>
          <w:rFonts w:ascii="Times New Roman" w:hAnsi="Times New Roman" w:cs="Times New Roman"/>
          <w:b/>
          <w:bCs/>
          <w:lang w:val="sv-SE"/>
        </w:rPr>
      </w:pPr>
      <w:r w:rsidRPr="00157DF4">
        <w:rPr>
          <w:rFonts w:ascii="Times New Roman" w:hAnsi="Times New Roman" w:cs="Times New Roman"/>
          <w:b/>
          <w:bCs/>
          <w:lang w:val="sv-SE"/>
        </w:rPr>
        <w:t xml:space="preserve">Wawancara </w:t>
      </w:r>
    </w:p>
    <w:p w:rsidR="00576519" w:rsidRPr="00157DF4" w:rsidRDefault="00576519" w:rsidP="00EE1EF9">
      <w:pPr>
        <w:pStyle w:val="ListParagraph"/>
        <w:spacing w:after="0"/>
        <w:ind w:left="851" w:firstLine="567"/>
        <w:jc w:val="both"/>
        <w:rPr>
          <w:rFonts w:ascii="Times New Roman" w:hAnsi="Times New Roman" w:cs="Times New Roman"/>
          <w:lang w:val="sv-SE"/>
        </w:rPr>
      </w:pPr>
      <w:r w:rsidRPr="00157DF4">
        <w:rPr>
          <w:rFonts w:ascii="Times New Roman" w:hAnsi="Times New Roman" w:cs="Times New Roman"/>
          <w:lang w:val="sv-SE"/>
        </w:rPr>
        <w:t xml:space="preserve">Wawancara dilakukan </w:t>
      </w:r>
      <w:r w:rsidR="007A3D65" w:rsidRPr="00157DF4">
        <w:rPr>
          <w:rFonts w:ascii="Times New Roman" w:hAnsi="Times New Roman" w:cs="Times New Roman"/>
          <w:lang w:val="sv-SE"/>
        </w:rPr>
        <w:t>dengan metode FGD (</w:t>
      </w:r>
      <w:r w:rsidR="007A3D65" w:rsidRPr="00986E47">
        <w:rPr>
          <w:rFonts w:ascii="Times New Roman" w:hAnsi="Times New Roman" w:cs="Times New Roman"/>
          <w:i/>
          <w:iCs/>
          <w:lang w:val="sv-SE"/>
        </w:rPr>
        <w:t>Focus Discusion Group</w:t>
      </w:r>
      <w:r w:rsidR="007A3D65" w:rsidRPr="00157DF4">
        <w:rPr>
          <w:rFonts w:ascii="Times New Roman" w:hAnsi="Times New Roman" w:cs="Times New Roman"/>
          <w:lang w:val="sv-SE"/>
        </w:rPr>
        <w:t xml:space="preserve">) </w:t>
      </w:r>
      <w:r w:rsidRPr="00157DF4">
        <w:rPr>
          <w:rFonts w:ascii="Times New Roman" w:hAnsi="Times New Roman" w:cs="Times New Roman"/>
          <w:lang w:val="sv-SE"/>
        </w:rPr>
        <w:t xml:space="preserve">oleh tim pengabdian kepada sejumlah </w:t>
      </w:r>
      <w:r w:rsidRPr="00986E47">
        <w:rPr>
          <w:rFonts w:ascii="Times New Roman" w:hAnsi="Times New Roman" w:cs="Times New Roman"/>
          <w:i/>
          <w:iCs/>
          <w:lang w:val="sv-SE"/>
        </w:rPr>
        <w:t>stakeholders</w:t>
      </w:r>
      <w:r w:rsidRPr="00157DF4">
        <w:rPr>
          <w:rFonts w:ascii="Times New Roman" w:hAnsi="Times New Roman" w:cs="Times New Roman"/>
          <w:lang w:val="sv-SE"/>
        </w:rPr>
        <w:t xml:space="preserve"> yang memiliki kepentingan terhadap pembangunan daerah wisata Ecoturisme di Palangkaraya</w:t>
      </w:r>
      <w:r w:rsidR="007A3D65" w:rsidRPr="00157DF4">
        <w:rPr>
          <w:rFonts w:ascii="Times New Roman" w:hAnsi="Times New Roman" w:cs="Times New Roman"/>
          <w:lang w:val="sv-SE"/>
        </w:rPr>
        <w:t xml:space="preserve"> untuk mengeksplorasi dan memahami makna individu atau kelompok yang merujuk kepada permasalahan sosial atau manusia </w:t>
      </w:r>
      <w:r w:rsidR="007A3D65" w:rsidRPr="00157DF4">
        <w:rPr>
          <w:rFonts w:ascii="Times New Roman" w:hAnsi="Times New Roman" w:cs="Times New Roman"/>
        </w:rPr>
        <w:fldChar w:fldCharType="begin" w:fldLock="1"/>
      </w:r>
      <w:r w:rsidR="008C5294">
        <w:rPr>
          <w:rFonts w:ascii="Times New Roman" w:hAnsi="Times New Roman" w:cs="Times New Roman"/>
          <w:lang w:val="sv-SE"/>
        </w:rPr>
        <w:instrText>ADDIN CSL_CITATION {"citationItems":[{"id":"ITEM-1","itemData":{"author":[{"dropping-particle":"","family":"Creswell","given":"John W","non-dropping-particle":"","parse-names":false,"suffix":""}],"id":"ITEM-1","issued":{"date-parts":[["2016"]]},"publisher":"Pustaka Pelajar","publisher-place":"Yogyakarta","title":"Research Design Pendekatan Metode Kualitatif, Kuantitatif, dan Campuran.","type":"book"},"uris":["http://www.mendeley.com/documents/?uuid=91cb0573-44e5-4992-aa6a-ae30cea1300d"]},{"id":"ITEM-2","itemData":{"author":[{"dropping-particle":"","family":"Sugiyono","given":"","non-dropping-particle":"","parse-names":false,"suffix":""}],"container-title":"Bandung: Alfabeta","id":"ITEM-2","issued":{"date-parts":[["2018"]]},"title":"Metode Penelitian Kuantitatif, Kualitatif, dan R&amp;D","type":"chapter"},"uris":["http://www.mendeley.com/documents/?uuid=3e16bcbc-1492-4721-90cf-6ae38156289e"]}],"mendeley":{"formattedCitation":"(Creswell, 2016; Sugiyono, 2018)","plainTextFormattedCitation":"(Creswell, 2016; Sugiyono, 2018)","previouslyFormattedCitation":"(Creswell, 2016; Sugiyono, 2018)"},"properties":{"noteIndex":0},"schema":"https://github.com/citation-style-language/schema/raw/master/csl-citation.json"}</w:instrText>
      </w:r>
      <w:r w:rsidR="007A3D65" w:rsidRPr="00157DF4">
        <w:rPr>
          <w:rFonts w:ascii="Times New Roman" w:hAnsi="Times New Roman" w:cs="Times New Roman"/>
        </w:rPr>
        <w:fldChar w:fldCharType="separate"/>
      </w:r>
      <w:r w:rsidR="00986E47" w:rsidRPr="00986E47">
        <w:rPr>
          <w:rFonts w:ascii="Times New Roman" w:hAnsi="Times New Roman" w:cs="Times New Roman"/>
          <w:noProof/>
          <w:lang w:val="sv-SE"/>
        </w:rPr>
        <w:t>(Creswell, 2016; Sugiyono, 2018)</w:t>
      </w:r>
      <w:r w:rsidR="007A3D65" w:rsidRPr="00157DF4">
        <w:rPr>
          <w:rFonts w:ascii="Times New Roman" w:hAnsi="Times New Roman" w:cs="Times New Roman"/>
        </w:rPr>
        <w:fldChar w:fldCharType="end"/>
      </w:r>
      <w:r w:rsidR="007A3D65" w:rsidRPr="00157DF4">
        <w:rPr>
          <w:rFonts w:ascii="Times New Roman" w:hAnsi="Times New Roman" w:cs="Times New Roman"/>
          <w:lang w:val="sv-SE"/>
        </w:rPr>
        <w:t>.</w:t>
      </w:r>
      <w:r w:rsidRPr="00157DF4">
        <w:rPr>
          <w:rFonts w:ascii="Times New Roman" w:hAnsi="Times New Roman" w:cs="Times New Roman"/>
          <w:lang w:val="sv-SE"/>
        </w:rPr>
        <w:t xml:space="preserve"> </w:t>
      </w:r>
      <w:r w:rsidR="007A3D65" w:rsidRPr="00157DF4">
        <w:rPr>
          <w:rFonts w:ascii="Times New Roman" w:hAnsi="Times New Roman" w:cs="Times New Roman"/>
          <w:lang w:val="sv-SE"/>
        </w:rPr>
        <w:t>Pada kegiatan dilaksanakan pada kantor DPMPTSP yang beralamat ini di</w:t>
      </w:r>
      <w:r w:rsidRPr="00157DF4">
        <w:rPr>
          <w:rFonts w:ascii="Times New Roman" w:hAnsi="Times New Roman" w:cs="Times New Roman"/>
          <w:lang w:val="sv-SE"/>
        </w:rPr>
        <w:t>hadir</w:t>
      </w:r>
      <w:r w:rsidR="007A3D65" w:rsidRPr="00157DF4">
        <w:rPr>
          <w:rFonts w:ascii="Times New Roman" w:hAnsi="Times New Roman" w:cs="Times New Roman"/>
          <w:lang w:val="sv-SE"/>
        </w:rPr>
        <w:t>i</w:t>
      </w:r>
      <w:r w:rsidRPr="00157DF4">
        <w:rPr>
          <w:rFonts w:ascii="Times New Roman" w:hAnsi="Times New Roman" w:cs="Times New Roman"/>
          <w:lang w:val="sv-SE"/>
        </w:rPr>
        <w:t xml:space="preserve"> </w:t>
      </w:r>
      <w:r w:rsidR="007A3D65" w:rsidRPr="00157DF4">
        <w:rPr>
          <w:rFonts w:ascii="Times New Roman" w:hAnsi="Times New Roman" w:cs="Times New Roman"/>
          <w:lang w:val="sv-SE"/>
        </w:rPr>
        <w:t>oleh berbagai perangkat daerah yaitu</w:t>
      </w:r>
      <w:r w:rsidRPr="00157DF4">
        <w:rPr>
          <w:rFonts w:ascii="Times New Roman" w:hAnsi="Times New Roman" w:cs="Times New Roman"/>
          <w:lang w:val="sv-SE"/>
        </w:rPr>
        <w:t>: Pimpinan pada DPMPTSP (Dinas Penanaman Modal dan Pelayanan Satu Pintu), Dinas TPHP (Dinas Tanaman Pangan Hortikultura dan Peternakan)</w:t>
      </w:r>
      <w:r w:rsidR="0082718C" w:rsidRPr="00157DF4">
        <w:rPr>
          <w:rFonts w:ascii="Times New Roman" w:hAnsi="Times New Roman" w:cs="Times New Roman"/>
          <w:lang w:val="sv-SE"/>
        </w:rPr>
        <w:t xml:space="preserve">, Dinas Pariwisata, Disperindag (Dinas Perindustrian dan Perdagangan) </w:t>
      </w:r>
      <w:r w:rsidR="002E731A" w:rsidRPr="00157DF4">
        <w:rPr>
          <w:rFonts w:ascii="Times New Roman" w:hAnsi="Times New Roman" w:cs="Times New Roman"/>
          <w:lang w:val="sv-SE"/>
        </w:rPr>
        <w:t xml:space="preserve"> dan lain sebagainya wilayah</w:t>
      </w:r>
      <w:r w:rsidRPr="00157DF4">
        <w:rPr>
          <w:rFonts w:ascii="Times New Roman" w:hAnsi="Times New Roman" w:cs="Times New Roman"/>
          <w:lang w:val="sv-SE"/>
        </w:rPr>
        <w:t xml:space="preserve"> di Palangkaraya Provinsi Kalimantan Tengah</w:t>
      </w:r>
      <w:r w:rsidR="002E731A" w:rsidRPr="00157DF4">
        <w:rPr>
          <w:rFonts w:ascii="Times New Roman" w:hAnsi="Times New Roman" w:cs="Times New Roman"/>
          <w:lang w:val="sv-SE"/>
        </w:rPr>
        <w:t>. Seluruh perangkat dan pihak yang terkait dengan urusan pekerjaan ini dilibatkan dengan tujuan untuk memperoleh pertimbangan dalam rangka menyempurnakan hasil kajian yang dilakukan seperti pada dokumen foto</w:t>
      </w:r>
      <w:r w:rsidRPr="00157DF4">
        <w:rPr>
          <w:rFonts w:ascii="Times New Roman" w:hAnsi="Times New Roman" w:cs="Times New Roman"/>
          <w:lang w:val="sv-SE"/>
        </w:rPr>
        <w:t> </w:t>
      </w:r>
      <w:r w:rsidR="002E731A" w:rsidRPr="00157DF4">
        <w:rPr>
          <w:rFonts w:ascii="Times New Roman" w:hAnsi="Times New Roman" w:cs="Times New Roman"/>
          <w:lang w:val="sv-SE"/>
        </w:rPr>
        <w:t>sebagai berikut:</w:t>
      </w:r>
    </w:p>
    <w:p w:rsidR="00986E47" w:rsidRDefault="00986E47">
      <w:pPr>
        <w:rPr>
          <w:rFonts w:ascii="Times New Roman" w:hAnsi="Times New Roman" w:cs="Times New Roman"/>
          <w:b/>
          <w:bCs/>
          <w:sz w:val="22"/>
          <w:szCs w:val="22"/>
          <w:lang w:val="sv-SE"/>
        </w:rPr>
      </w:pPr>
      <w:r>
        <w:rPr>
          <w:rFonts w:ascii="Times New Roman" w:hAnsi="Times New Roman" w:cs="Times New Roman"/>
          <w:b/>
          <w:bCs/>
          <w:sz w:val="22"/>
          <w:szCs w:val="22"/>
          <w:lang w:val="sv-SE"/>
        </w:rPr>
        <w:br w:type="page"/>
      </w:r>
    </w:p>
    <w:p w:rsidR="007A3D65" w:rsidRPr="00157DF4" w:rsidRDefault="007A3D65" w:rsidP="007A3D65">
      <w:pPr>
        <w:spacing w:after="0"/>
        <w:ind w:left="851"/>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lastRenderedPageBreak/>
        <w:t>Gambar 3.2</w:t>
      </w:r>
    </w:p>
    <w:p w:rsidR="007A3D65" w:rsidRPr="00157DF4" w:rsidRDefault="007A3D65" w:rsidP="007A3D65">
      <w:pPr>
        <w:spacing w:after="0"/>
        <w:ind w:left="851"/>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Wawancara dan FGD oleh Tim PKM</w:t>
      </w:r>
    </w:p>
    <w:tbl>
      <w:tblPr>
        <w:tblStyle w:val="TableGrid"/>
        <w:tblW w:w="9111" w:type="dxa"/>
        <w:tblInd w:w="846" w:type="dxa"/>
        <w:tblLook w:val="04A0" w:firstRow="1" w:lastRow="0" w:firstColumn="1" w:lastColumn="0" w:noHBand="0" w:noVBand="1"/>
      </w:tblPr>
      <w:tblGrid>
        <w:gridCol w:w="4545"/>
        <w:gridCol w:w="4566"/>
      </w:tblGrid>
      <w:tr w:rsidR="00271E38" w:rsidRPr="00157DF4" w:rsidTr="007A3D65">
        <w:tc>
          <w:tcPr>
            <w:tcW w:w="4545" w:type="dxa"/>
          </w:tcPr>
          <w:p w:rsidR="00555884" w:rsidRPr="00157DF4" w:rsidRDefault="00271E38" w:rsidP="00BF3501">
            <w:pPr>
              <w:rPr>
                <w:rFonts w:ascii="Times New Roman" w:hAnsi="Times New Roman" w:cs="Times New Roman"/>
              </w:rPr>
            </w:pPr>
            <w:r w:rsidRPr="00157DF4">
              <w:rPr>
                <w:rFonts w:ascii="Times New Roman" w:hAnsi="Times New Roman" w:cs="Times New Roman"/>
                <w:noProof/>
              </w:rPr>
              <w:drawing>
                <wp:inline distT="0" distB="0" distL="0" distR="0" wp14:anchorId="70ACC11F" wp14:editId="2E79A864">
                  <wp:extent cx="2748915" cy="2216150"/>
                  <wp:effectExtent l="0" t="0" r="0" b="0"/>
                  <wp:docPr id="209130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7214" cy="2238964"/>
                          </a:xfrm>
                          <a:prstGeom prst="rect">
                            <a:avLst/>
                          </a:prstGeom>
                          <a:noFill/>
                        </pic:spPr>
                      </pic:pic>
                    </a:graphicData>
                  </a:graphic>
                </wp:inline>
              </w:drawing>
            </w:r>
          </w:p>
        </w:tc>
        <w:tc>
          <w:tcPr>
            <w:tcW w:w="4566" w:type="dxa"/>
          </w:tcPr>
          <w:p w:rsidR="00555884" w:rsidRPr="00157DF4" w:rsidRDefault="00271E38" w:rsidP="00BF3501">
            <w:pPr>
              <w:rPr>
                <w:rFonts w:ascii="Times New Roman" w:hAnsi="Times New Roman" w:cs="Times New Roman"/>
              </w:rPr>
            </w:pPr>
            <w:r w:rsidRPr="00157DF4">
              <w:rPr>
                <w:rFonts w:ascii="Times New Roman" w:hAnsi="Times New Roman" w:cs="Times New Roman"/>
                <w:noProof/>
              </w:rPr>
              <w:drawing>
                <wp:inline distT="0" distB="0" distL="0" distR="0" wp14:anchorId="5A962A57" wp14:editId="4DE3430A">
                  <wp:extent cx="2755900" cy="2224405"/>
                  <wp:effectExtent l="0" t="0" r="6350" b="4445"/>
                  <wp:docPr id="224486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468" cy="2259571"/>
                          </a:xfrm>
                          <a:prstGeom prst="rect">
                            <a:avLst/>
                          </a:prstGeom>
                          <a:noFill/>
                        </pic:spPr>
                      </pic:pic>
                    </a:graphicData>
                  </a:graphic>
                </wp:inline>
              </w:drawing>
            </w:r>
          </w:p>
        </w:tc>
      </w:tr>
      <w:tr w:rsidR="00271E38" w:rsidRPr="00157DF4" w:rsidTr="007A3D65">
        <w:tc>
          <w:tcPr>
            <w:tcW w:w="4545" w:type="dxa"/>
          </w:tcPr>
          <w:p w:rsidR="00271E38" w:rsidRPr="00157DF4" w:rsidRDefault="00271E38" w:rsidP="00BF3501">
            <w:pPr>
              <w:rPr>
                <w:rFonts w:ascii="Times New Roman" w:hAnsi="Times New Roman" w:cs="Times New Roman"/>
                <w:noProof/>
              </w:rPr>
            </w:pPr>
            <w:r w:rsidRPr="00157DF4">
              <w:rPr>
                <w:rFonts w:ascii="Times New Roman" w:hAnsi="Times New Roman" w:cs="Times New Roman"/>
                <w:noProof/>
              </w:rPr>
              <w:drawing>
                <wp:inline distT="0" distB="0" distL="0" distR="0" wp14:anchorId="1084FE7E" wp14:editId="5923E942">
                  <wp:extent cx="2749107" cy="1962150"/>
                  <wp:effectExtent l="0" t="0" r="0" b="0"/>
                  <wp:docPr id="588861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7" cy="1991021"/>
                          </a:xfrm>
                          <a:prstGeom prst="rect">
                            <a:avLst/>
                          </a:prstGeom>
                          <a:noFill/>
                        </pic:spPr>
                      </pic:pic>
                    </a:graphicData>
                  </a:graphic>
                </wp:inline>
              </w:drawing>
            </w:r>
          </w:p>
        </w:tc>
        <w:tc>
          <w:tcPr>
            <w:tcW w:w="4566" w:type="dxa"/>
          </w:tcPr>
          <w:p w:rsidR="00271E38" w:rsidRPr="00157DF4" w:rsidRDefault="00271E38" w:rsidP="00BF3501">
            <w:pPr>
              <w:rPr>
                <w:rFonts w:ascii="Times New Roman" w:hAnsi="Times New Roman" w:cs="Times New Roman"/>
                <w:noProof/>
              </w:rPr>
            </w:pPr>
            <w:r w:rsidRPr="00157DF4">
              <w:rPr>
                <w:rFonts w:ascii="Times New Roman" w:hAnsi="Times New Roman" w:cs="Times New Roman"/>
                <w:noProof/>
              </w:rPr>
              <w:drawing>
                <wp:inline distT="0" distB="0" distL="0" distR="0" wp14:anchorId="38209643" wp14:editId="55314901">
                  <wp:extent cx="2756107" cy="1979295"/>
                  <wp:effectExtent l="0" t="0" r="6350" b="1905"/>
                  <wp:docPr id="9959402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515" cy="1991797"/>
                          </a:xfrm>
                          <a:prstGeom prst="rect">
                            <a:avLst/>
                          </a:prstGeom>
                          <a:noFill/>
                        </pic:spPr>
                      </pic:pic>
                    </a:graphicData>
                  </a:graphic>
                </wp:inline>
              </w:drawing>
            </w:r>
          </w:p>
        </w:tc>
      </w:tr>
    </w:tbl>
    <w:p w:rsidR="002E731A" w:rsidRPr="00157DF4" w:rsidRDefault="002E731A" w:rsidP="006939AE">
      <w:pPr>
        <w:ind w:left="851"/>
        <w:jc w:val="both"/>
        <w:rPr>
          <w:rFonts w:ascii="Times New Roman" w:hAnsi="Times New Roman" w:cs="Times New Roman"/>
        </w:rPr>
      </w:pPr>
    </w:p>
    <w:p w:rsidR="00AB3712" w:rsidRPr="00157DF4" w:rsidRDefault="00AB3712" w:rsidP="00EE1EF9">
      <w:pPr>
        <w:pStyle w:val="ListParagraph"/>
        <w:spacing w:after="0" w:line="276" w:lineRule="auto"/>
        <w:ind w:left="851" w:firstLine="567"/>
        <w:jc w:val="both"/>
        <w:rPr>
          <w:rFonts w:ascii="Times New Roman" w:hAnsi="Times New Roman" w:cs="Times New Roman"/>
        </w:rPr>
      </w:pPr>
      <w:r w:rsidRPr="00157DF4">
        <w:rPr>
          <w:rFonts w:ascii="Times New Roman" w:hAnsi="Times New Roman" w:cs="Times New Roman"/>
        </w:rPr>
        <w:t xml:space="preserve">Wawancara yang dilakukan </w:t>
      </w:r>
      <w:r w:rsidR="00271941">
        <w:rPr>
          <w:rFonts w:ascii="Times New Roman" w:hAnsi="Times New Roman" w:cs="Times New Roman"/>
        </w:rPr>
        <w:t xml:space="preserve">oleh tim PkM </w:t>
      </w:r>
      <w:r w:rsidRPr="00157DF4">
        <w:rPr>
          <w:rFonts w:ascii="Times New Roman" w:hAnsi="Times New Roman" w:cs="Times New Roman"/>
        </w:rPr>
        <w:t xml:space="preserve">dengan diskusi dan jajak pendapat melibatkan beberapa OPD (Organisasi Perangkat Daerah) yaitu: Pemerintah Daerah, DPMPTSP (Dinas Penanaman Modal Pelayanan Terpadu Satu Pintu), </w:t>
      </w:r>
      <w:r w:rsidR="00EC162A" w:rsidRPr="00157DF4">
        <w:rPr>
          <w:rFonts w:ascii="Times New Roman" w:hAnsi="Times New Roman" w:cs="Times New Roman"/>
        </w:rPr>
        <w:t>Dinas Perdagangan Koperasi Usaha Kecil Menenga</w:t>
      </w:r>
      <w:r w:rsidR="00271941">
        <w:rPr>
          <w:rFonts w:ascii="Times New Roman" w:hAnsi="Times New Roman" w:cs="Times New Roman"/>
        </w:rPr>
        <w:t>h</w:t>
      </w:r>
      <w:r w:rsidR="00EC162A" w:rsidRPr="00157DF4">
        <w:rPr>
          <w:rFonts w:ascii="Times New Roman" w:hAnsi="Times New Roman" w:cs="Times New Roman"/>
        </w:rPr>
        <w:t xml:space="preserve"> dan Perindustrian, </w:t>
      </w:r>
      <w:r w:rsidRPr="00157DF4">
        <w:rPr>
          <w:rFonts w:ascii="Times New Roman" w:hAnsi="Times New Roman" w:cs="Times New Roman"/>
        </w:rPr>
        <w:t>Dinas TPHP (Tanaman Pangan Hortikultura dan Peternakan), Dinas PUPR (Pekerjaan Umum dan Penataan Ruang), ATR/BPN (Agraria dan Tata Ruang/Badan Pertanahan Nasional) di kota Palangka Raya Provinsi Kalimantan Tengah dan PT</w:t>
      </w:r>
      <w:r w:rsidR="00886D32" w:rsidRPr="00157DF4">
        <w:rPr>
          <w:rFonts w:ascii="Times New Roman" w:hAnsi="Times New Roman" w:cs="Times New Roman"/>
        </w:rPr>
        <w:t>.</w:t>
      </w:r>
      <w:r w:rsidRPr="00157DF4">
        <w:rPr>
          <w:rFonts w:ascii="Times New Roman" w:hAnsi="Times New Roman" w:cs="Times New Roman"/>
        </w:rPr>
        <w:t xml:space="preserve"> SUCOFINDO (Superintending Company of Indonesia)</w:t>
      </w:r>
      <w:r w:rsidR="00271941">
        <w:rPr>
          <w:rFonts w:ascii="Times New Roman" w:hAnsi="Times New Roman" w:cs="Times New Roman"/>
        </w:rPr>
        <w:t>,</w:t>
      </w:r>
      <w:r w:rsidRPr="00157DF4">
        <w:rPr>
          <w:rFonts w:ascii="Times New Roman" w:hAnsi="Times New Roman" w:cs="Times New Roman"/>
        </w:rPr>
        <w:t xml:space="preserve"> serta masyarakat sekitar sebagai bentuk penyampaian aspirasi yang akan dituangkan dalam kajian</w:t>
      </w:r>
      <w:r w:rsidR="00271941">
        <w:rPr>
          <w:rFonts w:ascii="Times New Roman" w:hAnsi="Times New Roman" w:cs="Times New Roman"/>
        </w:rPr>
        <w:t xml:space="preserve"> terkait harapan-harapan mereka dimasa mendatang dengan adanya objek pariwisata</w:t>
      </w:r>
      <w:r w:rsidRPr="00157DF4">
        <w:rPr>
          <w:rFonts w:ascii="Times New Roman" w:hAnsi="Times New Roman" w:cs="Times New Roman"/>
        </w:rPr>
        <w:t>.</w:t>
      </w:r>
    </w:p>
    <w:p w:rsidR="00EE27F8" w:rsidRDefault="00C06A99" w:rsidP="00EE1EF9">
      <w:pPr>
        <w:ind w:left="851" w:firstLine="567"/>
        <w:jc w:val="both"/>
        <w:rPr>
          <w:rFonts w:ascii="Times New Roman" w:hAnsi="Times New Roman" w:cs="Times New Roman"/>
          <w:lang w:val="sv-SE"/>
        </w:rPr>
      </w:pPr>
      <w:r w:rsidRPr="00157DF4">
        <w:rPr>
          <w:rFonts w:ascii="Times New Roman" w:hAnsi="Times New Roman" w:cs="Times New Roman"/>
        </w:rPr>
        <w:t xml:space="preserve">Penyusunan laporan </w:t>
      </w:r>
      <w:r w:rsidR="006939AE" w:rsidRPr="00157DF4">
        <w:rPr>
          <w:rFonts w:ascii="Times New Roman" w:hAnsi="Times New Roman" w:cs="Times New Roman"/>
        </w:rPr>
        <w:t xml:space="preserve">meliputi beberapa aspek yang diharapkan memenuhi informasi yang diharapkan </w:t>
      </w:r>
      <w:r w:rsidR="002E731A" w:rsidRPr="00157DF4">
        <w:rPr>
          <w:rFonts w:ascii="Times New Roman" w:hAnsi="Times New Roman" w:cs="Times New Roman"/>
        </w:rPr>
        <w:t xml:space="preserve">dari </w:t>
      </w:r>
      <w:r w:rsidR="006939AE" w:rsidRPr="00271941">
        <w:rPr>
          <w:rFonts w:ascii="Times New Roman" w:hAnsi="Times New Roman" w:cs="Times New Roman"/>
          <w:i/>
          <w:iCs/>
        </w:rPr>
        <w:t>stakeholders</w:t>
      </w:r>
      <w:r w:rsidR="006939AE" w:rsidRPr="00157DF4">
        <w:rPr>
          <w:rFonts w:ascii="Times New Roman" w:hAnsi="Times New Roman" w:cs="Times New Roman"/>
        </w:rPr>
        <w:t xml:space="preserve"> yaitu: 1)</w:t>
      </w:r>
      <w:r w:rsidR="00303239" w:rsidRPr="00157DF4">
        <w:rPr>
          <w:rFonts w:ascii="Times New Roman" w:hAnsi="Times New Roman" w:cs="Times New Roman"/>
        </w:rPr>
        <w:t xml:space="preserve">Aspek </w:t>
      </w:r>
      <w:r w:rsidR="00EE27F8" w:rsidRPr="00157DF4">
        <w:rPr>
          <w:rFonts w:ascii="Times New Roman" w:hAnsi="Times New Roman" w:cs="Times New Roman"/>
        </w:rPr>
        <w:t xml:space="preserve">Legal, </w:t>
      </w:r>
      <w:r w:rsidR="00303239" w:rsidRPr="00157DF4">
        <w:rPr>
          <w:rFonts w:ascii="Times New Roman" w:hAnsi="Times New Roman" w:cs="Times New Roman"/>
        </w:rPr>
        <w:t>Hukum, Kebijakan dan Regulasi</w:t>
      </w:r>
      <w:r w:rsidR="006939AE" w:rsidRPr="00157DF4">
        <w:rPr>
          <w:rFonts w:ascii="Times New Roman" w:hAnsi="Times New Roman" w:cs="Times New Roman"/>
        </w:rPr>
        <w:t>; 2)</w:t>
      </w:r>
      <w:r w:rsidR="00303239" w:rsidRPr="00157DF4">
        <w:rPr>
          <w:rFonts w:ascii="Times New Roman" w:hAnsi="Times New Roman" w:cs="Times New Roman"/>
        </w:rPr>
        <w:t>Aspek</w:t>
      </w:r>
      <w:r w:rsidR="00EE27F8" w:rsidRPr="00157DF4">
        <w:rPr>
          <w:rFonts w:ascii="Times New Roman" w:hAnsi="Times New Roman" w:cs="Times New Roman"/>
        </w:rPr>
        <w:t xml:space="preserve"> Pasar</w:t>
      </w:r>
      <w:r w:rsidR="006939AE" w:rsidRPr="00157DF4">
        <w:rPr>
          <w:rFonts w:ascii="Times New Roman" w:hAnsi="Times New Roman" w:cs="Times New Roman"/>
        </w:rPr>
        <w:t>; 3)Aspek Teknis; 4)</w:t>
      </w:r>
      <w:r w:rsidR="00EE27F8" w:rsidRPr="00157DF4">
        <w:rPr>
          <w:rFonts w:ascii="Times New Roman" w:hAnsi="Times New Roman" w:cs="Times New Roman"/>
        </w:rPr>
        <w:t>Aspek Keuangan</w:t>
      </w:r>
      <w:r w:rsidR="00303239" w:rsidRPr="00157DF4">
        <w:rPr>
          <w:rFonts w:ascii="Times New Roman" w:hAnsi="Times New Roman" w:cs="Times New Roman"/>
        </w:rPr>
        <w:t xml:space="preserve"> </w:t>
      </w:r>
      <w:r w:rsidR="00EE27F8" w:rsidRPr="00157DF4">
        <w:rPr>
          <w:rFonts w:ascii="Times New Roman" w:hAnsi="Times New Roman" w:cs="Times New Roman"/>
        </w:rPr>
        <w:t>dan Bisnis</w:t>
      </w:r>
      <w:r w:rsidR="006939AE" w:rsidRPr="00157DF4">
        <w:rPr>
          <w:rFonts w:ascii="Times New Roman" w:hAnsi="Times New Roman" w:cs="Times New Roman"/>
        </w:rPr>
        <w:t>;  5)</w:t>
      </w:r>
      <w:r w:rsidR="00303239" w:rsidRPr="00157DF4">
        <w:rPr>
          <w:rFonts w:ascii="Times New Roman" w:hAnsi="Times New Roman" w:cs="Times New Roman"/>
        </w:rPr>
        <w:t xml:space="preserve">Aspek </w:t>
      </w:r>
      <w:r w:rsidR="00EE27F8" w:rsidRPr="00157DF4">
        <w:rPr>
          <w:rFonts w:ascii="Times New Roman" w:hAnsi="Times New Roman" w:cs="Times New Roman"/>
        </w:rPr>
        <w:t>Ekonomi dan Sosial</w:t>
      </w:r>
      <w:r w:rsidR="006939AE" w:rsidRPr="00157DF4">
        <w:rPr>
          <w:rFonts w:ascii="Times New Roman" w:hAnsi="Times New Roman" w:cs="Times New Roman"/>
        </w:rPr>
        <w:t xml:space="preserve"> dan;  6)</w:t>
      </w:r>
      <w:r w:rsidR="00EE27F8" w:rsidRPr="00157DF4">
        <w:rPr>
          <w:rFonts w:ascii="Times New Roman" w:hAnsi="Times New Roman" w:cs="Times New Roman"/>
        </w:rPr>
        <w:t xml:space="preserve">Mitigasi </w:t>
      </w:r>
      <w:r w:rsidR="006939AE" w:rsidRPr="00157DF4">
        <w:rPr>
          <w:rFonts w:ascii="Times New Roman" w:hAnsi="Times New Roman" w:cs="Times New Roman"/>
        </w:rPr>
        <w:t xml:space="preserve">pada </w:t>
      </w:r>
      <w:r w:rsidR="00EE27F8" w:rsidRPr="00157DF4">
        <w:rPr>
          <w:rFonts w:ascii="Times New Roman" w:hAnsi="Times New Roman" w:cs="Times New Roman"/>
        </w:rPr>
        <w:t>Risiko</w:t>
      </w:r>
      <w:r w:rsidR="006939AE" w:rsidRPr="00157DF4">
        <w:rPr>
          <w:rFonts w:ascii="Times New Roman" w:hAnsi="Times New Roman" w:cs="Times New Roman"/>
        </w:rPr>
        <w:t>.</w:t>
      </w:r>
      <w:r w:rsidR="002E731A" w:rsidRPr="00157DF4">
        <w:rPr>
          <w:rFonts w:ascii="Times New Roman" w:hAnsi="Times New Roman" w:cs="Times New Roman"/>
        </w:rPr>
        <w:t xml:space="preserve"> </w:t>
      </w:r>
      <w:r w:rsidR="002E731A" w:rsidRPr="00157DF4">
        <w:rPr>
          <w:rFonts w:ascii="Times New Roman" w:hAnsi="Times New Roman" w:cs="Times New Roman"/>
          <w:lang w:val="sv-SE"/>
        </w:rPr>
        <w:t>Basis data pelaporan merupakan dokumen yang dimiliki oleh masing-masing institusi pemerintah daerah, dan informasi lainnya dengan berbagai pernyataan hasil wawancara.</w:t>
      </w:r>
    </w:p>
    <w:p w:rsidR="00986E47" w:rsidRPr="00157DF4" w:rsidRDefault="00986E47" w:rsidP="00EE1EF9">
      <w:pPr>
        <w:ind w:left="851" w:firstLine="567"/>
        <w:jc w:val="both"/>
        <w:rPr>
          <w:rFonts w:ascii="Times New Roman" w:hAnsi="Times New Roman" w:cs="Times New Roman"/>
          <w:lang w:val="sv-SE"/>
        </w:rPr>
      </w:pPr>
    </w:p>
    <w:p w:rsidR="00BF3501" w:rsidRPr="00EC443C" w:rsidRDefault="00E811D3" w:rsidP="00490FF7">
      <w:pPr>
        <w:pStyle w:val="ListParagraph"/>
        <w:numPr>
          <w:ilvl w:val="0"/>
          <w:numId w:val="21"/>
        </w:numPr>
        <w:spacing w:after="0"/>
        <w:ind w:left="1276" w:hanging="425"/>
        <w:jc w:val="center"/>
        <w:rPr>
          <w:rFonts w:ascii="Times New Roman" w:hAnsi="Times New Roman" w:cs="Times New Roman"/>
          <w:b/>
          <w:bCs/>
          <w:lang w:val="sv-SE"/>
        </w:rPr>
      </w:pPr>
      <w:r w:rsidRPr="00EC443C">
        <w:rPr>
          <w:rFonts w:ascii="Times New Roman" w:hAnsi="Times New Roman" w:cs="Times New Roman"/>
          <w:b/>
          <w:bCs/>
          <w:lang w:val="sv-SE"/>
        </w:rPr>
        <w:t>HASIL PEMBAHASAN</w:t>
      </w:r>
    </w:p>
    <w:p w:rsidR="00576519" w:rsidRPr="00157DF4" w:rsidRDefault="00351988" w:rsidP="00EE1EF9">
      <w:pPr>
        <w:spacing w:after="0"/>
        <w:ind w:left="851" w:firstLine="567"/>
        <w:jc w:val="both"/>
        <w:rPr>
          <w:rFonts w:ascii="Times New Roman" w:hAnsi="Times New Roman" w:cs="Times New Roman"/>
          <w:lang w:val="sv-SE"/>
        </w:rPr>
      </w:pPr>
      <w:r w:rsidRPr="00EC443C">
        <w:rPr>
          <w:rFonts w:ascii="Times New Roman" w:hAnsi="Times New Roman" w:cs="Times New Roman"/>
          <w:lang w:val="sv-SE"/>
        </w:rPr>
        <w:t xml:space="preserve">Tematik proyek dan produk </w:t>
      </w:r>
      <w:r w:rsidR="002D669C" w:rsidRPr="00EC443C">
        <w:rPr>
          <w:rFonts w:ascii="Times New Roman" w:hAnsi="Times New Roman" w:cs="Times New Roman"/>
          <w:lang w:val="sv-SE"/>
        </w:rPr>
        <w:t xml:space="preserve">yang akan dihasilkan kegiatan studi dan kajian ini adalah dalam bentuk perencanaan terhadap Lokasi Wisata </w:t>
      </w:r>
      <w:r w:rsidR="002D669C" w:rsidRPr="00EC443C">
        <w:rPr>
          <w:rFonts w:ascii="Times New Roman" w:hAnsi="Times New Roman" w:cs="Times New Roman"/>
          <w:i/>
          <w:iCs/>
          <w:lang w:val="sv-SE"/>
        </w:rPr>
        <w:t>Ecoturism</w:t>
      </w:r>
      <w:r w:rsidR="002D669C" w:rsidRPr="00EC443C">
        <w:rPr>
          <w:rFonts w:ascii="Times New Roman" w:hAnsi="Times New Roman" w:cs="Times New Roman"/>
          <w:lang w:val="sv-SE"/>
        </w:rPr>
        <w:t xml:space="preserve"> yang diperuntukan bagi warga setempat, antar kabupaten, provinsi, nasional dan juga mancanegara. Didalam kawasan tersebut akan direncanakan dibuat atau dibangun </w:t>
      </w:r>
      <w:r w:rsidR="003443C4" w:rsidRPr="00EC443C">
        <w:rPr>
          <w:rFonts w:ascii="Times New Roman" w:hAnsi="Times New Roman" w:cs="Times New Roman"/>
          <w:lang w:val="sv-SE"/>
        </w:rPr>
        <w:t>berbagai fasilitas seperti: kantor, area konservasi, area pertunjukan, penangkaran</w:t>
      </w:r>
      <w:r w:rsidR="00A72728">
        <w:rPr>
          <w:rFonts w:ascii="Times New Roman" w:hAnsi="Times New Roman" w:cs="Times New Roman"/>
          <w:lang w:val="sv-SE"/>
        </w:rPr>
        <w:t xml:space="preserve"> hewan</w:t>
      </w:r>
      <w:r w:rsidR="003443C4" w:rsidRPr="00EC443C">
        <w:rPr>
          <w:rFonts w:ascii="Times New Roman" w:hAnsi="Times New Roman" w:cs="Times New Roman"/>
          <w:lang w:val="sv-SE"/>
        </w:rPr>
        <w:t xml:space="preserve">, pusat bisnis </w:t>
      </w:r>
      <w:r w:rsidR="005A2B35" w:rsidRPr="00EC443C">
        <w:rPr>
          <w:rFonts w:ascii="Times New Roman" w:hAnsi="Times New Roman" w:cs="Times New Roman"/>
          <w:lang w:val="sv-SE"/>
        </w:rPr>
        <w:t xml:space="preserve">bagi </w:t>
      </w:r>
      <w:r w:rsidR="003443C4" w:rsidRPr="00EC443C">
        <w:rPr>
          <w:rFonts w:ascii="Times New Roman" w:hAnsi="Times New Roman" w:cs="Times New Roman"/>
          <w:lang w:val="sv-SE"/>
        </w:rPr>
        <w:t xml:space="preserve">UMKM dan fasilitas </w:t>
      </w:r>
      <w:r w:rsidR="00BA481F" w:rsidRPr="00EC443C">
        <w:rPr>
          <w:rFonts w:ascii="Times New Roman" w:hAnsi="Times New Roman" w:cs="Times New Roman"/>
          <w:lang w:val="sv-SE"/>
        </w:rPr>
        <w:t xml:space="preserve">umum </w:t>
      </w:r>
      <w:r w:rsidR="003443C4" w:rsidRPr="00EC443C">
        <w:rPr>
          <w:rFonts w:ascii="Times New Roman" w:hAnsi="Times New Roman" w:cs="Times New Roman"/>
          <w:lang w:val="sv-SE"/>
        </w:rPr>
        <w:t>lainnya yang digambarkan pada aspek teknis.</w:t>
      </w:r>
      <w:r w:rsidR="00A72728">
        <w:rPr>
          <w:rFonts w:ascii="Times New Roman" w:hAnsi="Times New Roman" w:cs="Times New Roman"/>
          <w:lang w:val="sv-SE"/>
        </w:rPr>
        <w:t xml:space="preserve"> Objek wisata yang diharapkan terbentuk adalah tidak merusak lingkungan dan tetap menjaga kelestarian alam dengan memperhatikan aspek pelestarian lingkungan</w:t>
      </w:r>
      <w:r w:rsidR="009418AE">
        <w:rPr>
          <w:rFonts w:ascii="Times New Roman" w:hAnsi="Times New Roman" w:cs="Times New Roman"/>
          <w:lang w:val="sv-SE"/>
        </w:rPr>
        <w:t>.</w:t>
      </w:r>
      <w:r w:rsidR="005A2B35" w:rsidRPr="00EC443C">
        <w:rPr>
          <w:rFonts w:ascii="Times New Roman" w:hAnsi="Times New Roman" w:cs="Times New Roman"/>
          <w:lang w:val="sv-SE"/>
        </w:rPr>
        <w:t xml:space="preserve"> Keseluruhan sarana yang dibangun berorientasi pada pemberdayaan masyarakat setempat, meningkatkan</w:t>
      </w:r>
      <w:r w:rsidR="003443C4" w:rsidRPr="00EC443C">
        <w:rPr>
          <w:rFonts w:ascii="Times New Roman" w:hAnsi="Times New Roman" w:cs="Times New Roman"/>
          <w:lang w:val="sv-SE"/>
        </w:rPr>
        <w:t xml:space="preserve"> </w:t>
      </w:r>
      <w:r w:rsidR="005A2B35" w:rsidRPr="00EC443C">
        <w:rPr>
          <w:rFonts w:ascii="Times New Roman" w:hAnsi="Times New Roman" w:cs="Times New Roman"/>
          <w:lang w:val="sv-SE"/>
        </w:rPr>
        <w:t>PAD</w:t>
      </w:r>
      <w:r w:rsidR="009418AE">
        <w:rPr>
          <w:rFonts w:ascii="Times New Roman" w:hAnsi="Times New Roman" w:cs="Times New Roman"/>
          <w:lang w:val="sv-SE"/>
        </w:rPr>
        <w:t xml:space="preserve"> (Pendapatan Asli Daerah)</w:t>
      </w:r>
      <w:r w:rsidR="005A2B35" w:rsidRPr="00EC443C">
        <w:rPr>
          <w:rFonts w:ascii="Times New Roman" w:hAnsi="Times New Roman" w:cs="Times New Roman"/>
          <w:lang w:val="sv-SE"/>
        </w:rPr>
        <w:t xml:space="preserve">, memajukan dan mengembangkan daerah tersebut menjadi daerah yang sejahtera masyarakatnya. </w:t>
      </w:r>
      <w:r w:rsidR="005A2B35" w:rsidRPr="00157DF4">
        <w:rPr>
          <w:rFonts w:ascii="Times New Roman" w:hAnsi="Times New Roman" w:cs="Times New Roman"/>
          <w:lang w:val="sv-SE"/>
        </w:rPr>
        <w:t>Untuk itu dalam p</w:t>
      </w:r>
      <w:r w:rsidR="00576519" w:rsidRPr="00157DF4">
        <w:rPr>
          <w:rFonts w:ascii="Times New Roman" w:hAnsi="Times New Roman" w:cs="Times New Roman"/>
          <w:lang w:val="sv-SE"/>
        </w:rPr>
        <w:t xml:space="preserve">enyusunan laporan </w:t>
      </w:r>
      <w:r w:rsidR="005A2B35" w:rsidRPr="00157DF4">
        <w:rPr>
          <w:rFonts w:ascii="Times New Roman" w:hAnsi="Times New Roman" w:cs="Times New Roman"/>
          <w:lang w:val="sv-SE"/>
        </w:rPr>
        <w:t xml:space="preserve">kajian ini </w:t>
      </w:r>
      <w:r w:rsidR="003443C4" w:rsidRPr="00157DF4">
        <w:rPr>
          <w:rFonts w:ascii="Times New Roman" w:hAnsi="Times New Roman" w:cs="Times New Roman"/>
          <w:lang w:val="sv-SE"/>
        </w:rPr>
        <w:t xml:space="preserve">dilengkapi dengan aspek-aspek </w:t>
      </w:r>
      <w:r w:rsidR="005A2B35" w:rsidRPr="00157DF4">
        <w:rPr>
          <w:rFonts w:ascii="Times New Roman" w:hAnsi="Times New Roman" w:cs="Times New Roman"/>
          <w:lang w:val="sv-SE"/>
        </w:rPr>
        <w:t xml:space="preserve">yang mendukung </w:t>
      </w:r>
      <w:r w:rsidR="003443C4" w:rsidRPr="00157DF4">
        <w:rPr>
          <w:rFonts w:ascii="Times New Roman" w:hAnsi="Times New Roman" w:cs="Times New Roman"/>
          <w:lang w:val="sv-SE"/>
        </w:rPr>
        <w:t>sebagai berikut:</w:t>
      </w:r>
      <w:r w:rsidR="00576519" w:rsidRPr="00157DF4">
        <w:rPr>
          <w:rFonts w:ascii="Times New Roman" w:hAnsi="Times New Roman" w:cs="Times New Roman"/>
          <w:lang w:val="sv-SE"/>
        </w:rPr>
        <w:t xml:space="preserve"> </w:t>
      </w:r>
    </w:p>
    <w:p w:rsidR="00576519" w:rsidRPr="00157DF4" w:rsidRDefault="00576519" w:rsidP="00252CAA">
      <w:pPr>
        <w:pStyle w:val="ListParagraph"/>
        <w:numPr>
          <w:ilvl w:val="0"/>
          <w:numId w:val="3"/>
        </w:numPr>
        <w:spacing w:line="276" w:lineRule="auto"/>
        <w:rPr>
          <w:rFonts w:ascii="Times New Roman" w:hAnsi="Times New Roman" w:cs="Times New Roman"/>
          <w:lang w:val="sv-SE"/>
        </w:rPr>
      </w:pPr>
      <w:r w:rsidRPr="00157DF4">
        <w:rPr>
          <w:rFonts w:ascii="Times New Roman" w:hAnsi="Times New Roman" w:cs="Times New Roman"/>
          <w:lang w:val="sv-SE"/>
        </w:rPr>
        <w:t>Aspek Legal, Hukum, Kebijakan dan Regulasi</w:t>
      </w:r>
    </w:p>
    <w:p w:rsidR="00D46653" w:rsidRDefault="00252CAA" w:rsidP="00BB3C15">
      <w:pPr>
        <w:pStyle w:val="ListParagraph"/>
        <w:autoSpaceDE w:val="0"/>
        <w:autoSpaceDN w:val="0"/>
        <w:adjustRightInd w:val="0"/>
        <w:snapToGrid w:val="0"/>
        <w:spacing w:after="0" w:line="276" w:lineRule="auto"/>
        <w:ind w:left="1211"/>
        <w:contextualSpacing w:val="0"/>
        <w:jc w:val="both"/>
        <w:rPr>
          <w:rFonts w:ascii="Times New Roman" w:hAnsi="Times New Roman" w:cs="Times New Roman"/>
          <w:lang w:val="sv-SE"/>
        </w:rPr>
      </w:pPr>
      <w:r w:rsidRPr="00157DF4">
        <w:rPr>
          <w:rFonts w:ascii="Times New Roman" w:hAnsi="Times New Roman" w:cs="Times New Roman"/>
          <w:lang w:val="sv-SE"/>
        </w:rPr>
        <w:t xml:space="preserve">Pada aspek ini dilakukan kajian dengan </w:t>
      </w:r>
      <w:r w:rsidR="002E731A" w:rsidRPr="00157DF4">
        <w:rPr>
          <w:rFonts w:ascii="Times New Roman" w:hAnsi="Times New Roman" w:cs="Times New Roman"/>
          <w:lang w:val="sv-SE"/>
        </w:rPr>
        <w:t xml:space="preserve">terhadap hukum dan regulasi untuk </w:t>
      </w:r>
      <w:r w:rsidRPr="00157DF4">
        <w:rPr>
          <w:rFonts w:ascii="Times New Roman" w:hAnsi="Times New Roman" w:cs="Times New Roman"/>
          <w:lang w:val="sv-SE"/>
        </w:rPr>
        <w:t>m</w:t>
      </w:r>
      <w:r w:rsidR="00F22CFE" w:rsidRPr="00157DF4">
        <w:rPr>
          <w:rFonts w:ascii="Times New Roman" w:hAnsi="Times New Roman" w:cs="Times New Roman"/>
          <w:lang w:val="sv-SE"/>
        </w:rPr>
        <w:t xml:space="preserve">emastikan bahwa kegiatan dilaksanakan </w:t>
      </w:r>
      <w:r w:rsidR="002E731A" w:rsidRPr="00157DF4">
        <w:rPr>
          <w:rFonts w:ascii="Times New Roman" w:hAnsi="Times New Roman" w:cs="Times New Roman"/>
          <w:lang w:val="sv-SE"/>
        </w:rPr>
        <w:t xml:space="preserve">telah </w:t>
      </w:r>
      <w:r w:rsidR="00F22CFE" w:rsidRPr="00157DF4">
        <w:rPr>
          <w:rFonts w:ascii="Times New Roman" w:hAnsi="Times New Roman" w:cs="Times New Roman"/>
          <w:lang w:val="sv-SE"/>
        </w:rPr>
        <w:t>sesuai dengan peraturan perundang-undangan yang berlaku</w:t>
      </w:r>
      <w:r w:rsidRPr="00157DF4">
        <w:rPr>
          <w:rFonts w:ascii="Times New Roman" w:hAnsi="Times New Roman" w:cs="Times New Roman"/>
          <w:lang w:val="sv-SE"/>
        </w:rPr>
        <w:t>,</w:t>
      </w:r>
      <w:r w:rsidR="00F22CFE" w:rsidRPr="00157DF4">
        <w:rPr>
          <w:rFonts w:ascii="Times New Roman" w:hAnsi="Times New Roman" w:cs="Times New Roman"/>
          <w:lang w:val="sv-SE"/>
        </w:rPr>
        <w:t xml:space="preserve"> </w:t>
      </w:r>
      <w:r w:rsidR="002E731A" w:rsidRPr="00157DF4">
        <w:rPr>
          <w:rFonts w:ascii="Times New Roman" w:hAnsi="Times New Roman" w:cs="Times New Roman"/>
          <w:lang w:val="sv-SE"/>
        </w:rPr>
        <w:t>selanjutnya dilakukan dengan m</w:t>
      </w:r>
      <w:r w:rsidR="00F22CFE" w:rsidRPr="00157DF4">
        <w:rPr>
          <w:rFonts w:ascii="Times New Roman" w:hAnsi="Times New Roman" w:cs="Times New Roman"/>
          <w:lang w:val="sv-SE"/>
        </w:rPr>
        <w:t>enentukan risiko hukum dan strategi mitigasinya</w:t>
      </w:r>
      <w:r w:rsidRPr="00157DF4">
        <w:rPr>
          <w:rFonts w:ascii="Times New Roman" w:hAnsi="Times New Roman" w:cs="Times New Roman"/>
          <w:lang w:val="sv-SE"/>
        </w:rPr>
        <w:t>,</w:t>
      </w:r>
      <w:r w:rsidR="00F22CFE" w:rsidRPr="00157DF4">
        <w:rPr>
          <w:rFonts w:ascii="Times New Roman" w:hAnsi="Times New Roman" w:cs="Times New Roman"/>
          <w:lang w:val="sv-SE"/>
        </w:rPr>
        <w:t xml:space="preserve"> </w:t>
      </w:r>
      <w:r w:rsidR="002E731A" w:rsidRPr="00157DF4">
        <w:rPr>
          <w:rFonts w:ascii="Times New Roman" w:hAnsi="Times New Roman" w:cs="Times New Roman"/>
          <w:lang w:val="sv-SE"/>
        </w:rPr>
        <w:t>m</w:t>
      </w:r>
      <w:r w:rsidR="00F22CFE" w:rsidRPr="00157DF4">
        <w:rPr>
          <w:rFonts w:ascii="Times New Roman" w:hAnsi="Times New Roman" w:cs="Times New Roman"/>
          <w:lang w:val="sv-SE"/>
        </w:rPr>
        <w:t>engkaji kemungkinan penyempurnaan peraturan perundang-undangan atau penerbitan peraturan perundang-undangan baru</w:t>
      </w:r>
      <w:r w:rsidRPr="00157DF4">
        <w:rPr>
          <w:rFonts w:ascii="Times New Roman" w:hAnsi="Times New Roman" w:cs="Times New Roman"/>
          <w:lang w:val="sv-SE"/>
        </w:rPr>
        <w:t>,</w:t>
      </w:r>
      <w:r w:rsidR="00F22CFE" w:rsidRPr="00157DF4">
        <w:rPr>
          <w:rFonts w:ascii="Times New Roman" w:hAnsi="Times New Roman" w:cs="Times New Roman"/>
          <w:lang w:val="sv-SE"/>
        </w:rPr>
        <w:t xml:space="preserve"> </w:t>
      </w:r>
      <w:r w:rsidR="002E731A" w:rsidRPr="00157DF4">
        <w:rPr>
          <w:rFonts w:ascii="Times New Roman" w:hAnsi="Times New Roman" w:cs="Times New Roman"/>
          <w:lang w:val="sv-SE"/>
        </w:rPr>
        <w:t>m</w:t>
      </w:r>
      <w:r w:rsidR="00F22CFE" w:rsidRPr="00157DF4">
        <w:rPr>
          <w:rFonts w:ascii="Times New Roman" w:hAnsi="Times New Roman" w:cs="Times New Roman"/>
          <w:lang w:val="sv-SE"/>
        </w:rPr>
        <w:t>enentukan jenis perizinan yang diperlukan</w:t>
      </w:r>
      <w:r w:rsidRPr="00157DF4">
        <w:rPr>
          <w:rFonts w:ascii="Times New Roman" w:hAnsi="Times New Roman" w:cs="Times New Roman"/>
          <w:lang w:val="sv-SE"/>
        </w:rPr>
        <w:t>, dan</w:t>
      </w:r>
      <w:r w:rsidR="00F22CFE" w:rsidRPr="00157DF4">
        <w:rPr>
          <w:rFonts w:ascii="Times New Roman" w:hAnsi="Times New Roman" w:cs="Times New Roman"/>
          <w:lang w:val="sv-SE"/>
        </w:rPr>
        <w:t xml:space="preserve"> </w:t>
      </w:r>
      <w:r w:rsidR="002E731A" w:rsidRPr="00157DF4">
        <w:rPr>
          <w:rFonts w:ascii="Times New Roman" w:hAnsi="Times New Roman" w:cs="Times New Roman"/>
          <w:lang w:val="sv-SE"/>
        </w:rPr>
        <w:t>m</w:t>
      </w:r>
      <w:r w:rsidR="00F22CFE" w:rsidRPr="00157DF4">
        <w:rPr>
          <w:rFonts w:ascii="Times New Roman" w:hAnsi="Times New Roman" w:cs="Times New Roman"/>
          <w:lang w:val="sv-SE"/>
        </w:rPr>
        <w:t>enyiapkan rencana dan jadwal untuk memenuhi persyaratan peraturan dan hukum</w:t>
      </w:r>
      <w:r w:rsidRPr="00157DF4">
        <w:rPr>
          <w:rFonts w:ascii="Times New Roman" w:hAnsi="Times New Roman" w:cs="Times New Roman"/>
          <w:lang w:val="sv-SE"/>
        </w:rPr>
        <w:t xml:space="preserve"> untuk kelancaran dan kepastian </w:t>
      </w:r>
      <w:r w:rsidR="002E731A" w:rsidRPr="00157DF4">
        <w:rPr>
          <w:rFonts w:ascii="Times New Roman" w:hAnsi="Times New Roman" w:cs="Times New Roman"/>
          <w:lang w:val="sv-SE"/>
        </w:rPr>
        <w:t xml:space="preserve">pada </w:t>
      </w:r>
      <w:r w:rsidRPr="00157DF4">
        <w:rPr>
          <w:rFonts w:ascii="Times New Roman" w:hAnsi="Times New Roman" w:cs="Times New Roman"/>
          <w:lang w:val="sv-SE"/>
        </w:rPr>
        <w:t xml:space="preserve">status lahan yang </w:t>
      </w:r>
      <w:r w:rsidR="002E731A" w:rsidRPr="00157DF4">
        <w:rPr>
          <w:rFonts w:ascii="Times New Roman" w:hAnsi="Times New Roman" w:cs="Times New Roman"/>
          <w:lang w:val="sv-SE"/>
        </w:rPr>
        <w:t xml:space="preserve">kemudian </w:t>
      </w:r>
      <w:r w:rsidRPr="00157DF4">
        <w:rPr>
          <w:rFonts w:ascii="Times New Roman" w:hAnsi="Times New Roman" w:cs="Times New Roman"/>
          <w:lang w:val="sv-SE"/>
        </w:rPr>
        <w:t>disinkronkan dengan regulasi yang ada</w:t>
      </w:r>
      <w:r w:rsidR="0049028F" w:rsidRPr="00157DF4">
        <w:rPr>
          <w:rFonts w:ascii="Times New Roman" w:hAnsi="Times New Roman" w:cs="Times New Roman"/>
          <w:lang w:val="sv-SE"/>
        </w:rPr>
        <w:t xml:space="preserve">. </w:t>
      </w:r>
      <w:r w:rsidR="00D46653">
        <w:rPr>
          <w:rFonts w:ascii="Times New Roman" w:hAnsi="Times New Roman" w:cs="Times New Roman"/>
          <w:lang w:val="sv-SE"/>
        </w:rPr>
        <w:t xml:space="preserve">Kajian atas pekerjaan ini dapat didasarkan dari beberapa Undang-undang dan Peraturan </w:t>
      </w:r>
      <w:r w:rsidR="007B18FC">
        <w:rPr>
          <w:rFonts w:ascii="Times New Roman" w:hAnsi="Times New Roman" w:cs="Times New Roman"/>
          <w:lang w:val="sv-SE"/>
        </w:rPr>
        <w:t xml:space="preserve">yang menguatkan status objek wisata </w:t>
      </w:r>
      <w:r w:rsidR="00D46653">
        <w:rPr>
          <w:rFonts w:ascii="Times New Roman" w:hAnsi="Times New Roman" w:cs="Times New Roman"/>
          <w:lang w:val="sv-SE"/>
        </w:rPr>
        <w:t>sebagai berikut:</w:t>
      </w:r>
    </w:p>
    <w:p w:rsidR="00D46653" w:rsidRPr="00D46653" w:rsidRDefault="00D46653" w:rsidP="00D46653">
      <w:pPr>
        <w:pStyle w:val="ListParagraph"/>
        <w:numPr>
          <w:ilvl w:val="0"/>
          <w:numId w:val="20"/>
        </w:numPr>
        <w:spacing w:after="0" w:line="276" w:lineRule="auto"/>
        <w:jc w:val="both"/>
        <w:rPr>
          <w:rFonts w:ascii="Times New Roman" w:hAnsi="Times New Roman" w:cs="Times New Roman"/>
          <w:bCs/>
          <w:lang w:val="sv-SE"/>
        </w:rPr>
      </w:pPr>
      <w:r w:rsidRPr="00D46653">
        <w:rPr>
          <w:rFonts w:ascii="Times New Roman" w:hAnsi="Times New Roman" w:cs="Times New Roman"/>
          <w:lang w:val="sv-SE"/>
        </w:rPr>
        <w:t>UU Nomor 5 Tahun 1990 tentang Konservasi Sumber Daya Alam Hayati dan Ekosistemnya;</w:t>
      </w:r>
    </w:p>
    <w:p w:rsidR="00D46653" w:rsidRPr="00D46653" w:rsidRDefault="00D46653" w:rsidP="00D46653">
      <w:pPr>
        <w:pStyle w:val="ListParagraph"/>
        <w:numPr>
          <w:ilvl w:val="0"/>
          <w:numId w:val="20"/>
        </w:numPr>
        <w:spacing w:after="0" w:line="276" w:lineRule="auto"/>
        <w:jc w:val="both"/>
        <w:rPr>
          <w:rFonts w:ascii="Times New Roman" w:hAnsi="Times New Roman" w:cs="Times New Roman"/>
          <w:bCs/>
          <w:lang w:val="sv-SE"/>
        </w:rPr>
      </w:pPr>
      <w:r w:rsidRPr="00D46653">
        <w:rPr>
          <w:rFonts w:ascii="Times New Roman" w:hAnsi="Times New Roman" w:cs="Times New Roman"/>
          <w:bCs/>
        </w:rPr>
        <w:t>UU Nomor 25 Tahun 2007 tentang Penanaman Modal;</w:t>
      </w:r>
    </w:p>
    <w:p w:rsidR="00D46653" w:rsidRPr="00D46653" w:rsidRDefault="00D46653" w:rsidP="00D46653">
      <w:pPr>
        <w:pStyle w:val="ListParagraph"/>
        <w:numPr>
          <w:ilvl w:val="0"/>
          <w:numId w:val="20"/>
        </w:numPr>
        <w:spacing w:after="0" w:line="276" w:lineRule="auto"/>
        <w:jc w:val="both"/>
        <w:rPr>
          <w:rFonts w:ascii="Times New Roman" w:hAnsi="Times New Roman" w:cs="Times New Roman"/>
          <w:bCs/>
          <w:lang w:val="sv-SE"/>
        </w:rPr>
      </w:pPr>
      <w:r w:rsidRPr="00D46653">
        <w:rPr>
          <w:rFonts w:ascii="Times New Roman" w:hAnsi="Times New Roman" w:cs="Times New Roman"/>
          <w:bCs/>
        </w:rPr>
        <w:t>UU Nomor 10 Tahun 2009 tentang Kepariwisataan;</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D46653">
        <w:rPr>
          <w:rFonts w:ascii="Times New Roman" w:hAnsi="Times New Roman" w:cs="Times New Roman"/>
          <w:lang w:val="sv-SE"/>
        </w:rPr>
        <w:t>UU Nomor 32 Tahun 2009 tentang Perlindungan dan Pengelolaan Lingkungan Hidup;</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lang w:val="sv-SE"/>
        </w:rPr>
        <w:t>UU Nomor 6 Tahun 2023 tentang Penetapan Peraturan Pemerintah Pengganti Undang-Undang Nomor 2 Tahun 2022 tentang Cipta Kerja menjadi Undang-Undang;</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rPr>
        <w:t>Peraturan Pemerintah Nomor 50 Tahun 2011 tentang Rencana Induk Pembangunan Kepariwisataan Nasional Tahun 2010-2025;</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lang w:val="sv-SE"/>
        </w:rPr>
        <w:t>Peraturan Pemerintah Nomor 108 Tahun 2015 tentang Perubahan atas Peraturan Pemerintah Nomor 28 Tahun 2011 tentang Pengelolaan Kawasan Suaka Alam dan Kawasan Pelestarian Alam;</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rPr>
        <w:lastRenderedPageBreak/>
        <w:t>Peraturan Presiden Nomor 16 Tahun 2012 tentang Rencana Umum Penanaman Modal (RUPM);</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rPr>
        <w:t>Peraturan Presiden Nomor 18 Tahun 2020 tentang Rencana Pembangunan Jangka Menengah Nasional Tahun 2020-2024</w:t>
      </w:r>
      <w:r w:rsidRPr="00225367">
        <w:rPr>
          <w:rFonts w:ascii="Times New Roman" w:hAnsi="Times New Roman" w:cs="Times New Roman"/>
          <w:lang w:val="sv-SE"/>
        </w:rPr>
        <w:t>;</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lang w:val="sv-SE"/>
        </w:rPr>
        <w:t>Peraturan Menteri Lingkungan Hidup dan Kehutanan Republik Indonesia Nomor P.8/MenLHK/Setjen/Kum.1/3/2019 tentang Pengusahaan Pariwisata Alam di Suaka Margasatwa, Taman Nasional, Taman Hutan Raya, dan Taman Wisata Alam;</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lang w:val="sv-SE"/>
        </w:rPr>
        <w:t>Peraturan Menteri Pariwisata dan Ekonomi Kreatif Nomor 9 Tahun 2021 tentang Pedoman Destinasi Pariwisata Berkelanjutan;</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lang w:val="sv-SE"/>
        </w:rPr>
        <w:t>Peraturan Daerah Kota Palangka Raya Nomor 1 Tahun 2019 tentang Rencana Tata Ruang Wilayah Kota Palangka Raya Tahun 2019-2039;</w:t>
      </w:r>
    </w:p>
    <w:p w:rsidR="00225367"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lang w:val="sv-SE"/>
        </w:rPr>
        <w:t>Peraturan Daerah Kota Palangka Raya Nomor 2 Tahun 2019 tentang Rencana Pembangunan Jangka Menengah Daerah Kota Palangka Raya Tahun 2018-2023;</w:t>
      </w:r>
    </w:p>
    <w:p w:rsid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bCs/>
          <w:lang w:val="sv-SE"/>
        </w:rPr>
        <w:t>Peraturan Daerah Kota Palangka Raya Nomor 7 Tahun 2017 tentang Penyelenggaraan Pelayanan Terpadu Satu Pintu Kota Palangka Raya;</w:t>
      </w:r>
    </w:p>
    <w:p w:rsidR="00D46653" w:rsidRPr="00225367" w:rsidRDefault="00D46653" w:rsidP="00225367">
      <w:pPr>
        <w:pStyle w:val="ListParagraph"/>
        <w:numPr>
          <w:ilvl w:val="0"/>
          <w:numId w:val="20"/>
        </w:numPr>
        <w:spacing w:after="0" w:line="276" w:lineRule="auto"/>
        <w:jc w:val="both"/>
        <w:rPr>
          <w:rFonts w:ascii="Times New Roman" w:hAnsi="Times New Roman" w:cs="Times New Roman"/>
          <w:bCs/>
          <w:lang w:val="sv-SE"/>
        </w:rPr>
      </w:pPr>
      <w:r w:rsidRPr="00225367">
        <w:rPr>
          <w:rFonts w:ascii="Times New Roman" w:hAnsi="Times New Roman" w:cs="Times New Roman"/>
          <w:bCs/>
          <w:lang w:val="sv-SE"/>
        </w:rPr>
        <w:t>Peraturan Daerah Kota Palangka Raya Nomor 11 Tahun 2017 tentang Rencana Induk Pembangunan Kepariwisataan Kota Palangka Raya Tahun 2017-2028.</w:t>
      </w:r>
    </w:p>
    <w:p w:rsidR="00225367" w:rsidRDefault="00225367" w:rsidP="00225367">
      <w:pPr>
        <w:pStyle w:val="ListParagraph"/>
        <w:tabs>
          <w:tab w:val="left" w:pos="426"/>
        </w:tabs>
        <w:spacing w:after="0" w:line="360" w:lineRule="auto"/>
        <w:ind w:left="1571"/>
        <w:jc w:val="both"/>
        <w:rPr>
          <w:rFonts w:asciiTheme="majorHAnsi" w:hAnsiTheme="majorHAnsi" w:cstheme="minorHAnsi"/>
          <w:color w:val="000000"/>
          <w:lang w:val="sv-SE"/>
        </w:rPr>
      </w:pPr>
    </w:p>
    <w:p w:rsidR="00225367" w:rsidRDefault="00225367" w:rsidP="00225367">
      <w:pPr>
        <w:pStyle w:val="ListParagraph"/>
        <w:tabs>
          <w:tab w:val="left" w:pos="426"/>
        </w:tabs>
        <w:spacing w:after="0" w:line="276" w:lineRule="auto"/>
        <w:ind w:left="1134" w:firstLine="437"/>
        <w:jc w:val="both"/>
        <w:rPr>
          <w:rFonts w:ascii="Times New Roman" w:hAnsi="Times New Roman" w:cs="Times New Roman"/>
          <w:lang w:val="sv-SE"/>
        </w:rPr>
      </w:pPr>
      <w:r w:rsidRPr="00225367">
        <w:rPr>
          <w:rFonts w:ascii="Times New Roman" w:hAnsi="Times New Roman" w:cs="Times New Roman"/>
          <w:color w:val="000000"/>
          <w:lang w:val="sv-SE"/>
        </w:rPr>
        <w:t>Informasi yang berkaitan dengan hukum berupa masalah kebijakan, masa depan kebijakan, aksi kebijakan, hasil kebijakan, dan kinerja kebijakan. Analisis kebijakan menggabungkan lima prosedur umum yang lazim dipakai dalam pemecahan masalah manusia</w:t>
      </w:r>
      <w:r w:rsidRPr="00225367">
        <w:rPr>
          <w:rFonts w:ascii="Times New Roman" w:hAnsi="Times New Roman" w:cs="Times New Roman"/>
          <w:lang w:val="sv-SE"/>
        </w:rPr>
        <w:t xml:space="preserve">, yaitu: definisi, prediksi, preskripsi, deskripsi dan evaluasi. Masing-masing dari informasi kebijakan berkaitan dengan prosedur kebijakan. Secara lebih jelas </w:t>
      </w:r>
      <w:r w:rsidR="00AC256D">
        <w:rPr>
          <w:rFonts w:ascii="Times New Roman" w:hAnsi="Times New Roman" w:cs="Times New Roman"/>
          <w:lang w:val="sv-SE"/>
        </w:rPr>
        <w:fldChar w:fldCharType="begin" w:fldLock="1"/>
      </w:r>
      <w:r w:rsidR="001D0BAC">
        <w:rPr>
          <w:rFonts w:ascii="Times New Roman" w:hAnsi="Times New Roman" w:cs="Times New Roman"/>
          <w:lang w:val="sv-SE"/>
        </w:rPr>
        <w:instrText>ADDIN CSL_CITATION {"citationItems":[{"id":"ITEM-1","itemData":{"author":[{"dropping-particle":"","family":"Dunn","given":"William N.","non-dropping-particle":"","parse-names":false,"suffix":""}],"id":"ITEM-1","issued":{"date-parts":[["2000"]]},"publisher":"Gadjah Mada Press","publisher-place":"Yogyakarta","title":"Pengantar Analisa Kebijakan Publik.","type":"book"},"uris":["http://www.mendeley.com/documents/?uuid=f8e478df-c196-418f-b1bb-3c0a1c9a86ce"]}],"mendeley":{"formattedCitation":"(Dunn, 2000)","plainTextFormattedCitation":"(Dunn, 2000)","previouslyFormattedCitation":"(Dunn, 2000)"},"properties":{"noteIndex":0},"schema":"https://github.com/citation-style-language/schema/raw/master/csl-citation.json"}</w:instrText>
      </w:r>
      <w:r w:rsidR="00AC256D">
        <w:rPr>
          <w:rFonts w:ascii="Times New Roman" w:hAnsi="Times New Roman" w:cs="Times New Roman"/>
          <w:lang w:val="sv-SE"/>
        </w:rPr>
        <w:fldChar w:fldCharType="separate"/>
      </w:r>
      <w:r w:rsidR="00AC256D" w:rsidRPr="00AC256D">
        <w:rPr>
          <w:rFonts w:ascii="Times New Roman" w:hAnsi="Times New Roman" w:cs="Times New Roman"/>
          <w:noProof/>
          <w:lang w:val="sv-SE"/>
        </w:rPr>
        <w:t>(Dunn, 2000)</w:t>
      </w:r>
      <w:r w:rsidR="00AC256D">
        <w:rPr>
          <w:rFonts w:ascii="Times New Roman" w:hAnsi="Times New Roman" w:cs="Times New Roman"/>
          <w:lang w:val="sv-SE"/>
        </w:rPr>
        <w:fldChar w:fldCharType="end"/>
      </w:r>
      <w:r w:rsidR="00AC256D">
        <w:rPr>
          <w:rFonts w:ascii="Times New Roman" w:hAnsi="Times New Roman" w:cs="Times New Roman"/>
          <w:lang w:val="sv-SE"/>
        </w:rPr>
        <w:t xml:space="preserve">  </w:t>
      </w:r>
      <w:r w:rsidRPr="00225367">
        <w:rPr>
          <w:rFonts w:ascii="Times New Roman" w:hAnsi="Times New Roman" w:cs="Times New Roman"/>
          <w:lang w:val="sv-SE"/>
        </w:rPr>
        <w:t>menggambarkan hubungan antara lima informasi kebijakan dan lima prosedur kebijakan yang diformulasikan sebagai analisis kebijakan yang berorientasi pada masalah dengan gambar di bawah ini:</w:t>
      </w:r>
    </w:p>
    <w:p w:rsidR="007B18FC" w:rsidRDefault="007B18FC" w:rsidP="00986E47">
      <w:pPr>
        <w:spacing w:after="0" w:line="240" w:lineRule="auto"/>
        <w:ind w:left="414" w:firstLine="720"/>
        <w:jc w:val="center"/>
        <w:rPr>
          <w:rFonts w:ascii="Times New Roman" w:hAnsi="Times New Roman" w:cs="Times New Roman"/>
          <w:b/>
          <w:bCs/>
          <w:sz w:val="22"/>
          <w:szCs w:val="22"/>
          <w:lang w:val="sv-SE"/>
        </w:rPr>
      </w:pPr>
    </w:p>
    <w:p w:rsidR="00986E47" w:rsidRDefault="00225367" w:rsidP="00986E47">
      <w:pPr>
        <w:spacing w:after="0" w:line="240" w:lineRule="auto"/>
        <w:ind w:left="414" w:firstLine="720"/>
        <w:jc w:val="center"/>
        <w:rPr>
          <w:rFonts w:ascii="Times New Roman" w:hAnsi="Times New Roman" w:cs="Times New Roman"/>
          <w:b/>
          <w:bCs/>
          <w:sz w:val="22"/>
          <w:szCs w:val="22"/>
          <w:lang w:val="sv-SE"/>
        </w:rPr>
      </w:pPr>
      <w:r w:rsidRPr="00225367">
        <w:rPr>
          <w:rFonts w:ascii="Times New Roman" w:hAnsi="Times New Roman" w:cs="Times New Roman"/>
          <w:b/>
          <w:bCs/>
          <w:sz w:val="22"/>
          <w:szCs w:val="22"/>
          <w:lang w:val="sv-SE"/>
        </w:rPr>
        <w:t>Gambar 4</w:t>
      </w:r>
      <w:r>
        <w:rPr>
          <w:rFonts w:ascii="Times New Roman" w:hAnsi="Times New Roman" w:cs="Times New Roman"/>
          <w:b/>
          <w:bCs/>
          <w:sz w:val="22"/>
          <w:szCs w:val="22"/>
          <w:lang w:val="sv-SE"/>
        </w:rPr>
        <w:t>.</w:t>
      </w:r>
      <w:r w:rsidRPr="00225367">
        <w:rPr>
          <w:rFonts w:ascii="Times New Roman" w:hAnsi="Times New Roman" w:cs="Times New Roman"/>
          <w:b/>
          <w:bCs/>
          <w:sz w:val="22"/>
          <w:szCs w:val="22"/>
        </w:rPr>
        <w:fldChar w:fldCharType="begin"/>
      </w:r>
      <w:r w:rsidRPr="00225367">
        <w:rPr>
          <w:rFonts w:ascii="Times New Roman" w:hAnsi="Times New Roman" w:cs="Times New Roman"/>
          <w:b/>
          <w:bCs/>
          <w:sz w:val="22"/>
          <w:szCs w:val="22"/>
          <w:lang w:val="sv-SE"/>
        </w:rPr>
        <w:instrText xml:space="preserve"> STYLEREF 1 \s </w:instrText>
      </w:r>
      <w:r w:rsidRPr="00225367">
        <w:rPr>
          <w:rFonts w:ascii="Times New Roman" w:hAnsi="Times New Roman" w:cs="Times New Roman"/>
          <w:b/>
          <w:bCs/>
          <w:sz w:val="22"/>
          <w:szCs w:val="22"/>
        </w:rPr>
        <w:fldChar w:fldCharType="separate"/>
      </w:r>
      <w:r w:rsidRPr="00225367">
        <w:rPr>
          <w:rFonts w:ascii="Times New Roman" w:hAnsi="Times New Roman" w:cs="Times New Roman"/>
          <w:b/>
          <w:bCs/>
          <w:noProof/>
          <w:sz w:val="22"/>
          <w:szCs w:val="22"/>
          <w:lang w:val="sv-SE"/>
        </w:rPr>
        <w:t>1</w:t>
      </w:r>
      <w:r w:rsidRPr="00225367">
        <w:rPr>
          <w:rFonts w:ascii="Times New Roman" w:hAnsi="Times New Roman" w:cs="Times New Roman"/>
          <w:b/>
          <w:bCs/>
          <w:sz w:val="22"/>
          <w:szCs w:val="22"/>
        </w:rPr>
        <w:fldChar w:fldCharType="end"/>
      </w:r>
      <w:r w:rsidRPr="00225367">
        <w:rPr>
          <w:rFonts w:ascii="Times New Roman" w:hAnsi="Times New Roman" w:cs="Times New Roman"/>
          <w:b/>
          <w:bCs/>
          <w:sz w:val="22"/>
          <w:szCs w:val="22"/>
          <w:lang w:val="sv-SE"/>
        </w:rPr>
        <w:t xml:space="preserve"> </w:t>
      </w:r>
    </w:p>
    <w:p w:rsidR="00225367" w:rsidRPr="00225367" w:rsidRDefault="00225367" w:rsidP="00986E47">
      <w:pPr>
        <w:spacing w:after="0" w:line="240" w:lineRule="auto"/>
        <w:ind w:left="414" w:firstLine="720"/>
        <w:jc w:val="center"/>
        <w:rPr>
          <w:rFonts w:ascii="Times New Roman" w:hAnsi="Times New Roman" w:cs="Times New Roman"/>
          <w:b/>
          <w:bCs/>
          <w:lang w:val="sv-SE"/>
        </w:rPr>
      </w:pPr>
      <w:r w:rsidRPr="00225367">
        <w:rPr>
          <w:rFonts w:ascii="Times New Roman" w:hAnsi="Times New Roman" w:cs="Times New Roman"/>
          <w:b/>
          <w:bCs/>
          <w:sz w:val="22"/>
          <w:szCs w:val="22"/>
          <w:lang w:val="sv-SE"/>
        </w:rPr>
        <w:t>Analisis Kebijakan Yang Berorientasi Pada Masalah</w:t>
      </w:r>
    </w:p>
    <w:p w:rsidR="00225367" w:rsidRDefault="00225367" w:rsidP="00225367">
      <w:pPr>
        <w:pStyle w:val="ListParagraph"/>
        <w:autoSpaceDE w:val="0"/>
        <w:autoSpaceDN w:val="0"/>
        <w:adjustRightInd w:val="0"/>
        <w:snapToGrid w:val="0"/>
        <w:spacing w:after="0" w:line="276" w:lineRule="auto"/>
        <w:ind w:left="1211" w:firstLine="490"/>
        <w:contextualSpacing w:val="0"/>
        <w:jc w:val="center"/>
        <w:rPr>
          <w:rFonts w:ascii="Times New Roman" w:hAnsi="Times New Roman" w:cs="Times New Roman"/>
          <w:lang w:val="sv-SE"/>
        </w:rPr>
      </w:pPr>
      <w:r>
        <w:rPr>
          <w:rFonts w:ascii="Times New Roman" w:hAnsi="Times New Roman" w:cs="Times New Roman"/>
          <w:noProof/>
          <w:lang w:val="sv-SE"/>
        </w:rPr>
        <w:drawing>
          <wp:inline distT="0" distB="0" distL="0" distR="0">
            <wp:extent cx="4380990" cy="2025570"/>
            <wp:effectExtent l="0" t="0" r="635" b="0"/>
            <wp:docPr id="97854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6630" cy="2028178"/>
                    </a:xfrm>
                    <a:prstGeom prst="rect">
                      <a:avLst/>
                    </a:prstGeom>
                    <a:noFill/>
                    <a:ln>
                      <a:noFill/>
                    </a:ln>
                  </pic:spPr>
                </pic:pic>
              </a:graphicData>
            </a:graphic>
          </wp:inline>
        </w:drawing>
      </w:r>
    </w:p>
    <w:p w:rsidR="00225367" w:rsidRDefault="00225367" w:rsidP="00D46653">
      <w:pPr>
        <w:pStyle w:val="ListParagraph"/>
        <w:autoSpaceDE w:val="0"/>
        <w:autoSpaceDN w:val="0"/>
        <w:adjustRightInd w:val="0"/>
        <w:snapToGrid w:val="0"/>
        <w:spacing w:after="0" w:line="276" w:lineRule="auto"/>
        <w:ind w:left="1211" w:firstLine="490"/>
        <w:contextualSpacing w:val="0"/>
        <w:jc w:val="both"/>
        <w:rPr>
          <w:rFonts w:ascii="Times New Roman" w:hAnsi="Times New Roman" w:cs="Times New Roman"/>
          <w:lang w:val="sv-SE"/>
        </w:rPr>
      </w:pPr>
    </w:p>
    <w:p w:rsidR="00C07B37" w:rsidRDefault="00BB3C15" w:rsidP="00986E47">
      <w:pPr>
        <w:pStyle w:val="ListParagraph"/>
        <w:autoSpaceDE w:val="0"/>
        <w:autoSpaceDN w:val="0"/>
        <w:adjustRightInd w:val="0"/>
        <w:snapToGrid w:val="0"/>
        <w:spacing w:after="0" w:line="276" w:lineRule="auto"/>
        <w:ind w:left="1211" w:firstLine="490"/>
        <w:contextualSpacing w:val="0"/>
        <w:jc w:val="both"/>
        <w:rPr>
          <w:rFonts w:ascii="Times New Roman" w:hAnsi="Times New Roman" w:cs="Times New Roman"/>
          <w:b/>
          <w:bCs/>
          <w:sz w:val="22"/>
          <w:szCs w:val="22"/>
          <w:lang w:val="sv-SE"/>
        </w:rPr>
      </w:pPr>
      <w:r w:rsidRPr="00157DF4">
        <w:rPr>
          <w:rFonts w:ascii="Times New Roman" w:hAnsi="Times New Roman" w:cs="Times New Roman"/>
          <w:lang w:val="sv-SE"/>
        </w:rPr>
        <w:lastRenderedPageBreak/>
        <w:t xml:space="preserve">Berdasarkan aktivitas pelaku wisata  dapat diurai pelaku kunci pariwisata yang </w:t>
      </w:r>
      <w:r w:rsidR="00C02370">
        <w:rPr>
          <w:rFonts w:ascii="Times New Roman" w:hAnsi="Times New Roman" w:cs="Times New Roman"/>
          <w:lang w:val="sv-SE"/>
        </w:rPr>
        <w:t xml:space="preserve">dapat diidentifikasi dari berbagai unsur adalah </w:t>
      </w:r>
      <w:r w:rsidRPr="00157DF4">
        <w:rPr>
          <w:rFonts w:ascii="Times New Roman" w:hAnsi="Times New Roman" w:cs="Times New Roman"/>
          <w:lang w:val="sv-SE"/>
        </w:rPr>
        <w:t xml:space="preserve">terdiri dari: Wisatawan, Pengusaha, Masyarakat/komunitas, Pemerintah, Media, dan Akademi/akademisi. </w:t>
      </w:r>
      <w:r w:rsidR="00C02370">
        <w:rPr>
          <w:rFonts w:ascii="Times New Roman" w:hAnsi="Times New Roman" w:cs="Times New Roman"/>
          <w:lang w:val="sv-SE"/>
        </w:rPr>
        <w:t>Kemudian m</w:t>
      </w:r>
      <w:r w:rsidRPr="00157DF4">
        <w:rPr>
          <w:rFonts w:ascii="Times New Roman" w:hAnsi="Times New Roman" w:cs="Times New Roman"/>
          <w:lang w:val="sv-SE"/>
        </w:rPr>
        <w:t xml:space="preserve">enurut </w:t>
      </w:r>
      <w:r w:rsidRPr="00157DF4">
        <w:rPr>
          <w:rFonts w:ascii="Times New Roman" w:hAnsi="Times New Roman" w:cs="Times New Roman"/>
          <w:lang w:val="sv-SE"/>
        </w:rPr>
        <w:fldChar w:fldCharType="begin" w:fldLock="1"/>
      </w:r>
      <w:r w:rsidR="008D3C98">
        <w:rPr>
          <w:rFonts w:ascii="Times New Roman" w:hAnsi="Times New Roman" w:cs="Times New Roman"/>
          <w:lang w:val="sv-SE"/>
        </w:rPr>
        <w:instrText>ADDIN CSL_CITATION {"citationItems":[{"id":"ITEM-1","itemData":{"author":[{"dropping-particle":"","family":"Hidayat","given":"Nurdin","non-dropping-particle":"","parse-names":false,"suffix":""},{"dropping-particle":"","family":"Purwana","given":"Dedi","non-dropping-particle":"","parse-names":false,"suffix":""}],"id":"ITEM-1","issued":{"date-parts":[["2017"]]},"publisher":"Rajawali Press","publisher-place":"Jakarta","title":"Perpajakan: Teori dan praktik","type":"book"},"uris":["http://www.mendeley.com/documents/?uuid=f28e1ed3-2ea4-467a-b2ef-1ce880353cc0"]}],"mendeley":{"formattedCitation":"(Hidayat &amp; Purwana, 2017)","manualFormatting":"Hidayat &amp; Purwana, (2017)","plainTextFormattedCitation":"(Hidayat &amp; Purwana, 2017)","previouslyFormattedCitation":"(Hidayat &amp; Purwana, 2017)"},"properties":{"noteIndex":0},"schema":"https://github.com/citation-style-language/schema/raw/master/csl-citation.json"}</w:instrText>
      </w:r>
      <w:r w:rsidRPr="00157DF4">
        <w:rPr>
          <w:rFonts w:ascii="Times New Roman" w:hAnsi="Times New Roman" w:cs="Times New Roman"/>
          <w:lang w:val="sv-SE"/>
        </w:rPr>
        <w:fldChar w:fldCharType="separate"/>
      </w:r>
      <w:r w:rsidRPr="00157DF4">
        <w:rPr>
          <w:rFonts w:ascii="Times New Roman" w:hAnsi="Times New Roman" w:cs="Times New Roman"/>
          <w:noProof/>
          <w:lang w:val="sv-SE"/>
        </w:rPr>
        <w:t>Hidayat &amp; Purwana, (2017)</w:t>
      </w:r>
      <w:r w:rsidRPr="00157DF4">
        <w:rPr>
          <w:rFonts w:ascii="Times New Roman" w:hAnsi="Times New Roman" w:cs="Times New Roman"/>
          <w:lang w:val="sv-SE"/>
        </w:rPr>
        <w:fldChar w:fldCharType="end"/>
      </w:r>
      <w:r w:rsidRPr="00157DF4">
        <w:rPr>
          <w:rFonts w:ascii="Times New Roman" w:hAnsi="Times New Roman" w:cs="Times New Roman"/>
          <w:lang w:val="sv-SE"/>
        </w:rPr>
        <w:t xml:space="preserve"> </w:t>
      </w:r>
      <w:r w:rsidR="00157DF4" w:rsidRPr="00157DF4">
        <w:rPr>
          <w:rFonts w:ascii="Times New Roman" w:hAnsi="Times New Roman" w:cs="Times New Roman"/>
          <w:lang w:val="sv-SE"/>
        </w:rPr>
        <w:t>bahwa g</w:t>
      </w:r>
      <w:r w:rsidRPr="00157DF4">
        <w:rPr>
          <w:rFonts w:ascii="Times New Roman" w:hAnsi="Times New Roman" w:cs="Times New Roman"/>
          <w:lang w:val="sv-SE"/>
        </w:rPr>
        <w:t xml:space="preserve">ambaran pemangku kepentingan tersebut secara sederhana dapat dikelompokkan ke dalam tiga kelompok dan mengacu pada skema </w:t>
      </w:r>
      <w:r w:rsidRPr="00157DF4">
        <w:rPr>
          <w:rFonts w:ascii="Times New Roman" w:hAnsi="Times New Roman" w:cs="Times New Roman"/>
          <w:i/>
          <w:iCs/>
          <w:lang w:val="sv-SE"/>
        </w:rPr>
        <w:t>Good Governance</w:t>
      </w:r>
      <w:r w:rsidRPr="00157DF4">
        <w:rPr>
          <w:rFonts w:ascii="Times New Roman" w:hAnsi="Times New Roman" w:cs="Times New Roman"/>
          <w:lang w:val="sv-SE"/>
        </w:rPr>
        <w:t xml:space="preserve"> (GG) yang menggambarkan relasi antara negara/pemerintah (</w:t>
      </w:r>
      <w:r w:rsidRPr="00157DF4">
        <w:rPr>
          <w:rFonts w:ascii="Times New Roman" w:hAnsi="Times New Roman" w:cs="Times New Roman"/>
          <w:i/>
          <w:iCs/>
          <w:lang w:val="sv-SE"/>
        </w:rPr>
        <w:t>state</w:t>
      </w:r>
      <w:r w:rsidRPr="00157DF4">
        <w:rPr>
          <w:rFonts w:ascii="Times New Roman" w:hAnsi="Times New Roman" w:cs="Times New Roman"/>
          <w:lang w:val="sv-SE"/>
        </w:rPr>
        <w:t>), sektor swasta (</w:t>
      </w:r>
      <w:r w:rsidRPr="00157DF4">
        <w:rPr>
          <w:rFonts w:ascii="Times New Roman" w:hAnsi="Times New Roman" w:cs="Times New Roman"/>
          <w:i/>
          <w:iCs/>
          <w:lang w:val="sv-SE"/>
        </w:rPr>
        <w:t>private sector</w:t>
      </w:r>
      <w:r w:rsidRPr="00157DF4">
        <w:rPr>
          <w:rFonts w:ascii="Times New Roman" w:hAnsi="Times New Roman" w:cs="Times New Roman"/>
          <w:lang w:val="sv-SE"/>
        </w:rPr>
        <w:t>), dan masyarakat sipil (</w:t>
      </w:r>
      <w:r w:rsidRPr="00157DF4">
        <w:rPr>
          <w:rFonts w:ascii="Times New Roman" w:hAnsi="Times New Roman" w:cs="Times New Roman"/>
          <w:i/>
          <w:iCs/>
          <w:lang w:val="sv-SE"/>
        </w:rPr>
        <w:t>civil society</w:t>
      </w:r>
      <w:r w:rsidRPr="00157DF4">
        <w:rPr>
          <w:rFonts w:ascii="Times New Roman" w:hAnsi="Times New Roman" w:cs="Times New Roman"/>
          <w:lang w:val="sv-SE"/>
        </w:rPr>
        <w:t>).</w:t>
      </w:r>
    </w:p>
    <w:p w:rsidR="00157DF4" w:rsidRPr="00157DF4" w:rsidRDefault="00986E47" w:rsidP="00AC256D">
      <w:pPr>
        <w:spacing w:after="0"/>
        <w:jc w:val="center"/>
        <w:rPr>
          <w:rFonts w:ascii="Times New Roman" w:hAnsi="Times New Roman" w:cs="Times New Roman"/>
          <w:b/>
          <w:bCs/>
          <w:sz w:val="22"/>
          <w:szCs w:val="22"/>
        </w:rPr>
      </w:pPr>
      <w:r w:rsidRPr="00577DF5">
        <w:rPr>
          <w:rFonts w:ascii="Times New Roman" w:hAnsi="Times New Roman" w:cs="Times New Roman"/>
          <w:b/>
          <w:bCs/>
          <w:sz w:val="22"/>
          <w:szCs w:val="22"/>
          <w:lang w:val="sv-SE"/>
        </w:rPr>
        <w:t xml:space="preserve">                     </w:t>
      </w:r>
      <w:r w:rsidR="00157DF4" w:rsidRPr="00157DF4">
        <w:rPr>
          <w:rFonts w:ascii="Times New Roman" w:hAnsi="Times New Roman" w:cs="Times New Roman"/>
          <w:b/>
          <w:bCs/>
          <w:sz w:val="22"/>
          <w:szCs w:val="22"/>
        </w:rPr>
        <w:t>Gambar 4.</w:t>
      </w:r>
      <w:r w:rsidR="00AC256D">
        <w:rPr>
          <w:rFonts w:ascii="Times New Roman" w:hAnsi="Times New Roman" w:cs="Times New Roman"/>
          <w:b/>
          <w:bCs/>
          <w:sz w:val="22"/>
          <w:szCs w:val="22"/>
        </w:rPr>
        <w:t>2</w:t>
      </w:r>
    </w:p>
    <w:p w:rsidR="00157DF4" w:rsidRPr="00157DF4" w:rsidRDefault="00157DF4" w:rsidP="00AC256D">
      <w:pPr>
        <w:spacing w:after="0" w:line="240" w:lineRule="auto"/>
        <w:ind w:left="851"/>
        <w:jc w:val="center"/>
        <w:rPr>
          <w:rFonts w:ascii="Times New Roman" w:hAnsi="Times New Roman" w:cs="Times New Roman"/>
        </w:rPr>
      </w:pPr>
      <w:r w:rsidRPr="00157DF4">
        <w:rPr>
          <w:rFonts w:ascii="Times New Roman" w:hAnsi="Times New Roman" w:cs="Times New Roman"/>
          <w:b/>
          <w:bCs/>
          <w:sz w:val="22"/>
          <w:szCs w:val="22"/>
        </w:rPr>
        <w:t>Ruang Lingkup Wilayah Studi</w:t>
      </w:r>
    </w:p>
    <w:p w:rsidR="00BB3C15" w:rsidRPr="00157DF4" w:rsidRDefault="00BB3C15" w:rsidP="00AC256D">
      <w:pPr>
        <w:pStyle w:val="ListParagraph"/>
        <w:autoSpaceDE w:val="0"/>
        <w:autoSpaceDN w:val="0"/>
        <w:adjustRightInd w:val="0"/>
        <w:snapToGrid w:val="0"/>
        <w:spacing w:after="0" w:line="276" w:lineRule="auto"/>
        <w:ind w:left="1211" w:firstLine="490"/>
        <w:contextualSpacing w:val="0"/>
        <w:jc w:val="center"/>
        <w:rPr>
          <w:rFonts w:ascii="Times New Roman" w:hAnsi="Times New Roman" w:cs="Times New Roman"/>
          <w:lang w:val="sv-SE"/>
        </w:rPr>
      </w:pPr>
    </w:p>
    <w:p w:rsidR="00BB3C15" w:rsidRPr="00157DF4" w:rsidRDefault="00BB3C15" w:rsidP="00BB3C15">
      <w:pPr>
        <w:pStyle w:val="ListParagraph"/>
        <w:autoSpaceDE w:val="0"/>
        <w:autoSpaceDN w:val="0"/>
        <w:adjustRightInd w:val="0"/>
        <w:snapToGrid w:val="0"/>
        <w:spacing w:after="0" w:line="276" w:lineRule="auto"/>
        <w:ind w:left="1211" w:firstLine="490"/>
        <w:contextualSpacing w:val="0"/>
        <w:jc w:val="center"/>
        <w:rPr>
          <w:rFonts w:ascii="Times New Roman" w:hAnsi="Times New Roman" w:cs="Times New Roman"/>
          <w:lang w:val="sv-SE"/>
        </w:rPr>
      </w:pPr>
      <w:r w:rsidRPr="00157DF4">
        <w:rPr>
          <w:rFonts w:ascii="Times New Roman" w:hAnsi="Times New Roman" w:cs="Times New Roman"/>
          <w:noProof/>
          <w:color w:val="333333"/>
        </w:rPr>
        <w:drawing>
          <wp:inline distT="0" distB="0" distL="0" distR="0" wp14:anchorId="460BD2F4" wp14:editId="4EA8B920">
            <wp:extent cx="3600000" cy="1391197"/>
            <wp:effectExtent l="0" t="0" r="635"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1391197"/>
                    </a:xfrm>
                    <a:prstGeom prst="rect">
                      <a:avLst/>
                    </a:prstGeom>
                    <a:noFill/>
                  </pic:spPr>
                </pic:pic>
              </a:graphicData>
            </a:graphic>
          </wp:inline>
        </w:drawing>
      </w:r>
    </w:p>
    <w:p w:rsidR="00BB3C15" w:rsidRPr="00157DF4" w:rsidRDefault="00157DF4" w:rsidP="00157DF4">
      <w:pPr>
        <w:pStyle w:val="ListParagraph"/>
        <w:autoSpaceDE w:val="0"/>
        <w:autoSpaceDN w:val="0"/>
        <w:adjustRightInd w:val="0"/>
        <w:snapToGrid w:val="0"/>
        <w:spacing w:after="0" w:line="276" w:lineRule="auto"/>
        <w:ind w:left="3110" w:firstLine="490"/>
        <w:contextualSpacing w:val="0"/>
        <w:jc w:val="both"/>
        <w:rPr>
          <w:rFonts w:ascii="Times New Roman" w:hAnsi="Times New Roman" w:cs="Times New Roman"/>
          <w:sz w:val="20"/>
          <w:szCs w:val="20"/>
        </w:rPr>
      </w:pPr>
      <w:r w:rsidRPr="00157DF4">
        <w:rPr>
          <w:rFonts w:ascii="Times New Roman" w:hAnsi="Times New Roman" w:cs="Times New Roman"/>
          <w:sz w:val="20"/>
          <w:szCs w:val="20"/>
        </w:rPr>
        <w:t>Sumber : Hidayat, 2017, Hasil analisis</w:t>
      </w:r>
    </w:p>
    <w:p w:rsidR="00157DF4" w:rsidRPr="00157DF4" w:rsidRDefault="00157DF4" w:rsidP="00157DF4">
      <w:pPr>
        <w:pStyle w:val="ListParagraph"/>
        <w:autoSpaceDE w:val="0"/>
        <w:autoSpaceDN w:val="0"/>
        <w:adjustRightInd w:val="0"/>
        <w:snapToGrid w:val="0"/>
        <w:spacing w:after="0" w:line="276" w:lineRule="auto"/>
        <w:ind w:left="3110" w:firstLine="490"/>
        <w:contextualSpacing w:val="0"/>
        <w:jc w:val="both"/>
        <w:rPr>
          <w:rFonts w:ascii="Times New Roman" w:hAnsi="Times New Roman" w:cs="Times New Roman"/>
          <w:lang w:val="sv-SE"/>
        </w:rPr>
      </w:pPr>
    </w:p>
    <w:p w:rsidR="006939AE" w:rsidRPr="00157DF4" w:rsidRDefault="006939AE" w:rsidP="001E10E3">
      <w:pPr>
        <w:pStyle w:val="ListParagraph"/>
        <w:numPr>
          <w:ilvl w:val="0"/>
          <w:numId w:val="3"/>
        </w:numPr>
        <w:spacing w:after="0" w:line="276" w:lineRule="auto"/>
        <w:ind w:left="1213"/>
        <w:rPr>
          <w:rFonts w:ascii="Times New Roman" w:hAnsi="Times New Roman" w:cs="Times New Roman"/>
          <w:lang w:val="sv-SE"/>
        </w:rPr>
      </w:pPr>
      <w:r w:rsidRPr="00157DF4">
        <w:rPr>
          <w:rFonts w:ascii="Times New Roman" w:hAnsi="Times New Roman" w:cs="Times New Roman"/>
          <w:lang w:val="sv-SE"/>
        </w:rPr>
        <w:t>Aspek Teknis</w:t>
      </w:r>
    </w:p>
    <w:p w:rsidR="001E10E3" w:rsidRPr="00157DF4" w:rsidRDefault="001E10E3" w:rsidP="001E10E3">
      <w:pPr>
        <w:pStyle w:val="NoSpacing"/>
        <w:spacing w:line="276" w:lineRule="auto"/>
        <w:ind w:left="1213" w:firstLine="0"/>
        <w:contextualSpacing/>
        <w:rPr>
          <w:rFonts w:ascii="Times New Roman" w:hAnsi="Times New Roman" w:cs="Times New Roman"/>
          <w:sz w:val="24"/>
          <w:szCs w:val="24"/>
          <w:lang w:eastAsia="en-ID"/>
        </w:rPr>
      </w:pPr>
      <w:r w:rsidRPr="00157DF4">
        <w:rPr>
          <w:rFonts w:ascii="Times New Roman" w:hAnsi="Times New Roman" w:cs="Times New Roman"/>
          <w:sz w:val="24"/>
          <w:szCs w:val="24"/>
          <w:lang w:eastAsia="en-ID"/>
        </w:rPr>
        <w:t>Lokasi Kajian dilakukan pada Kelurahan Kanarakan, Kecamatan Bukit Batu, Kota Palangka Raya, Kota Palangka Raya, Provinsi Kalimantan Tengah dengan memanfaatkan lahan seluas 35 ha</w:t>
      </w:r>
      <w:r w:rsidR="00157DF4" w:rsidRPr="00157DF4">
        <w:rPr>
          <w:rFonts w:ascii="Times New Roman" w:hAnsi="Times New Roman" w:cs="Times New Roman"/>
          <w:sz w:val="24"/>
          <w:szCs w:val="24"/>
          <w:lang w:eastAsia="en-ID"/>
        </w:rPr>
        <w:t xml:space="preserve"> (hektar)</w:t>
      </w:r>
      <w:r w:rsidRPr="00157DF4">
        <w:rPr>
          <w:rFonts w:ascii="Times New Roman" w:hAnsi="Times New Roman" w:cs="Times New Roman"/>
          <w:sz w:val="24"/>
          <w:szCs w:val="24"/>
          <w:lang w:eastAsia="en-ID"/>
        </w:rPr>
        <w:t xml:space="preserve"> dari total keseluruhan lahan yang dapat dikembangkan seluas 200 ha</w:t>
      </w:r>
      <w:r w:rsidR="003443C4" w:rsidRPr="00157DF4">
        <w:rPr>
          <w:rFonts w:ascii="Times New Roman" w:hAnsi="Times New Roman" w:cs="Times New Roman"/>
          <w:sz w:val="24"/>
          <w:szCs w:val="24"/>
          <w:lang w:eastAsia="en-ID"/>
        </w:rPr>
        <w:t xml:space="preserve"> yang tergambar pada peta berikut:</w:t>
      </w:r>
    </w:p>
    <w:p w:rsidR="003443C4" w:rsidRPr="00157DF4" w:rsidRDefault="003443C4" w:rsidP="003443C4">
      <w:pPr>
        <w:spacing w:after="0" w:line="240" w:lineRule="auto"/>
        <w:ind w:left="851"/>
        <w:jc w:val="center"/>
        <w:rPr>
          <w:rFonts w:ascii="Times New Roman" w:hAnsi="Times New Roman" w:cs="Times New Roman"/>
          <w:b/>
          <w:bCs/>
          <w:sz w:val="22"/>
          <w:szCs w:val="22"/>
        </w:rPr>
      </w:pPr>
      <w:r w:rsidRPr="00157DF4">
        <w:rPr>
          <w:rFonts w:ascii="Times New Roman" w:hAnsi="Times New Roman" w:cs="Times New Roman"/>
          <w:b/>
          <w:bCs/>
          <w:sz w:val="22"/>
          <w:szCs w:val="22"/>
        </w:rPr>
        <w:t>Gambar 4.</w:t>
      </w:r>
      <w:r w:rsidR="00AC256D">
        <w:rPr>
          <w:rFonts w:ascii="Times New Roman" w:hAnsi="Times New Roman" w:cs="Times New Roman"/>
          <w:b/>
          <w:bCs/>
          <w:sz w:val="22"/>
          <w:szCs w:val="22"/>
        </w:rPr>
        <w:t>3</w:t>
      </w:r>
    </w:p>
    <w:p w:rsidR="001E10E3" w:rsidRPr="00157DF4" w:rsidRDefault="003443C4" w:rsidP="003443C4">
      <w:pPr>
        <w:spacing w:after="0" w:line="240" w:lineRule="auto"/>
        <w:ind w:left="851"/>
        <w:jc w:val="center"/>
        <w:rPr>
          <w:rFonts w:ascii="Times New Roman" w:hAnsi="Times New Roman" w:cs="Times New Roman"/>
        </w:rPr>
      </w:pPr>
      <w:r w:rsidRPr="00157DF4">
        <w:rPr>
          <w:rFonts w:ascii="Times New Roman" w:hAnsi="Times New Roman" w:cs="Times New Roman"/>
          <w:b/>
          <w:bCs/>
          <w:sz w:val="22"/>
          <w:szCs w:val="22"/>
        </w:rPr>
        <w:t>Ruang Lingkup Wilayah Studi</w:t>
      </w:r>
    </w:p>
    <w:p w:rsidR="006939AE" w:rsidRPr="00157DF4" w:rsidRDefault="006939AE" w:rsidP="006939AE">
      <w:pPr>
        <w:pStyle w:val="ListParagraph"/>
        <w:ind w:left="1211"/>
        <w:rPr>
          <w:rFonts w:ascii="Times New Roman" w:hAnsi="Times New Roman" w:cs="Times New Roman"/>
          <w:lang w:val="sv-SE"/>
        </w:rPr>
      </w:pPr>
      <w:r w:rsidRPr="00157DF4">
        <w:rPr>
          <w:rFonts w:ascii="Times New Roman" w:hAnsi="Times New Roman" w:cs="Times New Roman"/>
          <w:noProof/>
          <w:lang w:eastAsia="en-ID"/>
        </w:rPr>
        <w:drawing>
          <wp:inline distT="0" distB="0" distL="0" distR="0" wp14:anchorId="3C03DD3B" wp14:editId="7B4AFF37">
            <wp:extent cx="4912281" cy="2575367"/>
            <wp:effectExtent l="0" t="0" r="3175" b="0"/>
            <wp:docPr id="23760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76" r="4569" b="49806"/>
                    <a:stretch/>
                  </pic:blipFill>
                  <pic:spPr bwMode="auto">
                    <a:xfrm>
                      <a:off x="0" y="0"/>
                      <a:ext cx="4968739" cy="2604966"/>
                    </a:xfrm>
                    <a:prstGeom prst="rect">
                      <a:avLst/>
                    </a:prstGeom>
                    <a:noFill/>
                    <a:ln>
                      <a:noFill/>
                    </a:ln>
                    <a:extLst>
                      <a:ext uri="{53640926-AAD7-44D8-BBD7-CCE9431645EC}">
                        <a14:shadowObscured xmlns:a14="http://schemas.microsoft.com/office/drawing/2010/main"/>
                      </a:ext>
                    </a:extLst>
                  </pic:spPr>
                </pic:pic>
              </a:graphicData>
            </a:graphic>
          </wp:inline>
        </w:drawing>
      </w:r>
    </w:p>
    <w:p w:rsidR="00D46653" w:rsidRDefault="002D669C" w:rsidP="00AC256D">
      <w:pPr>
        <w:pStyle w:val="ListParagraph"/>
        <w:ind w:left="1211"/>
        <w:jc w:val="both"/>
        <w:rPr>
          <w:rFonts w:ascii="Times New Roman" w:hAnsi="Times New Roman" w:cs="Times New Roman"/>
          <w:b/>
          <w:bCs/>
          <w:sz w:val="22"/>
          <w:szCs w:val="22"/>
          <w:lang w:val="sv-SE"/>
        </w:rPr>
      </w:pPr>
      <w:r w:rsidRPr="00157DF4">
        <w:rPr>
          <w:rFonts w:ascii="Times New Roman" w:hAnsi="Times New Roman" w:cs="Times New Roman"/>
          <w:lang w:val="sv-SE"/>
        </w:rPr>
        <w:lastRenderedPageBreak/>
        <w:t xml:space="preserve">Masterplan pengerjaan proyek </w:t>
      </w:r>
      <w:r w:rsidR="003443C4" w:rsidRPr="00157DF4">
        <w:rPr>
          <w:rFonts w:ascii="Times New Roman" w:hAnsi="Times New Roman" w:cs="Times New Roman"/>
          <w:lang w:val="sv-SE"/>
        </w:rPr>
        <w:t xml:space="preserve">yang mengambarkan pembagunan fasilitas </w:t>
      </w:r>
      <w:r w:rsidRPr="00157DF4">
        <w:rPr>
          <w:rFonts w:ascii="Times New Roman" w:hAnsi="Times New Roman" w:cs="Times New Roman"/>
          <w:lang w:val="sv-SE"/>
        </w:rPr>
        <w:t xml:space="preserve">akan digambarkan </w:t>
      </w:r>
      <w:r w:rsidR="003443C4" w:rsidRPr="00157DF4">
        <w:rPr>
          <w:rFonts w:ascii="Times New Roman" w:hAnsi="Times New Roman" w:cs="Times New Roman"/>
          <w:lang w:val="sv-SE"/>
        </w:rPr>
        <w:t>pada gambar 4.</w:t>
      </w:r>
      <w:r w:rsidR="00157DF4" w:rsidRPr="00157DF4">
        <w:rPr>
          <w:rFonts w:ascii="Times New Roman" w:hAnsi="Times New Roman" w:cs="Times New Roman"/>
          <w:lang w:val="sv-SE"/>
        </w:rPr>
        <w:t>3</w:t>
      </w:r>
      <w:r w:rsidR="003443C4" w:rsidRPr="00157DF4">
        <w:rPr>
          <w:rFonts w:ascii="Times New Roman" w:hAnsi="Times New Roman" w:cs="Times New Roman"/>
          <w:lang w:val="sv-SE"/>
        </w:rPr>
        <w:t xml:space="preserve"> </w:t>
      </w:r>
      <w:r w:rsidRPr="00157DF4">
        <w:rPr>
          <w:rFonts w:ascii="Times New Roman" w:hAnsi="Times New Roman" w:cs="Times New Roman"/>
          <w:lang w:val="sv-SE"/>
        </w:rPr>
        <w:t>sebagai berikut :</w:t>
      </w:r>
      <w:r w:rsidR="00AC256D">
        <w:rPr>
          <w:rFonts w:ascii="Times New Roman" w:hAnsi="Times New Roman" w:cs="Times New Roman"/>
          <w:lang w:val="sv-SE"/>
        </w:rPr>
        <w:t xml:space="preserve"> </w:t>
      </w:r>
    </w:p>
    <w:p w:rsidR="003443C4" w:rsidRPr="00157DF4" w:rsidRDefault="003443C4" w:rsidP="00986E47">
      <w:pPr>
        <w:spacing w:after="0" w:line="240" w:lineRule="auto"/>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Gambar 4.</w:t>
      </w:r>
      <w:r w:rsidR="00AC256D">
        <w:rPr>
          <w:rFonts w:ascii="Times New Roman" w:hAnsi="Times New Roman" w:cs="Times New Roman"/>
          <w:b/>
          <w:bCs/>
          <w:sz w:val="22"/>
          <w:szCs w:val="22"/>
          <w:lang w:val="sv-SE"/>
        </w:rPr>
        <w:t>4</w:t>
      </w:r>
    </w:p>
    <w:p w:rsidR="003443C4" w:rsidRPr="00157DF4" w:rsidRDefault="003443C4" w:rsidP="00986E47">
      <w:pPr>
        <w:spacing w:after="0" w:line="240" w:lineRule="auto"/>
        <w:ind w:left="3731"/>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Masterplan Proyek</w:t>
      </w:r>
    </w:p>
    <w:p w:rsidR="002D669C" w:rsidRPr="00157DF4" w:rsidRDefault="002D669C" w:rsidP="006939AE">
      <w:pPr>
        <w:pStyle w:val="ListParagraph"/>
        <w:ind w:left="1211"/>
        <w:rPr>
          <w:rFonts w:ascii="Times New Roman" w:hAnsi="Times New Roman" w:cs="Times New Roman"/>
          <w:lang w:val="sv-SE"/>
        </w:rPr>
      </w:pPr>
      <w:r w:rsidRPr="00157DF4">
        <w:rPr>
          <w:rFonts w:ascii="Times New Roman" w:hAnsi="Times New Roman" w:cs="Times New Roman"/>
          <w:noProof/>
          <w:sz w:val="22"/>
          <w:szCs w:val="22"/>
        </w:rPr>
        <w:drawing>
          <wp:inline distT="0" distB="0" distL="0" distR="0" wp14:anchorId="2530B2DE" wp14:editId="584AC74A">
            <wp:extent cx="5039995" cy="2451100"/>
            <wp:effectExtent l="0" t="0" r="8255" b="6350"/>
            <wp:docPr id="45" name="Picture 44">
              <a:extLst xmlns:a="http://schemas.openxmlformats.org/drawingml/2006/main">
                <a:ext uri="{FF2B5EF4-FFF2-40B4-BE49-F238E27FC236}">
                  <a16:creationId xmlns:a16="http://schemas.microsoft.com/office/drawing/2014/main" id="{90FF7E9B-3AEE-D45A-D5BE-F932E9C8EA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90FF7E9B-3AEE-D45A-D5BE-F932E9C8EA0C}"/>
                        </a:ext>
                      </a:extLst>
                    </pic:cNvPr>
                    <pic:cNvPicPr>
                      <a:picLocks noChangeAspect="1"/>
                    </pic:cNvPicPr>
                  </pic:nvPicPr>
                  <pic:blipFill>
                    <a:blip r:embed="rId19"/>
                    <a:stretch>
                      <a:fillRect/>
                    </a:stretch>
                  </pic:blipFill>
                  <pic:spPr>
                    <a:xfrm>
                      <a:off x="0" y="0"/>
                      <a:ext cx="5039995" cy="2451100"/>
                    </a:xfrm>
                    <a:prstGeom prst="rect">
                      <a:avLst/>
                    </a:prstGeom>
                  </pic:spPr>
                </pic:pic>
              </a:graphicData>
            </a:graphic>
          </wp:inline>
        </w:drawing>
      </w:r>
    </w:p>
    <w:p w:rsidR="00D46653" w:rsidRDefault="00D46653" w:rsidP="005A2B35">
      <w:pPr>
        <w:pStyle w:val="ListParagraph"/>
        <w:ind w:left="1211"/>
        <w:jc w:val="both"/>
        <w:rPr>
          <w:rFonts w:ascii="Times New Roman" w:hAnsi="Times New Roman" w:cs="Times New Roman"/>
          <w:lang w:val="sv-SE"/>
        </w:rPr>
      </w:pPr>
    </w:p>
    <w:p w:rsidR="005A2B35" w:rsidRDefault="005A2B35" w:rsidP="005A2B35">
      <w:pPr>
        <w:pStyle w:val="ListParagraph"/>
        <w:ind w:left="1211"/>
        <w:jc w:val="both"/>
        <w:rPr>
          <w:rFonts w:ascii="Times New Roman" w:hAnsi="Times New Roman" w:cs="Times New Roman"/>
          <w:lang w:val="sv-SE"/>
        </w:rPr>
      </w:pPr>
      <w:r w:rsidRPr="00157DF4">
        <w:rPr>
          <w:rFonts w:ascii="Times New Roman" w:hAnsi="Times New Roman" w:cs="Times New Roman"/>
          <w:lang w:val="sv-SE"/>
        </w:rPr>
        <w:t>Masterplan tersebut selanjutnya digambarkan secara detail kedalam rencana pembangunan fasilitas dengan mengunakan ilustrasi 3D sebagai berikut :</w:t>
      </w:r>
    </w:p>
    <w:p w:rsidR="00494E79" w:rsidRPr="00157DF4" w:rsidRDefault="00494E79" w:rsidP="00494E79">
      <w:pPr>
        <w:spacing w:after="0" w:line="240" w:lineRule="auto"/>
        <w:ind w:left="851"/>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Gambar 4.</w:t>
      </w:r>
      <w:r>
        <w:rPr>
          <w:rFonts w:ascii="Times New Roman" w:hAnsi="Times New Roman" w:cs="Times New Roman"/>
          <w:b/>
          <w:bCs/>
          <w:sz w:val="22"/>
          <w:szCs w:val="22"/>
          <w:lang w:val="sv-SE"/>
        </w:rPr>
        <w:t>5</w:t>
      </w:r>
    </w:p>
    <w:p w:rsidR="00494E79" w:rsidRPr="00157DF4" w:rsidRDefault="00494E79" w:rsidP="00494E79">
      <w:pPr>
        <w:spacing w:after="0" w:line="240" w:lineRule="auto"/>
        <w:ind w:left="851"/>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Masterplan Proyek</w:t>
      </w:r>
      <w:r>
        <w:rPr>
          <w:rFonts w:ascii="Times New Roman" w:hAnsi="Times New Roman" w:cs="Times New Roman"/>
          <w:b/>
          <w:bCs/>
          <w:sz w:val="22"/>
          <w:szCs w:val="22"/>
          <w:lang w:val="sv-SE"/>
        </w:rPr>
        <w:t xml:space="preserve"> dengan 3D</w:t>
      </w:r>
    </w:p>
    <w:tbl>
      <w:tblPr>
        <w:tblStyle w:val="TableGrid"/>
        <w:tblW w:w="0" w:type="auto"/>
        <w:tblInd w:w="1271" w:type="dxa"/>
        <w:tblLook w:val="04A0" w:firstRow="1" w:lastRow="0" w:firstColumn="1" w:lastColumn="0" w:noHBand="0" w:noVBand="1"/>
      </w:tblPr>
      <w:tblGrid>
        <w:gridCol w:w="4086"/>
        <w:gridCol w:w="3855"/>
      </w:tblGrid>
      <w:tr w:rsidR="005A2B35" w:rsidRPr="00577DF5" w:rsidTr="005A2B35">
        <w:trPr>
          <w:tblHeader/>
        </w:trPr>
        <w:tc>
          <w:tcPr>
            <w:tcW w:w="7941" w:type="dxa"/>
            <w:gridSpan w:val="2"/>
            <w:shd w:val="clear" w:color="auto" w:fill="1F3864" w:themeFill="accent1" w:themeFillShade="80"/>
          </w:tcPr>
          <w:p w:rsidR="005A2B35" w:rsidRPr="00157DF4" w:rsidRDefault="005A2B35" w:rsidP="005A2B35">
            <w:pPr>
              <w:jc w:val="center"/>
              <w:rPr>
                <w:rFonts w:ascii="Times New Roman" w:hAnsi="Times New Roman" w:cs="Times New Roman"/>
                <w:b/>
                <w:bCs/>
                <w:lang w:val="sv-SE"/>
              </w:rPr>
            </w:pPr>
            <w:r w:rsidRPr="00157DF4">
              <w:rPr>
                <w:rFonts w:ascii="Times New Roman" w:hAnsi="Times New Roman" w:cs="Times New Roman"/>
                <w:b/>
                <w:bCs/>
                <w:lang w:val="sv-SE"/>
              </w:rPr>
              <w:t>Berikut ini merupakan gambar visualisasi 3D:</w:t>
            </w:r>
          </w:p>
        </w:tc>
      </w:tr>
      <w:tr w:rsidR="005A2B35" w:rsidRPr="00157DF4" w:rsidTr="005A2B35">
        <w:tc>
          <w:tcPr>
            <w:tcW w:w="4086" w:type="dxa"/>
          </w:tcPr>
          <w:p w:rsidR="005A2B35" w:rsidRPr="00157DF4" w:rsidRDefault="005A2B35" w:rsidP="00FF6168">
            <w:pPr>
              <w:jc w:val="center"/>
              <w:rPr>
                <w:rFonts w:ascii="Times New Roman" w:hAnsi="Times New Roman" w:cs="Times New Roman"/>
                <w:b/>
                <w:bCs/>
                <w:lang w:val="sv-SE"/>
              </w:rPr>
            </w:pPr>
          </w:p>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noProof/>
              </w:rPr>
              <w:drawing>
                <wp:inline distT="0" distB="0" distL="0" distR="0" wp14:anchorId="3BACD435" wp14:editId="7055BCF5">
                  <wp:extent cx="2447925" cy="1376680"/>
                  <wp:effectExtent l="0" t="0" r="9525"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925" cy="1376680"/>
                          </a:xfrm>
                          <a:prstGeom prst="rect">
                            <a:avLst/>
                          </a:prstGeom>
                        </pic:spPr>
                      </pic:pic>
                    </a:graphicData>
                  </a:graphic>
                </wp:inline>
              </w:drawing>
            </w:r>
          </w:p>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b/>
                <w:bCs/>
              </w:rPr>
              <w:t xml:space="preserve">Visualisasi Plaza Area </w:t>
            </w:r>
          </w:p>
        </w:tc>
        <w:tc>
          <w:tcPr>
            <w:tcW w:w="3855" w:type="dxa"/>
          </w:tcPr>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noProof/>
              </w:rPr>
              <w:drawing>
                <wp:inline distT="0" distB="0" distL="0" distR="0" wp14:anchorId="243EFCB1" wp14:editId="1F70C52E">
                  <wp:extent cx="2063750" cy="1538710"/>
                  <wp:effectExtent l="0" t="0" r="0" b="4445"/>
                  <wp:docPr id="739622217" name="Picture 3" descr="Arsitektur Teater membangun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itektur Teater membangun Model ..."/>
                          <pic:cNvPicPr>
                            <a:picLocks noChangeAspect="1" noChangeArrowheads="1"/>
                          </pic:cNvPicPr>
                        </pic:nvPicPr>
                        <pic:blipFill rotWithShape="1">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t="11019" r="3397" b="16955"/>
                          <a:stretch/>
                        </pic:blipFill>
                        <pic:spPr bwMode="auto">
                          <a:xfrm>
                            <a:off x="0" y="0"/>
                            <a:ext cx="2064191" cy="1539039"/>
                          </a:xfrm>
                          <a:prstGeom prst="rect">
                            <a:avLst/>
                          </a:prstGeom>
                          <a:noFill/>
                          <a:ln>
                            <a:noFill/>
                          </a:ln>
                          <a:extLst>
                            <a:ext uri="{53640926-AAD7-44D8-BBD7-CCE9431645EC}">
                              <a14:shadowObscured xmlns:a14="http://schemas.microsoft.com/office/drawing/2010/main"/>
                            </a:ext>
                          </a:extLst>
                        </pic:spPr>
                      </pic:pic>
                    </a:graphicData>
                  </a:graphic>
                </wp:inline>
              </w:drawing>
            </w:r>
          </w:p>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b/>
                <w:bCs/>
              </w:rPr>
              <w:t xml:space="preserve">Visualisasi Bangunan Museum </w:t>
            </w:r>
          </w:p>
        </w:tc>
      </w:tr>
      <w:tr w:rsidR="005A2B35" w:rsidRPr="00157DF4" w:rsidTr="005A2B35">
        <w:tc>
          <w:tcPr>
            <w:tcW w:w="4086" w:type="dxa"/>
          </w:tcPr>
          <w:p w:rsidR="005A2B35" w:rsidRPr="00157DF4" w:rsidRDefault="005A2B35" w:rsidP="00FF6168">
            <w:pPr>
              <w:jc w:val="center"/>
              <w:rPr>
                <w:rFonts w:ascii="Times New Roman" w:hAnsi="Times New Roman" w:cs="Times New Roman"/>
                <w:b/>
                <w:bCs/>
              </w:rPr>
            </w:pPr>
          </w:p>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noProof/>
              </w:rPr>
              <w:drawing>
                <wp:inline distT="0" distB="0" distL="0" distR="0" wp14:anchorId="44493600" wp14:editId="47A971FF">
                  <wp:extent cx="2055136" cy="1155609"/>
                  <wp:effectExtent l="0" t="0" r="2540" b="6985"/>
                  <wp:docPr id="685325845" name="Picture 5" descr="Design your parking lot, parking area with 3d rendering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ign your parking lot, parking area with 3d rendering b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9255" cy="1157925"/>
                          </a:xfrm>
                          <a:prstGeom prst="rect">
                            <a:avLst/>
                          </a:prstGeom>
                          <a:noFill/>
                          <a:ln>
                            <a:noFill/>
                          </a:ln>
                        </pic:spPr>
                      </pic:pic>
                    </a:graphicData>
                  </a:graphic>
                </wp:inline>
              </w:drawing>
            </w:r>
          </w:p>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b/>
                <w:bCs/>
              </w:rPr>
              <w:t>Visualisasi Parking Area</w:t>
            </w:r>
          </w:p>
        </w:tc>
        <w:tc>
          <w:tcPr>
            <w:tcW w:w="3855" w:type="dxa"/>
          </w:tcPr>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noProof/>
              </w:rPr>
              <w:drawing>
                <wp:inline distT="0" distB="0" distL="0" distR="0" wp14:anchorId="4A870EDD" wp14:editId="3A521C36">
                  <wp:extent cx="1846906" cy="1362006"/>
                  <wp:effectExtent l="0" t="0" r="1270" b="0"/>
                  <wp:docPr id="1189324757" name="Picture 4" descr="DESAIN BANGUNAN KANTOR - Model - 3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AIN BANGUNAN KANTOR - Model - 3D ..."/>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1" r="18709"/>
                          <a:stretch/>
                        </pic:blipFill>
                        <pic:spPr bwMode="auto">
                          <a:xfrm>
                            <a:off x="0" y="0"/>
                            <a:ext cx="1852867" cy="1366402"/>
                          </a:xfrm>
                          <a:prstGeom prst="rect">
                            <a:avLst/>
                          </a:prstGeom>
                          <a:noFill/>
                          <a:ln>
                            <a:noFill/>
                          </a:ln>
                          <a:extLst>
                            <a:ext uri="{53640926-AAD7-44D8-BBD7-CCE9431645EC}">
                              <a14:shadowObscured xmlns:a14="http://schemas.microsoft.com/office/drawing/2010/main"/>
                            </a:ext>
                          </a:extLst>
                        </pic:spPr>
                      </pic:pic>
                    </a:graphicData>
                  </a:graphic>
                </wp:inline>
              </w:drawing>
            </w:r>
          </w:p>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b/>
                <w:bCs/>
              </w:rPr>
              <w:t xml:space="preserve">Visualisasi Gedung Kantor </w:t>
            </w:r>
          </w:p>
        </w:tc>
      </w:tr>
      <w:tr w:rsidR="005A2B35" w:rsidRPr="00157DF4" w:rsidTr="005A2B35">
        <w:tc>
          <w:tcPr>
            <w:tcW w:w="4086" w:type="dxa"/>
          </w:tcPr>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noProof/>
              </w:rPr>
              <w:lastRenderedPageBreak/>
              <w:drawing>
                <wp:inline distT="0" distB="0" distL="0" distR="0" wp14:anchorId="7B111AFB" wp14:editId="5A450771">
                  <wp:extent cx="2447925" cy="1376680"/>
                  <wp:effectExtent l="0" t="0" r="952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7925" cy="1376680"/>
                          </a:xfrm>
                          <a:prstGeom prst="rect">
                            <a:avLst/>
                          </a:prstGeom>
                        </pic:spPr>
                      </pic:pic>
                    </a:graphicData>
                  </a:graphic>
                </wp:inline>
              </w:drawing>
            </w:r>
          </w:p>
          <w:p w:rsidR="005A2B35" w:rsidRPr="00157DF4" w:rsidRDefault="005A2B35" w:rsidP="00FF6168">
            <w:pPr>
              <w:jc w:val="center"/>
              <w:rPr>
                <w:rFonts w:ascii="Times New Roman" w:hAnsi="Times New Roman" w:cs="Times New Roman"/>
                <w:b/>
                <w:bCs/>
              </w:rPr>
            </w:pPr>
            <w:r w:rsidRPr="00157DF4">
              <w:rPr>
                <w:rFonts w:ascii="Times New Roman" w:hAnsi="Times New Roman" w:cs="Times New Roman"/>
                <w:b/>
                <w:bCs/>
              </w:rPr>
              <w:t xml:space="preserve">Visualisasi </w:t>
            </w:r>
            <w:r w:rsidRPr="00157DF4">
              <w:rPr>
                <w:rFonts w:ascii="Times New Roman" w:hAnsi="Times New Roman" w:cs="Times New Roman"/>
                <w:b/>
                <w:bCs/>
                <w:i/>
                <w:iCs/>
              </w:rPr>
              <w:t>Forest Area</w:t>
            </w:r>
          </w:p>
        </w:tc>
        <w:tc>
          <w:tcPr>
            <w:tcW w:w="3855" w:type="dxa"/>
          </w:tcPr>
          <w:p w:rsidR="005A2B35" w:rsidRPr="00157DF4" w:rsidRDefault="005A2B35" w:rsidP="00FF6168">
            <w:pPr>
              <w:ind w:left="-151"/>
              <w:jc w:val="center"/>
              <w:rPr>
                <w:rFonts w:ascii="Times New Roman" w:hAnsi="Times New Roman" w:cs="Times New Roman"/>
                <w:b/>
                <w:bCs/>
              </w:rPr>
            </w:pPr>
          </w:p>
          <w:p w:rsidR="005A2B35" w:rsidRPr="00157DF4" w:rsidRDefault="005A2B35" w:rsidP="00FF6168">
            <w:pPr>
              <w:ind w:left="-151"/>
              <w:jc w:val="center"/>
              <w:rPr>
                <w:rFonts w:ascii="Times New Roman" w:hAnsi="Times New Roman" w:cs="Times New Roman"/>
                <w:b/>
                <w:bCs/>
              </w:rPr>
            </w:pPr>
            <w:r w:rsidRPr="00157DF4">
              <w:rPr>
                <w:rFonts w:ascii="Times New Roman" w:hAnsi="Times New Roman" w:cs="Times New Roman"/>
                <w:noProof/>
              </w:rPr>
              <w:drawing>
                <wp:inline distT="0" distB="0" distL="0" distR="0" wp14:anchorId="253B686C" wp14:editId="7321C010">
                  <wp:extent cx="2406650" cy="1149350"/>
                  <wp:effectExtent l="0" t="0" r="0" b="0"/>
                  <wp:docPr id="1841658805" name="Picture 6" descr="Amphitheater 3D model 3D model | CGT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hitheater 3D model 3D model | CGTrader"/>
                          <pic:cNvPicPr>
                            <a:picLocks noChangeAspect="1" noChangeArrowheads="1"/>
                          </pic:cNvPicPr>
                        </pic:nvPicPr>
                        <pic:blipFill rotWithShape="1">
                          <a:blip r:embed="rId25">
                            <a:extLst>
                              <a:ext uri="{28A0092B-C50C-407E-A947-70E740481C1C}">
                                <a14:useLocalDpi xmlns:a14="http://schemas.microsoft.com/office/drawing/2010/main" val="0"/>
                              </a:ext>
                            </a:extLst>
                          </a:blip>
                          <a:srcRect l="4218" t="19018" r="11653" b="9271"/>
                          <a:stretch/>
                        </pic:blipFill>
                        <pic:spPr bwMode="auto">
                          <a:xfrm>
                            <a:off x="0" y="0"/>
                            <a:ext cx="2406650" cy="1149350"/>
                          </a:xfrm>
                          <a:prstGeom prst="rect">
                            <a:avLst/>
                          </a:prstGeom>
                          <a:noFill/>
                          <a:ln>
                            <a:noFill/>
                          </a:ln>
                          <a:extLst>
                            <a:ext uri="{53640926-AAD7-44D8-BBD7-CCE9431645EC}">
                              <a14:shadowObscured xmlns:a14="http://schemas.microsoft.com/office/drawing/2010/main"/>
                            </a:ext>
                          </a:extLst>
                        </pic:spPr>
                      </pic:pic>
                    </a:graphicData>
                  </a:graphic>
                </wp:inline>
              </w:drawing>
            </w:r>
          </w:p>
          <w:p w:rsidR="005A2B35" w:rsidRPr="00157DF4" w:rsidRDefault="005A2B35" w:rsidP="00FF6168">
            <w:pPr>
              <w:ind w:left="-151"/>
              <w:jc w:val="center"/>
              <w:rPr>
                <w:rFonts w:ascii="Times New Roman" w:hAnsi="Times New Roman" w:cs="Times New Roman"/>
                <w:b/>
                <w:bCs/>
              </w:rPr>
            </w:pPr>
            <w:r w:rsidRPr="00157DF4">
              <w:rPr>
                <w:rFonts w:ascii="Times New Roman" w:hAnsi="Times New Roman" w:cs="Times New Roman"/>
                <w:b/>
                <w:bCs/>
              </w:rPr>
              <w:t>Visualisasi Amphiteater</w:t>
            </w:r>
          </w:p>
        </w:tc>
      </w:tr>
    </w:tbl>
    <w:p w:rsidR="005A2B35" w:rsidRPr="00157DF4" w:rsidRDefault="00BA481F" w:rsidP="00CF233A">
      <w:pPr>
        <w:pStyle w:val="ListParagraph"/>
        <w:ind w:left="1211" w:firstLine="490"/>
        <w:jc w:val="both"/>
        <w:rPr>
          <w:rFonts w:ascii="Times New Roman" w:hAnsi="Times New Roman" w:cs="Times New Roman"/>
        </w:rPr>
      </w:pPr>
      <w:r w:rsidRPr="00157DF4">
        <w:rPr>
          <w:rFonts w:ascii="Times New Roman" w:hAnsi="Times New Roman" w:cs="Times New Roman"/>
        </w:rPr>
        <w:t>Dalam kajian teknis juga dilakukan analisis pada kondisi yang telah ada (existing) di wilayah tersebut seperti: jalan, listrik, air, irigasi, koneksi jaringan komunikasi yang tentunya didasarkan pada tata ruangan dan peruntukkan wilayah tersebut.</w:t>
      </w:r>
    </w:p>
    <w:p w:rsidR="0049028F" w:rsidRPr="00157DF4" w:rsidRDefault="0049028F" w:rsidP="00CF233A">
      <w:pPr>
        <w:pStyle w:val="ListParagraph"/>
        <w:ind w:left="1211" w:firstLine="490"/>
        <w:jc w:val="both"/>
        <w:rPr>
          <w:rFonts w:ascii="Times New Roman" w:hAnsi="Times New Roman" w:cs="Times New Roman"/>
        </w:rPr>
      </w:pPr>
    </w:p>
    <w:p w:rsidR="00CF233A" w:rsidRPr="00157DF4" w:rsidRDefault="00576519" w:rsidP="00CF233A">
      <w:pPr>
        <w:pStyle w:val="ListParagraph"/>
        <w:numPr>
          <w:ilvl w:val="0"/>
          <w:numId w:val="3"/>
        </w:numPr>
        <w:spacing w:line="276" w:lineRule="auto"/>
        <w:rPr>
          <w:rFonts w:ascii="Times New Roman" w:hAnsi="Times New Roman" w:cs="Times New Roman"/>
        </w:rPr>
      </w:pPr>
      <w:r w:rsidRPr="00157DF4">
        <w:rPr>
          <w:rFonts w:ascii="Times New Roman" w:hAnsi="Times New Roman" w:cs="Times New Roman"/>
        </w:rPr>
        <w:t xml:space="preserve">Aspek Pasar </w:t>
      </w:r>
    </w:p>
    <w:p w:rsidR="00CF233A" w:rsidRPr="00157DF4" w:rsidRDefault="00CF233A" w:rsidP="00CF233A">
      <w:pPr>
        <w:pStyle w:val="ListParagraph"/>
        <w:spacing w:line="276" w:lineRule="auto"/>
        <w:ind w:left="1211" w:firstLine="490"/>
        <w:jc w:val="both"/>
        <w:rPr>
          <w:rFonts w:ascii="Times New Roman" w:hAnsi="Times New Roman" w:cs="Times New Roman"/>
          <w:bCs/>
          <w:lang w:val="sv-SE"/>
        </w:rPr>
      </w:pPr>
      <w:r w:rsidRPr="00157DF4">
        <w:rPr>
          <w:rFonts w:ascii="Times New Roman" w:hAnsi="Times New Roman" w:cs="Times New Roman"/>
          <w:lang w:val="sv-SE"/>
        </w:rPr>
        <w:t>Pada a</w:t>
      </w:r>
      <w:r w:rsidRPr="00157DF4">
        <w:rPr>
          <w:rFonts w:ascii="Times New Roman" w:hAnsi="Times New Roman" w:cs="Times New Roman"/>
          <w:bCs/>
          <w:lang w:val="sv-SE"/>
        </w:rPr>
        <w:t xml:space="preserve">nalisis pasar mengunakan beberapa sudut pandang diantaranya: analisis pada struktur pasar dan pangsa pasar di tingkat internasional, nasional, dan daerah; analisis perkembangan permintaan dan penawaran sektor terkait; analisis pesaing </w:t>
      </w:r>
      <w:r w:rsidRPr="00157DF4">
        <w:rPr>
          <w:rFonts w:ascii="Times New Roman" w:hAnsi="Times New Roman" w:cs="Times New Roman"/>
          <w:bCs/>
          <w:i/>
          <w:iCs/>
          <w:lang w:val="sv-SE"/>
        </w:rPr>
        <w:t xml:space="preserve">(competitor analysis) </w:t>
      </w:r>
      <w:r w:rsidRPr="00157DF4">
        <w:rPr>
          <w:rFonts w:ascii="Times New Roman" w:hAnsi="Times New Roman" w:cs="Times New Roman"/>
          <w:bCs/>
          <w:lang w:val="sv-SE"/>
        </w:rPr>
        <w:t>di tingkat daerah, nasional, dan internasional; analisis daya saing produk; serta analisis lainnya yang dinilai relevan pada kondisi proyek.</w:t>
      </w:r>
    </w:p>
    <w:p w:rsidR="00CF233A" w:rsidRPr="00157DF4" w:rsidRDefault="00CF233A" w:rsidP="00CF233A">
      <w:pPr>
        <w:pStyle w:val="ListParagraph"/>
        <w:spacing w:line="276" w:lineRule="auto"/>
        <w:ind w:left="1211" w:firstLine="490"/>
        <w:jc w:val="both"/>
        <w:rPr>
          <w:rFonts w:ascii="Times New Roman" w:hAnsi="Times New Roman" w:cs="Times New Roman"/>
          <w:lang w:val="sv-SE"/>
        </w:rPr>
      </w:pPr>
      <w:r w:rsidRPr="00157DF4">
        <w:rPr>
          <w:rFonts w:ascii="Times New Roman" w:hAnsi="Times New Roman" w:cs="Times New Roman"/>
          <w:lang w:val="sv-SE"/>
        </w:rPr>
        <w:t>Berdasarkan data yang diperoleh jumlah dan perkembangan pasar wisatawan di Kota Palangka Raya mencakup penjelasan mengenai jumlah dan perkembangan kunjungan wisatawan, jumlah dan perkembangan tamu hotel. Perkembangan wisatawan di Kota Palangka Raya selama 4 tahun sejak 2018-2022 memperlihatkan peningkatan terutama pada wisatawan nusantara. Sedangkan untuk wisatawan mancanegara mengalami penurunan pada tahun 2020 hingga 2022</w:t>
      </w:r>
      <w:r w:rsidR="00944954" w:rsidRPr="00157DF4">
        <w:rPr>
          <w:rFonts w:ascii="Times New Roman" w:hAnsi="Times New Roman" w:cs="Times New Roman"/>
          <w:lang w:val="sv-SE"/>
        </w:rPr>
        <w:t xml:space="preserve"> dengan data</w:t>
      </w:r>
      <w:r w:rsidR="00AC256D">
        <w:rPr>
          <w:rFonts w:ascii="Times New Roman" w:hAnsi="Times New Roman" w:cs="Times New Roman"/>
          <w:lang w:val="sv-SE"/>
        </w:rPr>
        <w:t xml:space="preserve"> yang tergambar pada tabel 4.1</w:t>
      </w:r>
      <w:r w:rsidR="00944954" w:rsidRPr="00157DF4">
        <w:rPr>
          <w:rFonts w:ascii="Times New Roman" w:hAnsi="Times New Roman" w:cs="Times New Roman"/>
          <w:lang w:val="sv-SE"/>
        </w:rPr>
        <w:t xml:space="preserve"> sebagai berikut :</w:t>
      </w:r>
    </w:p>
    <w:p w:rsidR="001B4DF9" w:rsidRDefault="001B4DF9" w:rsidP="00944954">
      <w:pPr>
        <w:pStyle w:val="Caption"/>
        <w:rPr>
          <w:rFonts w:ascii="Times New Roman" w:hAnsi="Times New Roman" w:cs="Times New Roman"/>
          <w:sz w:val="22"/>
          <w:szCs w:val="22"/>
        </w:rPr>
      </w:pPr>
      <w:bookmarkStart w:id="0" w:name="_Toc180148681"/>
      <w:bookmarkStart w:id="1" w:name="_Toc184132269"/>
      <w:r>
        <w:rPr>
          <w:rFonts w:ascii="Times New Roman" w:hAnsi="Times New Roman" w:cs="Times New Roman"/>
          <w:sz w:val="22"/>
          <w:szCs w:val="22"/>
        </w:rPr>
        <w:t xml:space="preserve">        </w:t>
      </w:r>
      <w:r w:rsidR="00944954" w:rsidRPr="00157DF4">
        <w:rPr>
          <w:rFonts w:ascii="Times New Roman" w:hAnsi="Times New Roman" w:cs="Times New Roman"/>
          <w:sz w:val="22"/>
          <w:szCs w:val="22"/>
        </w:rPr>
        <w:t xml:space="preserve">Tabel </w:t>
      </w:r>
      <w:r w:rsidR="00944954" w:rsidRPr="00157DF4">
        <w:rPr>
          <w:rFonts w:ascii="Times New Roman" w:hAnsi="Times New Roman" w:cs="Times New Roman"/>
          <w:sz w:val="22"/>
          <w:szCs w:val="22"/>
        </w:rPr>
        <w:fldChar w:fldCharType="begin"/>
      </w:r>
      <w:r w:rsidR="00944954" w:rsidRPr="00157DF4">
        <w:rPr>
          <w:rFonts w:ascii="Times New Roman" w:hAnsi="Times New Roman" w:cs="Times New Roman"/>
          <w:sz w:val="22"/>
          <w:szCs w:val="22"/>
        </w:rPr>
        <w:instrText xml:space="preserve"> STYLEREF 1 \s </w:instrText>
      </w:r>
      <w:r w:rsidR="00944954" w:rsidRPr="00157DF4">
        <w:rPr>
          <w:rFonts w:ascii="Times New Roman" w:hAnsi="Times New Roman" w:cs="Times New Roman"/>
          <w:sz w:val="22"/>
          <w:szCs w:val="22"/>
        </w:rPr>
        <w:fldChar w:fldCharType="separate"/>
      </w:r>
      <w:r w:rsidR="00944954" w:rsidRPr="00157DF4">
        <w:rPr>
          <w:rFonts w:ascii="Times New Roman" w:hAnsi="Times New Roman" w:cs="Times New Roman"/>
          <w:noProof/>
          <w:sz w:val="22"/>
          <w:szCs w:val="22"/>
        </w:rPr>
        <w:t>4</w:t>
      </w:r>
      <w:r w:rsidR="00944954" w:rsidRPr="00157DF4">
        <w:rPr>
          <w:rFonts w:ascii="Times New Roman" w:hAnsi="Times New Roman" w:cs="Times New Roman"/>
          <w:sz w:val="22"/>
          <w:szCs w:val="22"/>
        </w:rPr>
        <w:fldChar w:fldCharType="end"/>
      </w:r>
      <w:r w:rsidR="00944954" w:rsidRPr="00157DF4">
        <w:rPr>
          <w:rFonts w:ascii="Times New Roman" w:hAnsi="Times New Roman" w:cs="Times New Roman"/>
          <w:sz w:val="22"/>
          <w:szCs w:val="22"/>
        </w:rPr>
        <w:t xml:space="preserve">.1 </w:t>
      </w:r>
    </w:p>
    <w:p w:rsidR="00944954" w:rsidRPr="00157DF4" w:rsidRDefault="001B4DF9" w:rsidP="00944954">
      <w:pPr>
        <w:pStyle w:val="Caption"/>
        <w:rPr>
          <w:rFonts w:ascii="Times New Roman" w:hAnsi="Times New Roman" w:cs="Times New Roman"/>
          <w:b w:val="0"/>
          <w:bCs w:val="0"/>
        </w:rPr>
      </w:pPr>
      <w:r>
        <w:rPr>
          <w:rFonts w:ascii="Times New Roman" w:hAnsi="Times New Roman" w:cs="Times New Roman"/>
          <w:sz w:val="22"/>
          <w:szCs w:val="22"/>
        </w:rPr>
        <w:t xml:space="preserve">         </w:t>
      </w:r>
      <w:r w:rsidR="00944954" w:rsidRPr="00157DF4">
        <w:rPr>
          <w:rFonts w:ascii="Times New Roman" w:hAnsi="Times New Roman" w:cs="Times New Roman"/>
          <w:sz w:val="22"/>
          <w:szCs w:val="22"/>
        </w:rPr>
        <w:t>Jumlah Wisatawan di Kota Palangka Raya</w:t>
      </w:r>
      <w:bookmarkEnd w:id="0"/>
      <w:bookmarkEnd w:id="1"/>
    </w:p>
    <w:tbl>
      <w:tblPr>
        <w:tblW w:w="6669" w:type="dxa"/>
        <w:tblInd w:w="1975" w:type="dxa"/>
        <w:tblLook w:val="04A0" w:firstRow="1" w:lastRow="0" w:firstColumn="1" w:lastColumn="0" w:noHBand="0" w:noVBand="1"/>
      </w:tblPr>
      <w:tblGrid>
        <w:gridCol w:w="2405"/>
        <w:gridCol w:w="1045"/>
        <w:gridCol w:w="1074"/>
        <w:gridCol w:w="1074"/>
        <w:gridCol w:w="1071"/>
      </w:tblGrid>
      <w:tr w:rsidR="00944954" w:rsidRPr="001B4DF9" w:rsidTr="0049028F">
        <w:trPr>
          <w:trHeight w:val="290"/>
          <w:tblHeader/>
        </w:trPr>
        <w:tc>
          <w:tcPr>
            <w:tcW w:w="2405"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Wisatawan</w:t>
            </w:r>
          </w:p>
        </w:tc>
        <w:tc>
          <w:tcPr>
            <w:tcW w:w="4264" w:type="dxa"/>
            <w:gridSpan w:val="4"/>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Tahun (jiwa)</w:t>
            </w:r>
          </w:p>
        </w:tc>
      </w:tr>
      <w:tr w:rsidR="00944954" w:rsidRPr="001B4DF9" w:rsidTr="0049028F">
        <w:trPr>
          <w:trHeight w:val="152"/>
          <w:tblHeader/>
        </w:trPr>
        <w:tc>
          <w:tcPr>
            <w:tcW w:w="2405"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944954" w:rsidRPr="001B4DF9" w:rsidRDefault="00944954" w:rsidP="00FF6168">
            <w:pPr>
              <w:spacing w:after="0" w:line="240" w:lineRule="auto"/>
              <w:rPr>
                <w:rFonts w:ascii="Times New Roman" w:eastAsia="Times New Roman" w:hAnsi="Times New Roman" w:cs="Times New Roman"/>
                <w:b/>
                <w:bCs/>
                <w:color w:val="FFFFFF" w:themeColor="background1"/>
                <w:sz w:val="22"/>
                <w:szCs w:val="22"/>
                <w:lang w:val="en-ID" w:eastAsia="en-ID"/>
                <w14:ligatures w14:val="none"/>
              </w:rPr>
            </w:pPr>
          </w:p>
        </w:tc>
        <w:tc>
          <w:tcPr>
            <w:tcW w:w="1045"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2019</w:t>
            </w:r>
          </w:p>
        </w:tc>
        <w:tc>
          <w:tcPr>
            <w:tcW w:w="1074"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2020</w:t>
            </w:r>
          </w:p>
        </w:tc>
        <w:tc>
          <w:tcPr>
            <w:tcW w:w="1074"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2021</w:t>
            </w:r>
          </w:p>
        </w:tc>
        <w:tc>
          <w:tcPr>
            <w:tcW w:w="1071"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2022</w:t>
            </w:r>
          </w:p>
        </w:tc>
      </w:tr>
      <w:tr w:rsidR="00944954" w:rsidRPr="001B4DF9" w:rsidTr="0049028F">
        <w:trPr>
          <w:trHeight w:val="17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Nusantara</w:t>
            </w:r>
          </w:p>
        </w:tc>
        <w:tc>
          <w:tcPr>
            <w:tcW w:w="1045"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78.220</w:t>
            </w:r>
          </w:p>
        </w:tc>
        <w:tc>
          <w:tcPr>
            <w:tcW w:w="1074"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102.384</w:t>
            </w:r>
          </w:p>
        </w:tc>
        <w:tc>
          <w:tcPr>
            <w:tcW w:w="1074"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125.822</w:t>
            </w:r>
          </w:p>
        </w:tc>
        <w:tc>
          <w:tcPr>
            <w:tcW w:w="1071"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247.969</w:t>
            </w:r>
          </w:p>
        </w:tc>
      </w:tr>
      <w:tr w:rsidR="00944954" w:rsidRPr="001B4DF9" w:rsidTr="0049028F">
        <w:trPr>
          <w:trHeight w:val="116"/>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Mancanegara</w:t>
            </w:r>
          </w:p>
        </w:tc>
        <w:tc>
          <w:tcPr>
            <w:tcW w:w="1045"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425</w:t>
            </w:r>
          </w:p>
        </w:tc>
        <w:tc>
          <w:tcPr>
            <w:tcW w:w="1074"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137</w:t>
            </w:r>
          </w:p>
        </w:tc>
        <w:tc>
          <w:tcPr>
            <w:tcW w:w="1074"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18</w:t>
            </w:r>
          </w:p>
        </w:tc>
        <w:tc>
          <w:tcPr>
            <w:tcW w:w="1071"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39</w:t>
            </w:r>
          </w:p>
        </w:tc>
      </w:tr>
      <w:tr w:rsidR="00944954" w:rsidRPr="001B4DF9" w:rsidTr="0049028F">
        <w:trPr>
          <w:trHeight w:val="14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Jumlah</w:t>
            </w:r>
          </w:p>
        </w:tc>
        <w:tc>
          <w:tcPr>
            <w:tcW w:w="1045"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78.645</w:t>
            </w:r>
          </w:p>
        </w:tc>
        <w:tc>
          <w:tcPr>
            <w:tcW w:w="1074"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102.521</w:t>
            </w:r>
          </w:p>
        </w:tc>
        <w:tc>
          <w:tcPr>
            <w:tcW w:w="1074"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125.840</w:t>
            </w:r>
          </w:p>
        </w:tc>
        <w:tc>
          <w:tcPr>
            <w:tcW w:w="1071"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248.008</w:t>
            </w:r>
          </w:p>
        </w:tc>
      </w:tr>
    </w:tbl>
    <w:p w:rsidR="00944954" w:rsidRPr="00157DF4" w:rsidRDefault="00944954" w:rsidP="0049028F">
      <w:pPr>
        <w:spacing w:after="0" w:line="240" w:lineRule="auto"/>
        <w:ind w:left="1440" w:firstLine="720"/>
        <w:rPr>
          <w:rFonts w:ascii="Times New Roman" w:hAnsi="Times New Roman" w:cs="Times New Roman"/>
          <w:i/>
          <w:sz w:val="18"/>
          <w:lang w:val="sv-SE"/>
        </w:rPr>
      </w:pPr>
      <w:r w:rsidRPr="00157DF4">
        <w:rPr>
          <w:rFonts w:ascii="Times New Roman" w:hAnsi="Times New Roman" w:cs="Times New Roman"/>
          <w:i/>
          <w:sz w:val="18"/>
          <w:lang w:val="sv-SE"/>
        </w:rPr>
        <w:t>Sumber: Dinas Pariwisata, Kebudayaan, Kepemudaan dan Olahraga Kota Palangka Raya, 2024</w:t>
      </w:r>
    </w:p>
    <w:p w:rsidR="00AC256D" w:rsidRDefault="00AC256D" w:rsidP="00AC256D">
      <w:pPr>
        <w:spacing w:after="0" w:line="360" w:lineRule="auto"/>
        <w:ind w:firstLine="993"/>
        <w:jc w:val="both"/>
        <w:rPr>
          <w:rFonts w:ascii="Times New Roman" w:hAnsi="Times New Roman" w:cs="Times New Roman"/>
          <w:lang w:val="sv-SE"/>
        </w:rPr>
      </w:pPr>
    </w:p>
    <w:p w:rsidR="00944954" w:rsidRPr="00157DF4" w:rsidRDefault="00AC256D" w:rsidP="00AC256D">
      <w:pPr>
        <w:spacing w:after="0" w:line="360" w:lineRule="auto"/>
        <w:ind w:left="993"/>
        <w:jc w:val="both"/>
        <w:rPr>
          <w:rFonts w:ascii="Times New Roman" w:hAnsi="Times New Roman" w:cs="Times New Roman"/>
          <w:lang w:val="sv-SE"/>
        </w:rPr>
      </w:pPr>
      <w:r>
        <w:rPr>
          <w:rFonts w:ascii="Times New Roman" w:hAnsi="Times New Roman" w:cs="Times New Roman"/>
          <w:lang w:val="sv-SE"/>
        </w:rPr>
        <w:t>Sedangkan okupansi wisatawan dalam dan luar negeri dapat tergambar pada kedatangan tamu hotel pada tabel 4.2 sebagai berikut:</w:t>
      </w:r>
    </w:p>
    <w:p w:rsidR="002273B8" w:rsidRDefault="002273B8">
      <w:pPr>
        <w:rPr>
          <w:rFonts w:ascii="Times New Roman" w:hAnsi="Times New Roman" w:cs="Times New Roman"/>
          <w:b/>
          <w:bCs/>
          <w:kern w:val="0"/>
          <w:sz w:val="22"/>
          <w:szCs w:val="22"/>
          <w:lang w:val="id-ID"/>
        </w:rPr>
      </w:pPr>
      <w:bookmarkStart w:id="2" w:name="_Toc180148682"/>
      <w:bookmarkStart w:id="3" w:name="_Toc184132270"/>
      <w:r w:rsidRPr="00EC443C">
        <w:rPr>
          <w:rFonts w:ascii="Times New Roman" w:hAnsi="Times New Roman" w:cs="Times New Roman"/>
          <w:sz w:val="22"/>
          <w:szCs w:val="22"/>
          <w:lang w:val="sv-SE"/>
        </w:rPr>
        <w:br w:type="page"/>
      </w:r>
    </w:p>
    <w:p w:rsidR="001B4DF9" w:rsidRDefault="001B4DF9" w:rsidP="00944954">
      <w:pPr>
        <w:pStyle w:val="Caption"/>
        <w:rPr>
          <w:rFonts w:ascii="Times New Roman" w:hAnsi="Times New Roman" w:cs="Times New Roman"/>
          <w:sz w:val="22"/>
          <w:szCs w:val="22"/>
        </w:rPr>
      </w:pPr>
      <w:r>
        <w:rPr>
          <w:rFonts w:ascii="Times New Roman" w:hAnsi="Times New Roman" w:cs="Times New Roman"/>
          <w:sz w:val="22"/>
          <w:szCs w:val="22"/>
        </w:rPr>
        <w:lastRenderedPageBreak/>
        <w:t xml:space="preserve">              </w:t>
      </w:r>
      <w:r w:rsidR="00944954" w:rsidRPr="00157DF4">
        <w:rPr>
          <w:rFonts w:ascii="Times New Roman" w:hAnsi="Times New Roman" w:cs="Times New Roman"/>
          <w:sz w:val="22"/>
          <w:szCs w:val="22"/>
        </w:rPr>
        <w:t xml:space="preserve">Tabel </w:t>
      </w:r>
      <w:r w:rsidR="00944954" w:rsidRPr="00157DF4">
        <w:rPr>
          <w:rFonts w:ascii="Times New Roman" w:hAnsi="Times New Roman" w:cs="Times New Roman"/>
          <w:sz w:val="22"/>
          <w:szCs w:val="22"/>
        </w:rPr>
        <w:fldChar w:fldCharType="begin"/>
      </w:r>
      <w:r w:rsidR="00944954" w:rsidRPr="00157DF4">
        <w:rPr>
          <w:rFonts w:ascii="Times New Roman" w:hAnsi="Times New Roman" w:cs="Times New Roman"/>
          <w:sz w:val="22"/>
          <w:szCs w:val="22"/>
        </w:rPr>
        <w:instrText xml:space="preserve"> STYLEREF 1 \s </w:instrText>
      </w:r>
      <w:r w:rsidR="00944954" w:rsidRPr="00157DF4">
        <w:rPr>
          <w:rFonts w:ascii="Times New Roman" w:hAnsi="Times New Roman" w:cs="Times New Roman"/>
          <w:sz w:val="22"/>
          <w:szCs w:val="22"/>
        </w:rPr>
        <w:fldChar w:fldCharType="separate"/>
      </w:r>
      <w:r w:rsidR="00944954" w:rsidRPr="00157DF4">
        <w:rPr>
          <w:rFonts w:ascii="Times New Roman" w:hAnsi="Times New Roman" w:cs="Times New Roman"/>
          <w:noProof/>
          <w:sz w:val="22"/>
          <w:szCs w:val="22"/>
        </w:rPr>
        <w:t>4</w:t>
      </w:r>
      <w:r w:rsidR="00944954" w:rsidRPr="00157DF4">
        <w:rPr>
          <w:rFonts w:ascii="Times New Roman" w:hAnsi="Times New Roman" w:cs="Times New Roman"/>
          <w:sz w:val="22"/>
          <w:szCs w:val="22"/>
        </w:rPr>
        <w:fldChar w:fldCharType="end"/>
      </w:r>
      <w:r w:rsidR="00944954" w:rsidRPr="00157DF4">
        <w:rPr>
          <w:rFonts w:ascii="Times New Roman" w:hAnsi="Times New Roman" w:cs="Times New Roman"/>
          <w:sz w:val="22"/>
          <w:szCs w:val="22"/>
        </w:rPr>
        <w:t xml:space="preserve">.2 </w:t>
      </w:r>
    </w:p>
    <w:p w:rsidR="00944954" w:rsidRPr="00157DF4" w:rsidRDefault="001B4DF9" w:rsidP="00944954">
      <w:pPr>
        <w:pStyle w:val="Caption"/>
        <w:rPr>
          <w:rFonts w:ascii="Times New Roman" w:hAnsi="Times New Roman" w:cs="Times New Roman"/>
          <w:b w:val="0"/>
          <w:bCs w:val="0"/>
        </w:rPr>
      </w:pPr>
      <w:r>
        <w:rPr>
          <w:rFonts w:ascii="Times New Roman" w:hAnsi="Times New Roman" w:cs="Times New Roman"/>
          <w:sz w:val="22"/>
          <w:szCs w:val="22"/>
        </w:rPr>
        <w:t xml:space="preserve">              </w:t>
      </w:r>
      <w:r w:rsidR="00944954" w:rsidRPr="00157DF4">
        <w:rPr>
          <w:rFonts w:ascii="Times New Roman" w:hAnsi="Times New Roman" w:cs="Times New Roman"/>
          <w:sz w:val="22"/>
          <w:szCs w:val="22"/>
        </w:rPr>
        <w:t>Jumlah Tamu Hotel di Kota Palangka Raya</w:t>
      </w:r>
      <w:bookmarkEnd w:id="2"/>
      <w:bookmarkEnd w:id="3"/>
    </w:p>
    <w:tbl>
      <w:tblPr>
        <w:tblW w:w="6625" w:type="dxa"/>
        <w:tblInd w:w="1975" w:type="dxa"/>
        <w:tblLook w:val="04A0" w:firstRow="1" w:lastRow="0" w:firstColumn="1" w:lastColumn="0" w:noHBand="0" w:noVBand="1"/>
      </w:tblPr>
      <w:tblGrid>
        <w:gridCol w:w="2405"/>
        <w:gridCol w:w="1059"/>
        <w:gridCol w:w="1058"/>
        <w:gridCol w:w="1045"/>
        <w:gridCol w:w="1058"/>
      </w:tblGrid>
      <w:tr w:rsidR="00944954" w:rsidRPr="001B4DF9" w:rsidTr="0049028F">
        <w:trPr>
          <w:trHeight w:val="290"/>
          <w:tblHeader/>
        </w:trPr>
        <w:tc>
          <w:tcPr>
            <w:tcW w:w="2405"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Wisatawan</w:t>
            </w:r>
          </w:p>
        </w:tc>
        <w:tc>
          <w:tcPr>
            <w:tcW w:w="4220" w:type="dxa"/>
            <w:gridSpan w:val="4"/>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Tahun (jiwa)</w:t>
            </w:r>
          </w:p>
        </w:tc>
      </w:tr>
      <w:tr w:rsidR="00944954" w:rsidRPr="001B4DF9" w:rsidTr="0049028F">
        <w:trPr>
          <w:trHeight w:val="290"/>
          <w:tblHeader/>
        </w:trPr>
        <w:tc>
          <w:tcPr>
            <w:tcW w:w="2405"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944954" w:rsidRPr="001B4DF9" w:rsidRDefault="00944954" w:rsidP="00FF6168">
            <w:pPr>
              <w:spacing w:after="0" w:line="240" w:lineRule="auto"/>
              <w:rPr>
                <w:rFonts w:ascii="Times New Roman" w:eastAsia="Times New Roman" w:hAnsi="Times New Roman" w:cs="Times New Roman"/>
                <w:b/>
                <w:bCs/>
                <w:color w:val="FFFFFF" w:themeColor="background1"/>
                <w:sz w:val="22"/>
                <w:szCs w:val="22"/>
                <w:lang w:val="en-ID" w:eastAsia="en-ID"/>
                <w14:ligatures w14:val="none"/>
              </w:rPr>
            </w:pPr>
          </w:p>
        </w:tc>
        <w:tc>
          <w:tcPr>
            <w:tcW w:w="1059"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2019</w:t>
            </w:r>
          </w:p>
        </w:tc>
        <w:tc>
          <w:tcPr>
            <w:tcW w:w="1058"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2020</w:t>
            </w:r>
          </w:p>
        </w:tc>
        <w:tc>
          <w:tcPr>
            <w:tcW w:w="1045"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2021</w:t>
            </w:r>
          </w:p>
        </w:tc>
        <w:tc>
          <w:tcPr>
            <w:tcW w:w="1058" w:type="dxa"/>
            <w:tcBorders>
              <w:top w:val="nil"/>
              <w:left w:val="nil"/>
              <w:bottom w:val="single" w:sz="4" w:space="0" w:color="auto"/>
              <w:right w:val="single" w:sz="4" w:space="0" w:color="auto"/>
            </w:tcBorders>
            <w:shd w:val="clear" w:color="auto" w:fill="1F3864" w:themeFill="accent1" w:themeFillShade="80"/>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FFFFFF" w:themeColor="background1"/>
                <w:sz w:val="22"/>
                <w:szCs w:val="22"/>
                <w:lang w:val="en-ID" w:eastAsia="en-ID"/>
                <w14:ligatures w14:val="none"/>
              </w:rPr>
            </w:pPr>
            <w:r w:rsidRPr="001B4DF9">
              <w:rPr>
                <w:rFonts w:ascii="Times New Roman" w:eastAsia="Times New Roman" w:hAnsi="Times New Roman" w:cs="Times New Roman"/>
                <w:b/>
                <w:bCs/>
                <w:color w:val="FFFFFF" w:themeColor="background1"/>
                <w:sz w:val="22"/>
                <w:szCs w:val="22"/>
                <w:lang w:val="en-ID" w:eastAsia="en-ID"/>
                <w14:ligatures w14:val="none"/>
              </w:rPr>
              <w:t>2022</w:t>
            </w:r>
          </w:p>
        </w:tc>
      </w:tr>
      <w:tr w:rsidR="00944954" w:rsidRPr="001B4DF9" w:rsidTr="0049028F">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Nusantara</w:t>
            </w:r>
          </w:p>
        </w:tc>
        <w:tc>
          <w:tcPr>
            <w:tcW w:w="1059"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167.512</w:t>
            </w:r>
          </w:p>
        </w:tc>
        <w:tc>
          <w:tcPr>
            <w:tcW w:w="1058"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115.013</w:t>
            </w:r>
          </w:p>
        </w:tc>
        <w:tc>
          <w:tcPr>
            <w:tcW w:w="1045"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12.839</w:t>
            </w:r>
          </w:p>
        </w:tc>
        <w:tc>
          <w:tcPr>
            <w:tcW w:w="1058"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111.263</w:t>
            </w:r>
          </w:p>
        </w:tc>
      </w:tr>
      <w:tr w:rsidR="00944954" w:rsidRPr="001B4DF9" w:rsidTr="0049028F">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Mancanegara</w:t>
            </w:r>
          </w:p>
        </w:tc>
        <w:tc>
          <w:tcPr>
            <w:tcW w:w="1059"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3.329</w:t>
            </w:r>
          </w:p>
        </w:tc>
        <w:tc>
          <w:tcPr>
            <w:tcW w:w="1058"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734</w:t>
            </w:r>
          </w:p>
        </w:tc>
        <w:tc>
          <w:tcPr>
            <w:tcW w:w="1045"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369</w:t>
            </w:r>
          </w:p>
        </w:tc>
        <w:tc>
          <w:tcPr>
            <w:tcW w:w="1058" w:type="dxa"/>
            <w:tcBorders>
              <w:top w:val="nil"/>
              <w:left w:val="nil"/>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color w:val="000000"/>
                <w:sz w:val="22"/>
                <w:szCs w:val="22"/>
                <w:lang w:val="en-ID" w:eastAsia="en-ID"/>
                <w14:ligatures w14:val="none"/>
              </w:rPr>
            </w:pPr>
            <w:r w:rsidRPr="001B4DF9">
              <w:rPr>
                <w:rFonts w:ascii="Times New Roman" w:eastAsia="Times New Roman" w:hAnsi="Times New Roman" w:cs="Times New Roman"/>
                <w:color w:val="000000"/>
                <w:sz w:val="22"/>
                <w:szCs w:val="22"/>
                <w:lang w:val="en-ID" w:eastAsia="en-ID"/>
                <w14:ligatures w14:val="none"/>
              </w:rPr>
              <w:t>906</w:t>
            </w:r>
          </w:p>
        </w:tc>
      </w:tr>
      <w:tr w:rsidR="00944954" w:rsidRPr="001B4DF9" w:rsidTr="0049028F">
        <w:trPr>
          <w:trHeight w:val="29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Jumlah Tamu Hotel</w:t>
            </w:r>
          </w:p>
        </w:tc>
        <w:tc>
          <w:tcPr>
            <w:tcW w:w="1059" w:type="dxa"/>
            <w:tcBorders>
              <w:top w:val="nil"/>
              <w:left w:val="nil"/>
              <w:bottom w:val="single" w:sz="4" w:space="0" w:color="auto"/>
              <w:right w:val="single" w:sz="4" w:space="0" w:color="auto"/>
            </w:tcBorders>
            <w:shd w:val="clear" w:color="auto" w:fill="auto"/>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170.841</w:t>
            </w:r>
          </w:p>
        </w:tc>
        <w:tc>
          <w:tcPr>
            <w:tcW w:w="1058" w:type="dxa"/>
            <w:tcBorders>
              <w:top w:val="nil"/>
              <w:left w:val="nil"/>
              <w:bottom w:val="single" w:sz="4" w:space="0" w:color="auto"/>
              <w:right w:val="single" w:sz="4" w:space="0" w:color="auto"/>
            </w:tcBorders>
            <w:shd w:val="clear" w:color="auto" w:fill="auto"/>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115.747</w:t>
            </w:r>
          </w:p>
        </w:tc>
        <w:tc>
          <w:tcPr>
            <w:tcW w:w="1045" w:type="dxa"/>
            <w:tcBorders>
              <w:top w:val="nil"/>
              <w:left w:val="nil"/>
              <w:bottom w:val="single" w:sz="4" w:space="0" w:color="auto"/>
              <w:right w:val="single" w:sz="4" w:space="0" w:color="auto"/>
            </w:tcBorders>
            <w:shd w:val="clear" w:color="auto" w:fill="auto"/>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13.208</w:t>
            </w:r>
          </w:p>
        </w:tc>
        <w:tc>
          <w:tcPr>
            <w:tcW w:w="1058" w:type="dxa"/>
            <w:tcBorders>
              <w:top w:val="nil"/>
              <w:left w:val="nil"/>
              <w:bottom w:val="single" w:sz="4" w:space="0" w:color="auto"/>
              <w:right w:val="single" w:sz="4" w:space="0" w:color="auto"/>
            </w:tcBorders>
            <w:shd w:val="clear" w:color="auto" w:fill="auto"/>
            <w:noWrap/>
            <w:vAlign w:val="bottom"/>
            <w:hideMark/>
          </w:tcPr>
          <w:p w:rsidR="00944954" w:rsidRPr="001B4DF9" w:rsidRDefault="00944954" w:rsidP="00FF6168">
            <w:pPr>
              <w:spacing w:after="0" w:line="240" w:lineRule="auto"/>
              <w:jc w:val="center"/>
              <w:rPr>
                <w:rFonts w:ascii="Times New Roman" w:eastAsia="Times New Roman" w:hAnsi="Times New Roman" w:cs="Times New Roman"/>
                <w:b/>
                <w:bCs/>
                <w:color w:val="000000"/>
                <w:sz w:val="22"/>
                <w:szCs w:val="22"/>
                <w:lang w:val="en-ID" w:eastAsia="en-ID"/>
                <w14:ligatures w14:val="none"/>
              </w:rPr>
            </w:pPr>
            <w:r w:rsidRPr="001B4DF9">
              <w:rPr>
                <w:rFonts w:ascii="Times New Roman" w:eastAsia="Times New Roman" w:hAnsi="Times New Roman" w:cs="Times New Roman"/>
                <w:b/>
                <w:bCs/>
                <w:color w:val="000000"/>
                <w:sz w:val="22"/>
                <w:szCs w:val="22"/>
                <w:lang w:val="en-ID" w:eastAsia="en-ID"/>
                <w14:ligatures w14:val="none"/>
              </w:rPr>
              <w:t>112.169</w:t>
            </w:r>
          </w:p>
        </w:tc>
      </w:tr>
    </w:tbl>
    <w:p w:rsidR="00944954" w:rsidRPr="00157DF4" w:rsidRDefault="00944954" w:rsidP="0049028F">
      <w:pPr>
        <w:spacing w:after="0" w:line="240" w:lineRule="auto"/>
        <w:ind w:left="1254" w:firstLine="589"/>
        <w:rPr>
          <w:rFonts w:ascii="Times New Roman" w:hAnsi="Times New Roman" w:cs="Times New Roman"/>
          <w:i/>
          <w:sz w:val="18"/>
          <w:lang w:val="sv-SE"/>
        </w:rPr>
      </w:pPr>
      <w:r w:rsidRPr="00157DF4">
        <w:rPr>
          <w:rFonts w:ascii="Times New Roman" w:hAnsi="Times New Roman" w:cs="Times New Roman"/>
          <w:i/>
          <w:sz w:val="18"/>
          <w:lang w:val="sv-SE"/>
        </w:rPr>
        <w:t>Sumber: Dinas Pariwisata, Kebudayaan, Kepemudaan dan Olahraga Kota Palangka Raya, 2024</w:t>
      </w:r>
    </w:p>
    <w:p w:rsidR="00AC256D" w:rsidRDefault="00AC256D" w:rsidP="00944954">
      <w:pPr>
        <w:spacing w:after="0" w:line="276" w:lineRule="auto"/>
        <w:ind w:left="1213" w:firstLine="630"/>
        <w:jc w:val="both"/>
        <w:rPr>
          <w:rFonts w:ascii="Times New Roman" w:hAnsi="Times New Roman" w:cs="Times New Roman"/>
          <w:noProof/>
          <w:lang w:val="sv-SE"/>
        </w:rPr>
      </w:pPr>
    </w:p>
    <w:p w:rsidR="00944954" w:rsidRPr="00157DF4" w:rsidRDefault="00944954" w:rsidP="00944954">
      <w:pPr>
        <w:spacing w:after="0" w:line="276" w:lineRule="auto"/>
        <w:ind w:left="1213" w:firstLine="630"/>
        <w:jc w:val="both"/>
        <w:rPr>
          <w:rFonts w:ascii="Times New Roman" w:hAnsi="Times New Roman" w:cs="Times New Roman"/>
          <w:noProof/>
          <w:lang w:val="sv-SE"/>
        </w:rPr>
      </w:pPr>
      <w:r w:rsidRPr="00157DF4">
        <w:rPr>
          <w:rFonts w:ascii="Times New Roman" w:hAnsi="Times New Roman" w:cs="Times New Roman"/>
          <w:noProof/>
          <w:lang w:val="sv-SE"/>
        </w:rPr>
        <w:t>Pasar wisatawan mancanegara yang berkunjung ke Kota Palangka Raya diidentifikasi berdasarkan daerah asal wisatawan mancanegara secara regional dan negara. Tiga negara asal wisatawan tertinggi yang melakukan kunjungan wisata ke Kota Palangkaraya yaitu wisman yang berasal dari Australia, Malaysia dan Cina</w:t>
      </w:r>
      <w:r w:rsidR="004F35C9" w:rsidRPr="00157DF4">
        <w:rPr>
          <w:rFonts w:ascii="Times New Roman" w:hAnsi="Times New Roman" w:cs="Times New Roman"/>
          <w:noProof/>
          <w:lang w:val="sv-SE"/>
        </w:rPr>
        <w:t xml:space="preserve"> dengan data sebagai berikut:</w:t>
      </w:r>
    </w:p>
    <w:p w:rsidR="004F35C9" w:rsidRPr="00157DF4" w:rsidRDefault="004F35C9" w:rsidP="004F35C9">
      <w:pPr>
        <w:pStyle w:val="Caption"/>
        <w:rPr>
          <w:rFonts w:ascii="Times New Roman" w:hAnsi="Times New Roman" w:cs="Times New Roman"/>
          <w:sz w:val="22"/>
          <w:szCs w:val="22"/>
        </w:rPr>
      </w:pPr>
      <w:bookmarkStart w:id="4" w:name="_Toc180148683"/>
      <w:bookmarkStart w:id="5" w:name="_Toc184132271"/>
    </w:p>
    <w:p w:rsidR="001B4DF9" w:rsidRDefault="004F35C9" w:rsidP="0049028F">
      <w:pPr>
        <w:pStyle w:val="Caption"/>
        <w:ind w:left="720" w:firstLine="720"/>
        <w:rPr>
          <w:rFonts w:ascii="Times New Roman" w:hAnsi="Times New Roman" w:cs="Times New Roman"/>
          <w:sz w:val="22"/>
          <w:szCs w:val="22"/>
        </w:rPr>
      </w:pPr>
      <w:r w:rsidRPr="00157DF4">
        <w:rPr>
          <w:rFonts w:ascii="Times New Roman" w:hAnsi="Times New Roman" w:cs="Times New Roman"/>
          <w:sz w:val="22"/>
          <w:szCs w:val="22"/>
        </w:rPr>
        <w:t xml:space="preserve">Tabel </w:t>
      </w:r>
      <w:r w:rsidRPr="00157DF4">
        <w:rPr>
          <w:rFonts w:ascii="Times New Roman" w:hAnsi="Times New Roman" w:cs="Times New Roman"/>
          <w:sz w:val="22"/>
          <w:szCs w:val="22"/>
        </w:rPr>
        <w:fldChar w:fldCharType="begin"/>
      </w:r>
      <w:r w:rsidRPr="00157DF4">
        <w:rPr>
          <w:rFonts w:ascii="Times New Roman" w:hAnsi="Times New Roman" w:cs="Times New Roman"/>
          <w:sz w:val="22"/>
          <w:szCs w:val="22"/>
        </w:rPr>
        <w:instrText xml:space="preserve"> STYLEREF 1 \s </w:instrText>
      </w:r>
      <w:r w:rsidRPr="00157DF4">
        <w:rPr>
          <w:rFonts w:ascii="Times New Roman" w:hAnsi="Times New Roman" w:cs="Times New Roman"/>
          <w:sz w:val="22"/>
          <w:szCs w:val="22"/>
        </w:rPr>
        <w:fldChar w:fldCharType="separate"/>
      </w:r>
      <w:r w:rsidRPr="00157DF4">
        <w:rPr>
          <w:rFonts w:ascii="Times New Roman" w:hAnsi="Times New Roman" w:cs="Times New Roman"/>
          <w:noProof/>
          <w:sz w:val="22"/>
          <w:szCs w:val="22"/>
        </w:rPr>
        <w:t>4</w:t>
      </w:r>
      <w:r w:rsidRPr="00157DF4">
        <w:rPr>
          <w:rFonts w:ascii="Times New Roman" w:hAnsi="Times New Roman" w:cs="Times New Roman"/>
          <w:sz w:val="22"/>
          <w:szCs w:val="22"/>
        </w:rPr>
        <w:fldChar w:fldCharType="end"/>
      </w:r>
      <w:r w:rsidRPr="00157DF4">
        <w:rPr>
          <w:rFonts w:ascii="Times New Roman" w:hAnsi="Times New Roman" w:cs="Times New Roman"/>
          <w:sz w:val="22"/>
          <w:szCs w:val="22"/>
        </w:rPr>
        <w:t xml:space="preserve">.3 </w:t>
      </w:r>
    </w:p>
    <w:p w:rsidR="004F35C9" w:rsidRPr="00157DF4" w:rsidRDefault="004F35C9" w:rsidP="0049028F">
      <w:pPr>
        <w:pStyle w:val="Caption"/>
        <w:ind w:left="720" w:firstLine="720"/>
        <w:rPr>
          <w:rFonts w:ascii="Times New Roman" w:hAnsi="Times New Roman" w:cs="Times New Roman"/>
          <w:b w:val="0"/>
          <w:bCs w:val="0"/>
          <w:sz w:val="22"/>
          <w:szCs w:val="22"/>
        </w:rPr>
      </w:pPr>
      <w:r w:rsidRPr="00157DF4">
        <w:rPr>
          <w:rFonts w:ascii="Times New Roman" w:hAnsi="Times New Roman" w:cs="Times New Roman"/>
          <w:sz w:val="22"/>
          <w:szCs w:val="22"/>
        </w:rPr>
        <w:t>Data Kunjungan Wisatawan Mancanegara Tahun 2024</w:t>
      </w:r>
      <w:bookmarkEnd w:id="4"/>
      <w:bookmarkEnd w:id="5"/>
    </w:p>
    <w:tbl>
      <w:tblPr>
        <w:tblStyle w:val="TableGrid"/>
        <w:tblW w:w="6295" w:type="dxa"/>
        <w:tblInd w:w="2235" w:type="dxa"/>
        <w:tblLook w:val="04A0" w:firstRow="1" w:lastRow="0" w:firstColumn="1" w:lastColumn="0" w:noHBand="0" w:noVBand="1"/>
      </w:tblPr>
      <w:tblGrid>
        <w:gridCol w:w="617"/>
        <w:gridCol w:w="2258"/>
        <w:gridCol w:w="3420"/>
      </w:tblGrid>
      <w:tr w:rsidR="004F35C9" w:rsidRPr="002273B8" w:rsidTr="0049028F">
        <w:trPr>
          <w:tblHeader/>
        </w:trPr>
        <w:tc>
          <w:tcPr>
            <w:tcW w:w="617" w:type="dxa"/>
            <w:shd w:val="clear" w:color="auto" w:fill="1F3864" w:themeFill="accent1" w:themeFillShade="80"/>
          </w:tcPr>
          <w:p w:rsidR="004F35C9" w:rsidRPr="002273B8" w:rsidRDefault="004F35C9" w:rsidP="00FF6168">
            <w:pPr>
              <w:jc w:val="center"/>
              <w:rPr>
                <w:rFonts w:ascii="Times New Roman" w:hAnsi="Times New Roman" w:cs="Times New Roman"/>
                <w:b/>
                <w:bCs/>
                <w:color w:val="FFFFFF" w:themeColor="background1"/>
                <w:sz w:val="22"/>
                <w:szCs w:val="22"/>
              </w:rPr>
            </w:pPr>
            <w:r w:rsidRPr="002273B8">
              <w:rPr>
                <w:rFonts w:ascii="Times New Roman" w:hAnsi="Times New Roman" w:cs="Times New Roman"/>
                <w:b/>
                <w:bCs/>
                <w:color w:val="FFFFFF" w:themeColor="background1"/>
                <w:sz w:val="22"/>
                <w:szCs w:val="22"/>
              </w:rPr>
              <w:t>No</w:t>
            </w:r>
          </w:p>
        </w:tc>
        <w:tc>
          <w:tcPr>
            <w:tcW w:w="2258" w:type="dxa"/>
            <w:shd w:val="clear" w:color="auto" w:fill="1F3864" w:themeFill="accent1" w:themeFillShade="80"/>
          </w:tcPr>
          <w:p w:rsidR="004F35C9" w:rsidRPr="002273B8" w:rsidRDefault="004F35C9" w:rsidP="00FF6168">
            <w:pPr>
              <w:jc w:val="center"/>
              <w:rPr>
                <w:rFonts w:ascii="Times New Roman" w:hAnsi="Times New Roman" w:cs="Times New Roman"/>
                <w:b/>
                <w:bCs/>
                <w:color w:val="FFFFFF" w:themeColor="background1"/>
                <w:sz w:val="22"/>
                <w:szCs w:val="22"/>
              </w:rPr>
            </w:pPr>
            <w:r w:rsidRPr="002273B8">
              <w:rPr>
                <w:rFonts w:ascii="Times New Roman" w:hAnsi="Times New Roman" w:cs="Times New Roman"/>
                <w:b/>
                <w:bCs/>
                <w:color w:val="FFFFFF" w:themeColor="background1"/>
                <w:sz w:val="22"/>
                <w:szCs w:val="22"/>
              </w:rPr>
              <w:t>Asal Negara</w:t>
            </w:r>
          </w:p>
        </w:tc>
        <w:tc>
          <w:tcPr>
            <w:tcW w:w="3420" w:type="dxa"/>
            <w:shd w:val="clear" w:color="auto" w:fill="1F3864" w:themeFill="accent1" w:themeFillShade="80"/>
          </w:tcPr>
          <w:p w:rsidR="004F35C9" w:rsidRPr="002273B8" w:rsidRDefault="004F35C9" w:rsidP="00FF6168">
            <w:pPr>
              <w:jc w:val="center"/>
              <w:rPr>
                <w:rFonts w:ascii="Times New Roman" w:hAnsi="Times New Roman" w:cs="Times New Roman"/>
                <w:b/>
                <w:bCs/>
                <w:color w:val="FFFFFF" w:themeColor="background1"/>
                <w:sz w:val="22"/>
                <w:szCs w:val="22"/>
              </w:rPr>
            </w:pPr>
            <w:r w:rsidRPr="002273B8">
              <w:rPr>
                <w:rFonts w:ascii="Times New Roman" w:hAnsi="Times New Roman" w:cs="Times New Roman"/>
                <w:b/>
                <w:bCs/>
                <w:color w:val="FFFFFF" w:themeColor="background1"/>
                <w:sz w:val="22"/>
                <w:szCs w:val="22"/>
              </w:rPr>
              <w:t>Jumlah Wisatawan</w:t>
            </w:r>
          </w:p>
        </w:tc>
      </w:tr>
      <w:tr w:rsidR="004F35C9" w:rsidRPr="002273B8" w:rsidTr="0049028F">
        <w:tc>
          <w:tcPr>
            <w:tcW w:w="617"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1</w:t>
            </w:r>
          </w:p>
        </w:tc>
        <w:tc>
          <w:tcPr>
            <w:tcW w:w="2258" w:type="dxa"/>
          </w:tcPr>
          <w:p w:rsidR="004F35C9" w:rsidRPr="002273B8" w:rsidRDefault="004F35C9" w:rsidP="00FF6168">
            <w:pPr>
              <w:rPr>
                <w:rFonts w:ascii="Times New Roman" w:hAnsi="Times New Roman" w:cs="Times New Roman"/>
                <w:sz w:val="22"/>
                <w:szCs w:val="22"/>
              </w:rPr>
            </w:pPr>
            <w:r w:rsidRPr="002273B8">
              <w:rPr>
                <w:rFonts w:ascii="Times New Roman" w:hAnsi="Times New Roman" w:cs="Times New Roman"/>
                <w:sz w:val="22"/>
                <w:szCs w:val="22"/>
              </w:rPr>
              <w:t>Australia</w:t>
            </w:r>
          </w:p>
        </w:tc>
        <w:tc>
          <w:tcPr>
            <w:tcW w:w="3420"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715</w:t>
            </w:r>
          </w:p>
        </w:tc>
      </w:tr>
      <w:tr w:rsidR="004F35C9" w:rsidRPr="002273B8" w:rsidTr="0049028F">
        <w:tc>
          <w:tcPr>
            <w:tcW w:w="617"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2</w:t>
            </w:r>
          </w:p>
        </w:tc>
        <w:tc>
          <w:tcPr>
            <w:tcW w:w="2258" w:type="dxa"/>
          </w:tcPr>
          <w:p w:rsidR="004F35C9" w:rsidRPr="002273B8" w:rsidRDefault="004F35C9" w:rsidP="00FF6168">
            <w:pPr>
              <w:rPr>
                <w:rFonts w:ascii="Times New Roman" w:hAnsi="Times New Roman" w:cs="Times New Roman"/>
                <w:sz w:val="22"/>
                <w:szCs w:val="22"/>
              </w:rPr>
            </w:pPr>
            <w:r w:rsidRPr="002273B8">
              <w:rPr>
                <w:rFonts w:ascii="Times New Roman" w:hAnsi="Times New Roman" w:cs="Times New Roman"/>
                <w:sz w:val="22"/>
                <w:szCs w:val="22"/>
              </w:rPr>
              <w:t>Jerman</w:t>
            </w:r>
          </w:p>
        </w:tc>
        <w:tc>
          <w:tcPr>
            <w:tcW w:w="3420"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85</w:t>
            </w:r>
          </w:p>
        </w:tc>
      </w:tr>
      <w:tr w:rsidR="004F35C9" w:rsidRPr="002273B8" w:rsidTr="0049028F">
        <w:tc>
          <w:tcPr>
            <w:tcW w:w="617"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3</w:t>
            </w:r>
          </w:p>
        </w:tc>
        <w:tc>
          <w:tcPr>
            <w:tcW w:w="2258" w:type="dxa"/>
          </w:tcPr>
          <w:p w:rsidR="004F35C9" w:rsidRPr="002273B8" w:rsidRDefault="004F35C9" w:rsidP="00FF6168">
            <w:pPr>
              <w:rPr>
                <w:rFonts w:ascii="Times New Roman" w:hAnsi="Times New Roman" w:cs="Times New Roman"/>
                <w:sz w:val="22"/>
                <w:szCs w:val="22"/>
              </w:rPr>
            </w:pPr>
            <w:r w:rsidRPr="002273B8">
              <w:rPr>
                <w:rFonts w:ascii="Times New Roman" w:hAnsi="Times New Roman" w:cs="Times New Roman"/>
                <w:sz w:val="22"/>
                <w:szCs w:val="22"/>
              </w:rPr>
              <w:t>Amerika</w:t>
            </w:r>
          </w:p>
        </w:tc>
        <w:tc>
          <w:tcPr>
            <w:tcW w:w="3420"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100</w:t>
            </w:r>
          </w:p>
        </w:tc>
      </w:tr>
      <w:tr w:rsidR="004F35C9" w:rsidRPr="002273B8" w:rsidTr="0049028F">
        <w:tc>
          <w:tcPr>
            <w:tcW w:w="617"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4</w:t>
            </w:r>
          </w:p>
        </w:tc>
        <w:tc>
          <w:tcPr>
            <w:tcW w:w="2258" w:type="dxa"/>
          </w:tcPr>
          <w:p w:rsidR="004F35C9" w:rsidRPr="002273B8" w:rsidRDefault="004F35C9" w:rsidP="00FF6168">
            <w:pPr>
              <w:rPr>
                <w:rFonts w:ascii="Times New Roman" w:hAnsi="Times New Roman" w:cs="Times New Roman"/>
                <w:sz w:val="22"/>
                <w:szCs w:val="22"/>
              </w:rPr>
            </w:pPr>
            <w:r w:rsidRPr="002273B8">
              <w:rPr>
                <w:rFonts w:ascii="Times New Roman" w:hAnsi="Times New Roman" w:cs="Times New Roman"/>
                <w:sz w:val="22"/>
                <w:szCs w:val="22"/>
              </w:rPr>
              <w:t>Cina</w:t>
            </w:r>
          </w:p>
        </w:tc>
        <w:tc>
          <w:tcPr>
            <w:tcW w:w="3420"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125</w:t>
            </w:r>
          </w:p>
        </w:tc>
      </w:tr>
      <w:tr w:rsidR="004F35C9" w:rsidRPr="002273B8" w:rsidTr="0049028F">
        <w:tc>
          <w:tcPr>
            <w:tcW w:w="617"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5</w:t>
            </w:r>
          </w:p>
        </w:tc>
        <w:tc>
          <w:tcPr>
            <w:tcW w:w="2258" w:type="dxa"/>
          </w:tcPr>
          <w:p w:rsidR="004F35C9" w:rsidRPr="002273B8" w:rsidRDefault="004F35C9" w:rsidP="00FF6168">
            <w:pPr>
              <w:rPr>
                <w:rFonts w:ascii="Times New Roman" w:hAnsi="Times New Roman" w:cs="Times New Roman"/>
                <w:sz w:val="22"/>
                <w:szCs w:val="22"/>
              </w:rPr>
            </w:pPr>
            <w:r w:rsidRPr="002273B8">
              <w:rPr>
                <w:rFonts w:ascii="Times New Roman" w:hAnsi="Times New Roman" w:cs="Times New Roman"/>
                <w:sz w:val="22"/>
                <w:szCs w:val="22"/>
              </w:rPr>
              <w:t>Korea</w:t>
            </w:r>
          </w:p>
        </w:tc>
        <w:tc>
          <w:tcPr>
            <w:tcW w:w="3420"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65</w:t>
            </w:r>
          </w:p>
        </w:tc>
      </w:tr>
      <w:tr w:rsidR="004F35C9" w:rsidRPr="002273B8" w:rsidTr="0049028F">
        <w:tc>
          <w:tcPr>
            <w:tcW w:w="617"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6</w:t>
            </w:r>
          </w:p>
        </w:tc>
        <w:tc>
          <w:tcPr>
            <w:tcW w:w="2258" w:type="dxa"/>
          </w:tcPr>
          <w:p w:rsidR="004F35C9" w:rsidRPr="002273B8" w:rsidRDefault="004F35C9" w:rsidP="00FF6168">
            <w:pPr>
              <w:rPr>
                <w:rFonts w:ascii="Times New Roman" w:hAnsi="Times New Roman" w:cs="Times New Roman"/>
                <w:sz w:val="22"/>
                <w:szCs w:val="22"/>
              </w:rPr>
            </w:pPr>
            <w:r w:rsidRPr="002273B8">
              <w:rPr>
                <w:rFonts w:ascii="Times New Roman" w:hAnsi="Times New Roman" w:cs="Times New Roman"/>
                <w:sz w:val="22"/>
                <w:szCs w:val="22"/>
              </w:rPr>
              <w:t>Swiss</w:t>
            </w:r>
          </w:p>
        </w:tc>
        <w:tc>
          <w:tcPr>
            <w:tcW w:w="3420"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75</w:t>
            </w:r>
          </w:p>
        </w:tc>
      </w:tr>
      <w:tr w:rsidR="004F35C9" w:rsidRPr="002273B8" w:rsidTr="0049028F">
        <w:tc>
          <w:tcPr>
            <w:tcW w:w="617"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7</w:t>
            </w:r>
          </w:p>
        </w:tc>
        <w:tc>
          <w:tcPr>
            <w:tcW w:w="2258" w:type="dxa"/>
          </w:tcPr>
          <w:p w:rsidR="004F35C9" w:rsidRPr="002273B8" w:rsidRDefault="004F35C9" w:rsidP="00FF6168">
            <w:pPr>
              <w:rPr>
                <w:rFonts w:ascii="Times New Roman" w:hAnsi="Times New Roman" w:cs="Times New Roman"/>
                <w:sz w:val="22"/>
                <w:szCs w:val="22"/>
              </w:rPr>
            </w:pPr>
            <w:r w:rsidRPr="002273B8">
              <w:rPr>
                <w:rFonts w:ascii="Times New Roman" w:hAnsi="Times New Roman" w:cs="Times New Roman"/>
                <w:sz w:val="22"/>
                <w:szCs w:val="22"/>
              </w:rPr>
              <w:t>Malaysia</w:t>
            </w:r>
          </w:p>
        </w:tc>
        <w:tc>
          <w:tcPr>
            <w:tcW w:w="3420" w:type="dxa"/>
          </w:tcPr>
          <w:p w:rsidR="004F35C9" w:rsidRPr="002273B8" w:rsidRDefault="004F35C9" w:rsidP="00FF6168">
            <w:pPr>
              <w:jc w:val="center"/>
              <w:rPr>
                <w:rFonts w:ascii="Times New Roman" w:hAnsi="Times New Roman" w:cs="Times New Roman"/>
                <w:sz w:val="22"/>
                <w:szCs w:val="22"/>
              </w:rPr>
            </w:pPr>
            <w:r w:rsidRPr="002273B8">
              <w:rPr>
                <w:rFonts w:ascii="Times New Roman" w:hAnsi="Times New Roman" w:cs="Times New Roman"/>
                <w:sz w:val="22"/>
                <w:szCs w:val="22"/>
              </w:rPr>
              <w:t>135</w:t>
            </w:r>
          </w:p>
        </w:tc>
      </w:tr>
      <w:tr w:rsidR="004F35C9" w:rsidRPr="002273B8" w:rsidTr="0049028F">
        <w:tc>
          <w:tcPr>
            <w:tcW w:w="2875" w:type="dxa"/>
            <w:gridSpan w:val="2"/>
            <w:shd w:val="clear" w:color="auto" w:fill="1F3864" w:themeFill="accent1" w:themeFillShade="80"/>
          </w:tcPr>
          <w:p w:rsidR="004F35C9" w:rsidRPr="002273B8" w:rsidRDefault="004F35C9" w:rsidP="00FF6168">
            <w:pPr>
              <w:jc w:val="center"/>
              <w:rPr>
                <w:rFonts w:ascii="Times New Roman" w:hAnsi="Times New Roman" w:cs="Times New Roman"/>
                <w:b/>
                <w:bCs/>
                <w:sz w:val="22"/>
                <w:szCs w:val="22"/>
              </w:rPr>
            </w:pPr>
            <w:r w:rsidRPr="002273B8">
              <w:rPr>
                <w:rFonts w:ascii="Times New Roman" w:hAnsi="Times New Roman" w:cs="Times New Roman"/>
                <w:b/>
                <w:bCs/>
                <w:sz w:val="22"/>
                <w:szCs w:val="22"/>
              </w:rPr>
              <w:t>Jumlah</w:t>
            </w:r>
          </w:p>
        </w:tc>
        <w:tc>
          <w:tcPr>
            <w:tcW w:w="3420" w:type="dxa"/>
            <w:shd w:val="clear" w:color="auto" w:fill="1F3864" w:themeFill="accent1" w:themeFillShade="80"/>
          </w:tcPr>
          <w:p w:rsidR="004F35C9" w:rsidRPr="002273B8" w:rsidRDefault="004F35C9" w:rsidP="00FF6168">
            <w:pPr>
              <w:jc w:val="center"/>
              <w:rPr>
                <w:rFonts w:ascii="Times New Roman" w:hAnsi="Times New Roman" w:cs="Times New Roman"/>
                <w:b/>
                <w:bCs/>
                <w:sz w:val="22"/>
                <w:szCs w:val="22"/>
              </w:rPr>
            </w:pPr>
            <w:r w:rsidRPr="002273B8">
              <w:rPr>
                <w:rFonts w:ascii="Times New Roman" w:hAnsi="Times New Roman" w:cs="Times New Roman"/>
                <w:b/>
                <w:bCs/>
                <w:sz w:val="22"/>
                <w:szCs w:val="22"/>
              </w:rPr>
              <w:t>1.300</w:t>
            </w:r>
          </w:p>
        </w:tc>
      </w:tr>
    </w:tbl>
    <w:p w:rsidR="004F35C9" w:rsidRPr="00157DF4" w:rsidRDefault="004F35C9" w:rsidP="0049028F">
      <w:pPr>
        <w:spacing w:after="0" w:line="240" w:lineRule="auto"/>
        <w:ind w:left="1571"/>
        <w:rPr>
          <w:rFonts w:ascii="Times New Roman" w:hAnsi="Times New Roman" w:cs="Times New Roman"/>
          <w:i/>
          <w:sz w:val="18"/>
          <w:lang w:val="sv-SE"/>
        </w:rPr>
      </w:pPr>
      <w:r w:rsidRPr="00157DF4">
        <w:rPr>
          <w:rFonts w:ascii="Times New Roman" w:hAnsi="Times New Roman" w:cs="Times New Roman"/>
          <w:i/>
          <w:sz w:val="18"/>
          <w:lang w:val="sv-SE"/>
        </w:rPr>
        <w:t>Sumber: Dinas Pariwisata, Kebudayaan, Kepemudaan dan Olahraga Provinsi Kalimantan Tengah 2024</w:t>
      </w:r>
    </w:p>
    <w:p w:rsidR="0049028F" w:rsidRPr="00157DF4" w:rsidRDefault="0049028F" w:rsidP="0049028F">
      <w:pPr>
        <w:spacing w:after="0" w:line="360" w:lineRule="auto"/>
        <w:ind w:firstLine="709"/>
        <w:jc w:val="both"/>
        <w:rPr>
          <w:rFonts w:ascii="Times New Roman" w:hAnsi="Times New Roman" w:cs="Times New Roman"/>
          <w:b/>
          <w:bCs/>
          <w:lang w:val="sv-SE"/>
        </w:rPr>
      </w:pPr>
      <w:bookmarkStart w:id="6" w:name="_Toc184132272"/>
    </w:p>
    <w:p w:rsidR="0049028F" w:rsidRPr="00157DF4" w:rsidRDefault="0049028F" w:rsidP="00AC256D">
      <w:pPr>
        <w:spacing w:after="0" w:line="276" w:lineRule="auto"/>
        <w:ind w:left="1440" w:firstLine="720"/>
        <w:jc w:val="both"/>
        <w:rPr>
          <w:rFonts w:ascii="Times New Roman" w:hAnsi="Times New Roman" w:cs="Times New Roman"/>
          <w:b/>
          <w:bCs/>
          <w:lang w:val="sv-SE"/>
        </w:rPr>
      </w:pPr>
      <w:r w:rsidRPr="00157DF4">
        <w:rPr>
          <w:rFonts w:ascii="Times New Roman" w:hAnsi="Times New Roman" w:cs="Times New Roman"/>
          <w:lang w:val="sv-SE"/>
        </w:rPr>
        <w:t>Pengembangan investasi di Kota Palangka Raya memicu adanya efek berganda atau dampak positif yang mengacu pada pembangunan berkelanjutan, yaitu aspek ekonomi, sosial-budaya, dan lingkungan. Di sisilain, investasi pariwisata yang komprehensif mampu menunjang pembangunan pariwisata berkelanjutan. Berikut ini beberapa potensi yang mampu memicu dampak positif dengan adanya investasi pembangunan ekowisata</w:t>
      </w:r>
    </w:p>
    <w:p w:rsidR="001B4DF9" w:rsidRDefault="001B4DF9" w:rsidP="002273B8">
      <w:pPr>
        <w:spacing w:after="0" w:line="276" w:lineRule="auto"/>
        <w:ind w:firstLine="709"/>
        <w:jc w:val="center"/>
        <w:rPr>
          <w:rFonts w:ascii="Times New Roman" w:hAnsi="Times New Roman" w:cs="Times New Roman"/>
          <w:b/>
          <w:bCs/>
          <w:lang w:val="sv-SE"/>
        </w:rPr>
      </w:pPr>
    </w:p>
    <w:p w:rsidR="002273B8" w:rsidRPr="001B4DF9" w:rsidRDefault="0049028F" w:rsidP="002273B8">
      <w:pPr>
        <w:spacing w:after="0" w:line="276" w:lineRule="auto"/>
        <w:ind w:firstLine="709"/>
        <w:jc w:val="center"/>
        <w:rPr>
          <w:rFonts w:ascii="Times New Roman" w:hAnsi="Times New Roman" w:cs="Times New Roman"/>
          <w:b/>
          <w:bCs/>
          <w:sz w:val="22"/>
          <w:szCs w:val="22"/>
          <w:lang w:val="sv-SE"/>
        </w:rPr>
      </w:pPr>
      <w:r w:rsidRPr="001B4DF9">
        <w:rPr>
          <w:rFonts w:ascii="Times New Roman" w:hAnsi="Times New Roman" w:cs="Times New Roman"/>
          <w:b/>
          <w:bCs/>
          <w:sz w:val="22"/>
          <w:szCs w:val="22"/>
          <w:lang w:val="sv-SE"/>
        </w:rPr>
        <w:t xml:space="preserve">Tabel </w:t>
      </w:r>
      <w:r w:rsidRPr="001B4DF9">
        <w:rPr>
          <w:rFonts w:ascii="Times New Roman" w:hAnsi="Times New Roman" w:cs="Times New Roman"/>
          <w:b/>
          <w:bCs/>
          <w:sz w:val="22"/>
          <w:szCs w:val="22"/>
        </w:rPr>
        <w:fldChar w:fldCharType="begin"/>
      </w:r>
      <w:r w:rsidRPr="001B4DF9">
        <w:rPr>
          <w:rFonts w:ascii="Times New Roman" w:hAnsi="Times New Roman" w:cs="Times New Roman"/>
          <w:b/>
          <w:bCs/>
          <w:sz w:val="22"/>
          <w:szCs w:val="22"/>
          <w:lang w:val="sv-SE"/>
        </w:rPr>
        <w:instrText xml:space="preserve"> STYLEREF 1 \s </w:instrText>
      </w:r>
      <w:r w:rsidRPr="001B4DF9">
        <w:rPr>
          <w:rFonts w:ascii="Times New Roman" w:hAnsi="Times New Roman" w:cs="Times New Roman"/>
          <w:b/>
          <w:bCs/>
          <w:sz w:val="22"/>
          <w:szCs w:val="22"/>
        </w:rPr>
        <w:fldChar w:fldCharType="separate"/>
      </w:r>
      <w:r w:rsidRPr="001B4DF9">
        <w:rPr>
          <w:rFonts w:ascii="Times New Roman" w:hAnsi="Times New Roman" w:cs="Times New Roman"/>
          <w:b/>
          <w:bCs/>
          <w:noProof/>
          <w:sz w:val="22"/>
          <w:szCs w:val="22"/>
          <w:lang w:val="sv-SE"/>
        </w:rPr>
        <w:t>4</w:t>
      </w:r>
      <w:r w:rsidRPr="001B4DF9">
        <w:rPr>
          <w:rFonts w:ascii="Times New Roman" w:hAnsi="Times New Roman" w:cs="Times New Roman"/>
          <w:b/>
          <w:bCs/>
          <w:sz w:val="22"/>
          <w:szCs w:val="22"/>
        </w:rPr>
        <w:fldChar w:fldCharType="end"/>
      </w:r>
      <w:r w:rsidRPr="001B4DF9">
        <w:rPr>
          <w:rFonts w:ascii="Times New Roman" w:hAnsi="Times New Roman" w:cs="Times New Roman"/>
          <w:b/>
          <w:bCs/>
          <w:sz w:val="22"/>
          <w:szCs w:val="22"/>
          <w:lang w:val="sv-SE"/>
        </w:rPr>
        <w:t xml:space="preserve">.4 </w:t>
      </w:r>
    </w:p>
    <w:p w:rsidR="0049028F" w:rsidRPr="001B4DF9" w:rsidRDefault="0049028F" w:rsidP="002273B8">
      <w:pPr>
        <w:spacing w:after="0" w:line="276" w:lineRule="auto"/>
        <w:ind w:firstLine="709"/>
        <w:jc w:val="center"/>
        <w:rPr>
          <w:rFonts w:ascii="Times New Roman" w:hAnsi="Times New Roman" w:cs="Times New Roman"/>
          <w:b/>
          <w:bCs/>
          <w:sz w:val="22"/>
          <w:szCs w:val="22"/>
          <w:lang w:val="sv-SE"/>
        </w:rPr>
      </w:pPr>
      <w:r w:rsidRPr="001B4DF9">
        <w:rPr>
          <w:rFonts w:ascii="Times New Roman" w:hAnsi="Times New Roman" w:cs="Times New Roman"/>
          <w:b/>
          <w:bCs/>
          <w:sz w:val="22"/>
          <w:szCs w:val="22"/>
          <w:lang w:val="sv-SE"/>
        </w:rPr>
        <w:t>Dampak Positif Pembangunan Usaha Ekowisata Rusa</w:t>
      </w:r>
      <w:bookmarkEnd w:id="6"/>
    </w:p>
    <w:tbl>
      <w:tblPr>
        <w:tblStyle w:val="TableGrid"/>
        <w:tblW w:w="4094" w:type="pct"/>
        <w:tblInd w:w="1704" w:type="dxa"/>
        <w:tblLook w:val="04A0" w:firstRow="1" w:lastRow="0" w:firstColumn="1" w:lastColumn="0" w:noHBand="0" w:noVBand="1"/>
      </w:tblPr>
      <w:tblGrid>
        <w:gridCol w:w="1413"/>
        <w:gridCol w:w="6243"/>
      </w:tblGrid>
      <w:tr w:rsidR="0049028F" w:rsidRPr="002273B8" w:rsidTr="0049028F">
        <w:trPr>
          <w:tblHeader/>
        </w:trPr>
        <w:tc>
          <w:tcPr>
            <w:tcW w:w="923" w:type="pct"/>
            <w:shd w:val="clear" w:color="auto" w:fill="002060"/>
          </w:tcPr>
          <w:p w:rsidR="0049028F" w:rsidRPr="002273B8" w:rsidRDefault="0049028F" w:rsidP="00FF6168">
            <w:pPr>
              <w:jc w:val="center"/>
              <w:rPr>
                <w:rFonts w:ascii="Times New Roman" w:hAnsi="Times New Roman" w:cs="Times New Roman"/>
                <w:b/>
                <w:bCs/>
                <w:sz w:val="22"/>
                <w:szCs w:val="22"/>
              </w:rPr>
            </w:pPr>
            <w:r w:rsidRPr="002273B8">
              <w:rPr>
                <w:rFonts w:ascii="Times New Roman" w:hAnsi="Times New Roman" w:cs="Times New Roman"/>
                <w:b/>
                <w:bCs/>
                <w:sz w:val="22"/>
                <w:szCs w:val="22"/>
              </w:rPr>
              <w:t>Aspek</w:t>
            </w:r>
          </w:p>
        </w:tc>
        <w:tc>
          <w:tcPr>
            <w:tcW w:w="4077" w:type="pct"/>
            <w:shd w:val="clear" w:color="auto" w:fill="002060"/>
          </w:tcPr>
          <w:p w:rsidR="0049028F" w:rsidRPr="002273B8" w:rsidRDefault="0049028F" w:rsidP="00FF6168">
            <w:pPr>
              <w:jc w:val="center"/>
              <w:rPr>
                <w:rFonts w:ascii="Times New Roman" w:hAnsi="Times New Roman" w:cs="Times New Roman"/>
                <w:b/>
                <w:bCs/>
                <w:sz w:val="22"/>
                <w:szCs w:val="22"/>
              </w:rPr>
            </w:pPr>
            <w:r w:rsidRPr="002273B8">
              <w:rPr>
                <w:rFonts w:ascii="Times New Roman" w:hAnsi="Times New Roman" w:cs="Times New Roman"/>
                <w:b/>
                <w:bCs/>
                <w:sz w:val="22"/>
                <w:szCs w:val="22"/>
              </w:rPr>
              <w:t>Dampak Positif</w:t>
            </w:r>
          </w:p>
        </w:tc>
      </w:tr>
      <w:tr w:rsidR="0049028F" w:rsidRPr="00577DF5" w:rsidTr="0049028F">
        <w:tc>
          <w:tcPr>
            <w:tcW w:w="923" w:type="pct"/>
          </w:tcPr>
          <w:p w:rsidR="0049028F" w:rsidRPr="002273B8" w:rsidRDefault="0049028F" w:rsidP="00FF6168">
            <w:pPr>
              <w:rPr>
                <w:rFonts w:ascii="Times New Roman" w:hAnsi="Times New Roman" w:cs="Times New Roman"/>
                <w:sz w:val="22"/>
                <w:szCs w:val="22"/>
              </w:rPr>
            </w:pPr>
            <w:r w:rsidRPr="002273B8">
              <w:rPr>
                <w:rFonts w:ascii="Times New Roman" w:hAnsi="Times New Roman" w:cs="Times New Roman"/>
                <w:sz w:val="22"/>
                <w:szCs w:val="22"/>
              </w:rPr>
              <w:t>Ekonomi</w:t>
            </w:r>
          </w:p>
        </w:tc>
        <w:tc>
          <w:tcPr>
            <w:tcW w:w="4077" w:type="pct"/>
          </w:tcPr>
          <w:p w:rsidR="0049028F" w:rsidRPr="002273B8" w:rsidRDefault="0049028F" w:rsidP="00FF6168">
            <w:pPr>
              <w:pStyle w:val="ListParagraph"/>
              <w:numPr>
                <w:ilvl w:val="0"/>
                <w:numId w:val="13"/>
              </w:numPr>
              <w:rPr>
                <w:rFonts w:ascii="Times New Roman" w:hAnsi="Times New Roman" w:cs="Times New Roman"/>
                <w:sz w:val="22"/>
                <w:szCs w:val="22"/>
              </w:rPr>
            </w:pPr>
            <w:r w:rsidRPr="002273B8">
              <w:rPr>
                <w:rFonts w:ascii="Times New Roman" w:hAnsi="Times New Roman" w:cs="Times New Roman"/>
                <w:sz w:val="22"/>
                <w:szCs w:val="22"/>
              </w:rPr>
              <w:t>Membuka lapangan pekerjaan.</w:t>
            </w:r>
          </w:p>
          <w:p w:rsidR="0049028F" w:rsidRPr="002273B8" w:rsidRDefault="0049028F" w:rsidP="00FF6168">
            <w:pPr>
              <w:pStyle w:val="ListParagraph"/>
              <w:numPr>
                <w:ilvl w:val="0"/>
                <w:numId w:val="13"/>
              </w:numPr>
              <w:rPr>
                <w:rFonts w:ascii="Times New Roman" w:hAnsi="Times New Roman" w:cs="Times New Roman"/>
                <w:sz w:val="22"/>
                <w:szCs w:val="22"/>
                <w:lang w:val="sv-SE"/>
              </w:rPr>
            </w:pPr>
            <w:r w:rsidRPr="002273B8">
              <w:rPr>
                <w:rFonts w:ascii="Times New Roman" w:hAnsi="Times New Roman" w:cs="Times New Roman"/>
                <w:sz w:val="22"/>
                <w:szCs w:val="22"/>
                <w:lang w:val="sv-SE"/>
              </w:rPr>
              <w:t>Adanya penyediaan tempat bagi UMKM dengan asumsi menyumbang 10 persen dari total biaya operasional.</w:t>
            </w:r>
          </w:p>
          <w:p w:rsidR="0049028F" w:rsidRPr="002273B8" w:rsidRDefault="0049028F" w:rsidP="00FF6168">
            <w:pPr>
              <w:pStyle w:val="ListParagraph"/>
              <w:numPr>
                <w:ilvl w:val="0"/>
                <w:numId w:val="13"/>
              </w:numPr>
              <w:rPr>
                <w:rFonts w:ascii="Times New Roman" w:hAnsi="Times New Roman" w:cs="Times New Roman"/>
                <w:sz w:val="22"/>
                <w:szCs w:val="22"/>
                <w:lang w:val="sv-SE"/>
              </w:rPr>
            </w:pPr>
            <w:r w:rsidRPr="002273B8">
              <w:rPr>
                <w:rFonts w:ascii="Times New Roman" w:hAnsi="Times New Roman" w:cs="Times New Roman"/>
                <w:sz w:val="22"/>
                <w:szCs w:val="22"/>
                <w:lang w:val="sv-SE"/>
              </w:rPr>
              <w:t>Berpeluang memberikan peningkatan pendapatan masyarakat setempat dengan adanya dampak ekonomi pada skala regional.</w:t>
            </w:r>
          </w:p>
        </w:tc>
      </w:tr>
      <w:tr w:rsidR="0049028F" w:rsidRPr="00577DF5" w:rsidTr="0049028F">
        <w:tc>
          <w:tcPr>
            <w:tcW w:w="923" w:type="pct"/>
          </w:tcPr>
          <w:p w:rsidR="0049028F" w:rsidRPr="002273B8" w:rsidRDefault="0049028F" w:rsidP="00FF6168">
            <w:pPr>
              <w:rPr>
                <w:rFonts w:ascii="Times New Roman" w:hAnsi="Times New Roman" w:cs="Times New Roman"/>
                <w:sz w:val="22"/>
                <w:szCs w:val="22"/>
              </w:rPr>
            </w:pPr>
            <w:r w:rsidRPr="002273B8">
              <w:rPr>
                <w:rFonts w:ascii="Times New Roman" w:hAnsi="Times New Roman" w:cs="Times New Roman"/>
                <w:sz w:val="22"/>
                <w:szCs w:val="22"/>
              </w:rPr>
              <w:t>Sosial-Budaya</w:t>
            </w:r>
          </w:p>
        </w:tc>
        <w:tc>
          <w:tcPr>
            <w:tcW w:w="4077" w:type="pct"/>
          </w:tcPr>
          <w:p w:rsidR="0049028F" w:rsidRPr="002273B8" w:rsidRDefault="0049028F" w:rsidP="00FF6168">
            <w:pPr>
              <w:pStyle w:val="ListParagraph"/>
              <w:numPr>
                <w:ilvl w:val="0"/>
                <w:numId w:val="14"/>
              </w:numPr>
              <w:rPr>
                <w:rFonts w:ascii="Times New Roman" w:hAnsi="Times New Roman" w:cs="Times New Roman"/>
                <w:sz w:val="22"/>
                <w:szCs w:val="22"/>
                <w:lang w:val="sv-SE"/>
              </w:rPr>
            </w:pPr>
            <w:r w:rsidRPr="002273B8">
              <w:rPr>
                <w:rFonts w:ascii="Times New Roman" w:hAnsi="Times New Roman" w:cs="Times New Roman"/>
                <w:sz w:val="22"/>
                <w:szCs w:val="22"/>
                <w:lang w:val="sv-SE"/>
              </w:rPr>
              <w:t>Memicu terciptanya peluang lapangan pekerjaan bagi masyarakat setempat.</w:t>
            </w:r>
          </w:p>
          <w:p w:rsidR="0049028F" w:rsidRPr="002273B8" w:rsidRDefault="0049028F" w:rsidP="00FF6168">
            <w:pPr>
              <w:pStyle w:val="ListParagraph"/>
              <w:numPr>
                <w:ilvl w:val="0"/>
                <w:numId w:val="14"/>
              </w:numPr>
              <w:rPr>
                <w:rFonts w:ascii="Times New Roman" w:hAnsi="Times New Roman" w:cs="Times New Roman"/>
                <w:sz w:val="22"/>
                <w:szCs w:val="22"/>
                <w:lang w:val="sv-SE"/>
              </w:rPr>
            </w:pPr>
            <w:r w:rsidRPr="002273B8">
              <w:rPr>
                <w:rFonts w:ascii="Times New Roman" w:hAnsi="Times New Roman" w:cs="Times New Roman"/>
                <w:sz w:val="22"/>
                <w:szCs w:val="22"/>
                <w:lang w:val="sv-SE"/>
              </w:rPr>
              <w:lastRenderedPageBreak/>
              <w:t>Melestarikan warisan budaya setempat dengan dijadikannya arsitektur bangunan sesuai dengan rumah tradisional.</w:t>
            </w:r>
          </w:p>
          <w:p w:rsidR="0049028F" w:rsidRPr="002273B8" w:rsidRDefault="0049028F" w:rsidP="00FF6168">
            <w:pPr>
              <w:pStyle w:val="ListParagraph"/>
              <w:numPr>
                <w:ilvl w:val="0"/>
                <w:numId w:val="14"/>
              </w:numPr>
              <w:rPr>
                <w:rFonts w:ascii="Times New Roman" w:hAnsi="Times New Roman" w:cs="Times New Roman"/>
                <w:sz w:val="22"/>
                <w:szCs w:val="22"/>
                <w:lang w:val="sv-SE"/>
              </w:rPr>
            </w:pPr>
            <w:r w:rsidRPr="002273B8">
              <w:rPr>
                <w:rFonts w:ascii="Times New Roman" w:hAnsi="Times New Roman" w:cs="Times New Roman"/>
                <w:sz w:val="22"/>
                <w:szCs w:val="22"/>
                <w:lang w:val="sv-SE"/>
              </w:rPr>
              <w:t>Memicu adanya pendidikan menengah bidang pariwisata karena kebutuhan sumber daya manusia pariwisata yang berkualitas.</w:t>
            </w:r>
          </w:p>
          <w:p w:rsidR="0049028F" w:rsidRPr="002273B8" w:rsidRDefault="0049028F" w:rsidP="00FF6168">
            <w:pPr>
              <w:pStyle w:val="ListParagraph"/>
              <w:numPr>
                <w:ilvl w:val="0"/>
                <w:numId w:val="14"/>
              </w:numPr>
              <w:rPr>
                <w:rFonts w:ascii="Times New Roman" w:hAnsi="Times New Roman" w:cs="Times New Roman"/>
                <w:sz w:val="22"/>
                <w:szCs w:val="22"/>
                <w:lang w:val="sv-SE"/>
              </w:rPr>
            </w:pPr>
            <w:r w:rsidRPr="002273B8">
              <w:rPr>
                <w:rFonts w:ascii="Times New Roman" w:hAnsi="Times New Roman" w:cs="Times New Roman"/>
                <w:sz w:val="22"/>
                <w:szCs w:val="22"/>
                <w:lang w:val="sv-SE"/>
              </w:rPr>
              <w:t>Melestarikan kesenian daerah dengan adanya peluang pertunjukan yang diselenggarakan oleh pihak pengelola.</w:t>
            </w:r>
          </w:p>
        </w:tc>
      </w:tr>
      <w:tr w:rsidR="0049028F" w:rsidRPr="00577DF5" w:rsidTr="0049028F">
        <w:tc>
          <w:tcPr>
            <w:tcW w:w="923" w:type="pct"/>
          </w:tcPr>
          <w:p w:rsidR="0049028F" w:rsidRPr="002273B8" w:rsidRDefault="0049028F" w:rsidP="00FF6168">
            <w:pPr>
              <w:rPr>
                <w:rFonts w:ascii="Times New Roman" w:hAnsi="Times New Roman" w:cs="Times New Roman"/>
                <w:sz w:val="22"/>
                <w:szCs w:val="22"/>
              </w:rPr>
            </w:pPr>
            <w:r w:rsidRPr="002273B8">
              <w:rPr>
                <w:rFonts w:ascii="Times New Roman" w:hAnsi="Times New Roman" w:cs="Times New Roman"/>
                <w:sz w:val="22"/>
                <w:szCs w:val="22"/>
              </w:rPr>
              <w:lastRenderedPageBreak/>
              <w:t>Lingkungan</w:t>
            </w:r>
          </w:p>
        </w:tc>
        <w:tc>
          <w:tcPr>
            <w:tcW w:w="4077" w:type="pct"/>
          </w:tcPr>
          <w:p w:rsidR="0049028F" w:rsidRPr="002273B8" w:rsidRDefault="0049028F" w:rsidP="00FF6168">
            <w:pPr>
              <w:pStyle w:val="ListParagraph"/>
              <w:numPr>
                <w:ilvl w:val="0"/>
                <w:numId w:val="14"/>
              </w:numPr>
              <w:rPr>
                <w:rFonts w:ascii="Times New Roman" w:hAnsi="Times New Roman" w:cs="Times New Roman"/>
                <w:sz w:val="22"/>
                <w:szCs w:val="22"/>
                <w:lang w:val="sv-SE"/>
              </w:rPr>
            </w:pPr>
            <w:r w:rsidRPr="002273B8">
              <w:rPr>
                <w:rFonts w:ascii="Times New Roman" w:hAnsi="Times New Roman" w:cs="Times New Roman"/>
                <w:sz w:val="22"/>
                <w:szCs w:val="22"/>
                <w:lang w:val="sv-SE"/>
              </w:rPr>
              <w:t xml:space="preserve">Berpeluang memberikan manfaat ekonomi untuk kegiatan konservasi bagi lingkungan daratan karena adanya penghasilan pariwisata dari wisatawan yang berkunjung. </w:t>
            </w:r>
          </w:p>
          <w:p w:rsidR="0049028F" w:rsidRPr="002273B8" w:rsidRDefault="0049028F" w:rsidP="00FF6168">
            <w:pPr>
              <w:pStyle w:val="ListParagraph"/>
              <w:numPr>
                <w:ilvl w:val="0"/>
                <w:numId w:val="14"/>
              </w:numPr>
              <w:rPr>
                <w:rFonts w:ascii="Times New Roman" w:hAnsi="Times New Roman" w:cs="Times New Roman"/>
                <w:sz w:val="22"/>
                <w:szCs w:val="22"/>
                <w:lang w:val="sv-SE"/>
              </w:rPr>
            </w:pPr>
            <w:r w:rsidRPr="002273B8">
              <w:rPr>
                <w:rFonts w:ascii="Times New Roman" w:hAnsi="Times New Roman" w:cs="Times New Roman"/>
                <w:sz w:val="22"/>
                <w:szCs w:val="22"/>
                <w:lang w:val="sv-SE"/>
              </w:rPr>
              <w:t xml:space="preserve">Menjaga kelestarian lingkungan alam setempat dengan tetap memperhatikan etika pembangunan sesuai peraturan perundangan yang mengedepankan </w:t>
            </w:r>
            <w:r w:rsidRPr="002273B8">
              <w:rPr>
                <w:rFonts w:ascii="Times New Roman" w:hAnsi="Times New Roman" w:cs="Times New Roman"/>
                <w:i/>
                <w:iCs/>
                <w:sz w:val="22"/>
                <w:szCs w:val="22"/>
                <w:lang w:val="sv-SE"/>
              </w:rPr>
              <w:t>ecofriendly.</w:t>
            </w:r>
          </w:p>
        </w:tc>
      </w:tr>
    </w:tbl>
    <w:p w:rsidR="0049028F" w:rsidRPr="00157DF4" w:rsidRDefault="0049028F" w:rsidP="00D56779">
      <w:pPr>
        <w:spacing w:after="0" w:line="360" w:lineRule="auto"/>
        <w:ind w:left="1440" w:firstLine="720"/>
        <w:jc w:val="both"/>
        <w:rPr>
          <w:rFonts w:ascii="Times New Roman" w:hAnsi="Times New Roman" w:cs="Times New Roman"/>
          <w:sz w:val="18"/>
          <w:szCs w:val="18"/>
        </w:rPr>
      </w:pPr>
      <w:r w:rsidRPr="00157DF4">
        <w:rPr>
          <w:rFonts w:ascii="Times New Roman" w:hAnsi="Times New Roman" w:cs="Times New Roman"/>
          <w:sz w:val="18"/>
          <w:szCs w:val="18"/>
        </w:rPr>
        <w:t>Sumber: Hasil Analisis, 2024</w:t>
      </w:r>
    </w:p>
    <w:p w:rsidR="0049028F" w:rsidRPr="00157DF4" w:rsidRDefault="0049028F" w:rsidP="0049028F">
      <w:pPr>
        <w:pStyle w:val="ListParagraph"/>
        <w:spacing w:after="0" w:line="276" w:lineRule="auto"/>
        <w:ind w:left="1800"/>
        <w:jc w:val="both"/>
        <w:rPr>
          <w:rFonts w:ascii="Times New Roman" w:hAnsi="Times New Roman" w:cs="Times New Roman"/>
          <w:lang w:val="sv-SE"/>
        </w:rPr>
      </w:pPr>
    </w:p>
    <w:p w:rsidR="00576519" w:rsidRPr="00157DF4" w:rsidRDefault="00576519" w:rsidP="00D47A16">
      <w:pPr>
        <w:pStyle w:val="ListParagraph"/>
        <w:numPr>
          <w:ilvl w:val="0"/>
          <w:numId w:val="3"/>
        </w:numPr>
        <w:spacing w:after="0" w:line="276" w:lineRule="auto"/>
        <w:ind w:left="1213"/>
        <w:rPr>
          <w:rFonts w:ascii="Times New Roman" w:hAnsi="Times New Roman" w:cs="Times New Roman"/>
        </w:rPr>
      </w:pPr>
      <w:r w:rsidRPr="00157DF4">
        <w:rPr>
          <w:rFonts w:ascii="Times New Roman" w:hAnsi="Times New Roman" w:cs="Times New Roman"/>
        </w:rPr>
        <w:t>Aspek Keuangan dan Bisnis</w:t>
      </w:r>
    </w:p>
    <w:p w:rsidR="003E1799" w:rsidRPr="00157DF4" w:rsidRDefault="00D47A16" w:rsidP="003E1799">
      <w:pPr>
        <w:widowControl w:val="0"/>
        <w:pBdr>
          <w:top w:val="nil"/>
          <w:left w:val="nil"/>
          <w:bottom w:val="nil"/>
          <w:right w:val="nil"/>
          <w:between w:val="nil"/>
        </w:pBdr>
        <w:spacing w:after="0" w:line="276" w:lineRule="auto"/>
        <w:ind w:left="1213" w:firstLine="630"/>
        <w:jc w:val="both"/>
        <w:rPr>
          <w:rFonts w:ascii="Times New Roman" w:hAnsi="Times New Roman" w:cs="Times New Roman"/>
        </w:rPr>
      </w:pPr>
      <w:r w:rsidRPr="00157DF4">
        <w:rPr>
          <w:rFonts w:ascii="Times New Roman" w:hAnsi="Times New Roman" w:cs="Times New Roman"/>
          <w:noProof/>
        </w:rPr>
        <w:t xml:space="preserve">Analisis Aspek Keuangan dan Bisnis, meliputi kebutuhan biaya investasi proyek investasi yang akan dibangun, termasuk proyeksi pendapatan, proyeksi biaya, skema pendanaan terhadap rencana proyek, dan analisis kelayakan finansial. </w:t>
      </w:r>
      <w:r w:rsidR="005A2B35" w:rsidRPr="00157DF4">
        <w:rPr>
          <w:rFonts w:ascii="Times New Roman" w:hAnsi="Times New Roman" w:cs="Times New Roman"/>
        </w:rPr>
        <w:t xml:space="preserve">Pada kajian aspek keuangan dan bisnis berbagai analisis digunakan dalam menghitung kelayakan pembangunan area ecoturism yang mempertimbangkan </w:t>
      </w:r>
      <w:r w:rsidRPr="00157DF4">
        <w:rPr>
          <w:rFonts w:ascii="Times New Roman" w:hAnsi="Times New Roman" w:cs="Times New Roman"/>
        </w:rPr>
        <w:t>parameter aspek keuangan seperti: WACC atau (</w:t>
      </w:r>
      <w:r w:rsidRPr="00157DF4">
        <w:rPr>
          <w:rFonts w:ascii="Times New Roman" w:hAnsi="Times New Roman" w:cs="Times New Roman"/>
          <w:i/>
          <w:iCs/>
        </w:rPr>
        <w:t>Weighted Average Cost of Capital</w:t>
      </w:r>
      <w:r w:rsidRPr="00157DF4">
        <w:rPr>
          <w:rFonts w:ascii="Times New Roman" w:hAnsi="Times New Roman" w:cs="Times New Roman"/>
        </w:rPr>
        <w:t>)</w:t>
      </w:r>
      <w:r w:rsidRPr="00157DF4">
        <w:rPr>
          <w:rFonts w:ascii="Times New Roman" w:hAnsi="Times New Roman" w:cs="Times New Roman"/>
          <w:b/>
          <w:bCs/>
          <w:i/>
          <w:iCs/>
        </w:rPr>
        <w:t xml:space="preserve"> </w:t>
      </w:r>
      <w:r w:rsidRPr="00157DF4">
        <w:rPr>
          <w:rFonts w:ascii="Times New Roman" w:hAnsi="Times New Roman" w:cs="Times New Roman"/>
        </w:rPr>
        <w:t>atau biaya modal rata-rata tertimbang, IRR (</w:t>
      </w:r>
      <w:r w:rsidRPr="00157DF4">
        <w:rPr>
          <w:rFonts w:ascii="Times New Roman" w:hAnsi="Times New Roman" w:cs="Times New Roman"/>
          <w:i/>
          <w:iCs/>
        </w:rPr>
        <w:t>Internal Rate of Return</w:t>
      </w:r>
      <w:r w:rsidRPr="00157DF4">
        <w:rPr>
          <w:rFonts w:ascii="Times New Roman" w:hAnsi="Times New Roman" w:cs="Times New Roman"/>
        </w:rPr>
        <w:t>) tingkat pengembalian yang diharapkan, DER (</w:t>
      </w:r>
      <w:r w:rsidRPr="00157DF4">
        <w:rPr>
          <w:rFonts w:ascii="Times New Roman" w:hAnsi="Times New Roman" w:cs="Times New Roman"/>
          <w:i/>
          <w:iCs/>
        </w:rPr>
        <w:t>Debt Equity Ratio</w:t>
      </w:r>
      <w:r w:rsidRPr="00157DF4">
        <w:rPr>
          <w:rFonts w:ascii="Times New Roman" w:hAnsi="Times New Roman" w:cs="Times New Roman"/>
        </w:rPr>
        <w:t xml:space="preserve">) rasio modal sendiri dan hutang, Net Present Value (NPV) </w:t>
      </w:r>
      <w:r w:rsidR="00181DDC" w:rsidRPr="00157DF4">
        <w:rPr>
          <w:rFonts w:ascii="Times New Roman" w:hAnsi="Times New Roman" w:cs="Times New Roman"/>
        </w:rPr>
        <w:t xml:space="preserve"> perbandingan antara PV kas bersih dengan PV investasi selama umur investasi, dan PP (</w:t>
      </w:r>
      <w:r w:rsidR="00181DDC" w:rsidRPr="00157DF4">
        <w:rPr>
          <w:rFonts w:ascii="Times New Roman" w:hAnsi="Times New Roman" w:cs="Times New Roman"/>
          <w:i/>
          <w:iCs/>
        </w:rPr>
        <w:t>Payback Period</w:t>
      </w:r>
      <w:r w:rsidR="00181DDC" w:rsidRPr="00157DF4">
        <w:rPr>
          <w:rFonts w:ascii="Times New Roman" w:hAnsi="Times New Roman" w:cs="Times New Roman"/>
        </w:rPr>
        <w:t>) masa pengembalian investasi. Parameter tersebut merupakan</w:t>
      </w:r>
      <w:r w:rsidRPr="00157DF4">
        <w:rPr>
          <w:rFonts w:ascii="Times New Roman" w:hAnsi="Times New Roman" w:cs="Times New Roman"/>
        </w:rPr>
        <w:t xml:space="preserve"> </w:t>
      </w:r>
      <w:r w:rsidR="00181DDC" w:rsidRPr="00157DF4">
        <w:rPr>
          <w:rFonts w:ascii="Times New Roman" w:hAnsi="Times New Roman" w:cs="Times New Roman"/>
        </w:rPr>
        <w:t xml:space="preserve">perbandingan antara </w:t>
      </w:r>
      <w:r w:rsidRPr="00157DF4">
        <w:rPr>
          <w:rFonts w:ascii="Times New Roman" w:hAnsi="Times New Roman" w:cs="Times New Roman"/>
        </w:rPr>
        <w:t xml:space="preserve">nilai investasi </w:t>
      </w:r>
      <w:r w:rsidR="00181DDC" w:rsidRPr="00157DF4">
        <w:rPr>
          <w:rFonts w:ascii="Times New Roman" w:hAnsi="Times New Roman" w:cs="Times New Roman"/>
        </w:rPr>
        <w:t xml:space="preserve">yang dikeluarkan </w:t>
      </w:r>
      <w:r w:rsidRPr="00157DF4">
        <w:rPr>
          <w:rFonts w:ascii="Times New Roman" w:hAnsi="Times New Roman" w:cs="Times New Roman"/>
        </w:rPr>
        <w:t>(CAPEX</w:t>
      </w:r>
      <w:r w:rsidR="00181DDC" w:rsidRPr="00157DF4">
        <w:rPr>
          <w:rFonts w:ascii="Times New Roman" w:hAnsi="Times New Roman" w:cs="Times New Roman"/>
        </w:rPr>
        <w:t>)</w:t>
      </w:r>
      <w:r w:rsidRPr="00157DF4">
        <w:rPr>
          <w:rFonts w:ascii="Times New Roman" w:hAnsi="Times New Roman" w:cs="Times New Roman"/>
        </w:rPr>
        <w:t xml:space="preserve"> dan</w:t>
      </w:r>
      <w:r w:rsidR="00181DDC" w:rsidRPr="00157DF4">
        <w:rPr>
          <w:rFonts w:ascii="Times New Roman" w:hAnsi="Times New Roman" w:cs="Times New Roman"/>
        </w:rPr>
        <w:t xml:space="preserve"> modal kerja atau biaya operasional yang dikeluarkan selama periode atau umur proyek</w:t>
      </w:r>
      <w:r w:rsidRPr="00157DF4">
        <w:rPr>
          <w:rFonts w:ascii="Times New Roman" w:hAnsi="Times New Roman" w:cs="Times New Roman"/>
        </w:rPr>
        <w:t xml:space="preserve"> </w:t>
      </w:r>
      <w:r w:rsidR="00181DDC" w:rsidRPr="00157DF4">
        <w:rPr>
          <w:rFonts w:ascii="Times New Roman" w:hAnsi="Times New Roman" w:cs="Times New Roman"/>
        </w:rPr>
        <w:t>(</w:t>
      </w:r>
      <w:r w:rsidRPr="00157DF4">
        <w:rPr>
          <w:rFonts w:ascii="Times New Roman" w:hAnsi="Times New Roman" w:cs="Times New Roman"/>
        </w:rPr>
        <w:t>OPEX)</w:t>
      </w:r>
      <w:r w:rsidR="00181DDC" w:rsidRPr="00157DF4">
        <w:rPr>
          <w:rFonts w:ascii="Times New Roman" w:hAnsi="Times New Roman" w:cs="Times New Roman"/>
        </w:rPr>
        <w:t xml:space="preserve"> tersebut, dengan tingkat pengembalian yang diperoleh atau yang diharapkan</w:t>
      </w:r>
      <w:r w:rsidRPr="00157DF4">
        <w:rPr>
          <w:rFonts w:ascii="Times New Roman" w:hAnsi="Times New Roman" w:cs="Times New Roman"/>
        </w:rPr>
        <w:t xml:space="preserve">. </w:t>
      </w:r>
    </w:p>
    <w:p w:rsidR="00181DDC" w:rsidRPr="00157DF4" w:rsidRDefault="00181DDC" w:rsidP="003E1799">
      <w:pPr>
        <w:widowControl w:val="0"/>
        <w:pBdr>
          <w:top w:val="nil"/>
          <w:left w:val="nil"/>
          <w:bottom w:val="nil"/>
          <w:right w:val="nil"/>
          <w:between w:val="nil"/>
        </w:pBdr>
        <w:spacing w:after="0" w:line="276" w:lineRule="auto"/>
        <w:ind w:left="1213" w:firstLine="630"/>
        <w:jc w:val="both"/>
        <w:rPr>
          <w:rFonts w:ascii="Times New Roman" w:hAnsi="Times New Roman" w:cs="Times New Roman"/>
        </w:rPr>
      </w:pPr>
      <w:r w:rsidRPr="00157DF4">
        <w:rPr>
          <w:rFonts w:ascii="Times New Roman" w:hAnsi="Times New Roman" w:cs="Times New Roman"/>
        </w:rPr>
        <w:t>Periode proyek direncanakan selama 30 tahun dengan nilai investasi total yang diperikarakan sebesar Rp 456.707.581.300,- (empat ratus lima puluh enam miliar tujuh ratus tujuh juta lima ratus delapan puluh satu ribu tiga ratus rupiah). Nilai WACC sebesar 8.59 %,  IRR sebesar 10.80 %, NPV sebesar Rp 142,634,087,269,- (</w:t>
      </w:r>
      <w:r w:rsidR="00BA481F" w:rsidRPr="00157DF4">
        <w:rPr>
          <w:rFonts w:ascii="Times New Roman" w:hAnsi="Times New Roman" w:cs="Times New Roman"/>
        </w:rPr>
        <w:t>s</w:t>
      </w:r>
      <w:r w:rsidRPr="00157DF4">
        <w:rPr>
          <w:rFonts w:ascii="Times New Roman" w:hAnsi="Times New Roman" w:cs="Times New Roman"/>
        </w:rPr>
        <w:t>eratus empat puluh dua miliar enam ratus tiga puluh empat</w:t>
      </w:r>
      <w:r w:rsidR="00BA481F" w:rsidRPr="00157DF4">
        <w:rPr>
          <w:rFonts w:ascii="Times New Roman" w:hAnsi="Times New Roman" w:cs="Times New Roman"/>
        </w:rPr>
        <w:t xml:space="preserve"> juta delapan puluh tujuh ribu dua ratus enam puluh sembilan rupiah) dengan PP kurang lebih 11 tahun.</w:t>
      </w:r>
    </w:p>
    <w:p w:rsidR="00BA481F" w:rsidRPr="00157DF4" w:rsidRDefault="00BA481F" w:rsidP="00181DDC">
      <w:pPr>
        <w:widowControl w:val="0"/>
        <w:pBdr>
          <w:top w:val="nil"/>
          <w:left w:val="nil"/>
          <w:bottom w:val="nil"/>
          <w:right w:val="nil"/>
          <w:between w:val="nil"/>
        </w:pBdr>
        <w:spacing w:after="0" w:line="276" w:lineRule="auto"/>
        <w:ind w:left="1213"/>
        <w:jc w:val="both"/>
        <w:rPr>
          <w:rFonts w:ascii="Times New Roman" w:hAnsi="Times New Roman" w:cs="Times New Roman"/>
          <w:lang w:val="sv-SE"/>
        </w:rPr>
      </w:pPr>
      <w:r w:rsidRPr="00157DF4">
        <w:rPr>
          <w:rFonts w:ascii="Times New Roman" w:hAnsi="Times New Roman" w:cs="Times New Roman"/>
        </w:rPr>
        <w:t>Asumsi perhitungan tersebut juga dilengkapi dengan analisis kondisi ekonomi yang ada seperti: suku bunga investasi, inflasi, pajak, nilai tukar dan sebagainya sebagai pendekatan yang dilakukan agar tidak terjadi perbedaan yang mencolok antara perencanaan dan realisasi proyek.</w:t>
      </w:r>
      <w:r w:rsidR="0075709E" w:rsidRPr="00157DF4">
        <w:rPr>
          <w:rFonts w:ascii="Times New Roman" w:hAnsi="Times New Roman" w:cs="Times New Roman"/>
        </w:rPr>
        <w:t xml:space="preserve"> </w:t>
      </w:r>
      <w:r w:rsidR="0075709E" w:rsidRPr="00157DF4">
        <w:rPr>
          <w:rFonts w:ascii="Times New Roman" w:hAnsi="Times New Roman" w:cs="Times New Roman"/>
          <w:lang w:val="sv-SE"/>
        </w:rPr>
        <w:t>Pada akhirnya berdasarkan analisis keuangan yang mempertimbangkan parameter dari asumsi-asumsi keuangan dapat dinyatakan Layak untuk diterapkan</w:t>
      </w:r>
      <w:r w:rsidR="007155B3">
        <w:rPr>
          <w:rFonts w:ascii="Times New Roman" w:hAnsi="Times New Roman" w:cs="Times New Roman"/>
          <w:lang w:val="sv-SE"/>
        </w:rPr>
        <w:t xml:space="preserve"> atau direalisasikan</w:t>
      </w:r>
      <w:r w:rsidR="0075709E" w:rsidRPr="00157DF4">
        <w:rPr>
          <w:rFonts w:ascii="Times New Roman" w:hAnsi="Times New Roman" w:cs="Times New Roman"/>
          <w:lang w:val="sv-SE"/>
        </w:rPr>
        <w:t>.</w:t>
      </w:r>
    </w:p>
    <w:p w:rsidR="002273B8" w:rsidRDefault="002273B8">
      <w:pPr>
        <w:rPr>
          <w:rFonts w:ascii="Times New Roman" w:hAnsi="Times New Roman" w:cs="Times New Roman"/>
          <w:noProof/>
          <w:lang w:val="sv-SE"/>
        </w:rPr>
      </w:pPr>
      <w:r>
        <w:rPr>
          <w:rFonts w:ascii="Times New Roman" w:hAnsi="Times New Roman" w:cs="Times New Roman"/>
          <w:noProof/>
          <w:lang w:val="sv-SE"/>
        </w:rPr>
        <w:br w:type="page"/>
      </w:r>
    </w:p>
    <w:p w:rsidR="00181DDC" w:rsidRPr="00157DF4" w:rsidRDefault="00181DDC" w:rsidP="00D47A16">
      <w:pPr>
        <w:widowControl w:val="0"/>
        <w:pBdr>
          <w:top w:val="nil"/>
          <w:left w:val="nil"/>
          <w:bottom w:val="nil"/>
          <w:right w:val="nil"/>
          <w:between w:val="nil"/>
        </w:pBdr>
        <w:spacing w:after="0" w:line="276" w:lineRule="auto"/>
        <w:ind w:left="1213"/>
        <w:jc w:val="both"/>
        <w:rPr>
          <w:rFonts w:ascii="Times New Roman" w:hAnsi="Times New Roman" w:cs="Times New Roman"/>
          <w:noProof/>
          <w:lang w:val="sv-SE"/>
        </w:rPr>
      </w:pPr>
    </w:p>
    <w:p w:rsidR="00056AF1" w:rsidRPr="00157DF4" w:rsidRDefault="00576519" w:rsidP="00056AF1">
      <w:pPr>
        <w:pStyle w:val="ListParagraph"/>
        <w:numPr>
          <w:ilvl w:val="0"/>
          <w:numId w:val="3"/>
        </w:numPr>
        <w:spacing w:after="0" w:line="276" w:lineRule="auto"/>
        <w:ind w:left="1213"/>
        <w:rPr>
          <w:rFonts w:ascii="Times New Roman" w:hAnsi="Times New Roman" w:cs="Times New Roman"/>
        </w:rPr>
      </w:pPr>
      <w:r w:rsidRPr="00157DF4">
        <w:rPr>
          <w:rFonts w:ascii="Times New Roman" w:hAnsi="Times New Roman" w:cs="Times New Roman"/>
        </w:rPr>
        <w:t>Aspek Ekonomi dan Sosial</w:t>
      </w:r>
    </w:p>
    <w:p w:rsidR="00056AF1" w:rsidRPr="00157DF4" w:rsidRDefault="00056AF1" w:rsidP="00056AF1">
      <w:pPr>
        <w:pStyle w:val="NoSpacing"/>
        <w:spacing w:line="276" w:lineRule="auto"/>
        <w:ind w:left="1213" w:firstLine="0"/>
        <w:rPr>
          <w:rFonts w:ascii="Times New Roman" w:hAnsi="Times New Roman" w:cs="Times New Roman"/>
          <w:sz w:val="24"/>
          <w:szCs w:val="24"/>
        </w:rPr>
      </w:pPr>
      <w:r w:rsidRPr="00157DF4">
        <w:rPr>
          <w:rFonts w:ascii="Times New Roman" w:hAnsi="Times New Roman" w:cs="Times New Roman"/>
          <w:sz w:val="24"/>
          <w:szCs w:val="24"/>
        </w:rPr>
        <w:t>Analisis aspek sosial dan ekonomi bertujuan untuk mengevaluasi dampak proyek ecotourism terhadap masyarakat setempat dan ekonomi regional. Analisis ini mencakup penilaian manfaat sosial ekonomi, estimasi tarif kebutuhan dasar dan Upah Minimum Regional (UMR), kondisi lingkungan sosial, serta keselarasan proyek dengan tujuan pembangunan berkelanjutan (TPB/SDGs) dan lingkungan konservasi</w:t>
      </w:r>
      <w:r w:rsidRPr="00157DF4">
        <w:rPr>
          <w:rFonts w:ascii="Times New Roman" w:hAnsi="Times New Roman" w:cs="Times New Roman"/>
        </w:rPr>
        <w:t xml:space="preserve">. </w:t>
      </w:r>
      <w:r w:rsidRPr="00157DF4">
        <w:rPr>
          <w:rFonts w:ascii="Times New Roman" w:hAnsi="Times New Roman" w:cs="Times New Roman"/>
          <w:sz w:val="24"/>
          <w:szCs w:val="24"/>
        </w:rPr>
        <w:t>Manfaat ekonomi dan sosial bagi masyarakat dan lingkungan sekitar dengan hadirnya kawasan</w:t>
      </w:r>
      <w:r w:rsidRPr="00157DF4">
        <w:rPr>
          <w:rFonts w:ascii="Times New Roman" w:hAnsi="Times New Roman" w:cs="Times New Roman"/>
          <w:i/>
          <w:iCs/>
          <w:sz w:val="24"/>
          <w:szCs w:val="24"/>
        </w:rPr>
        <w:t xml:space="preserve"> ecotourism </w:t>
      </w:r>
      <w:r w:rsidRPr="00157DF4">
        <w:rPr>
          <w:rFonts w:ascii="Times New Roman" w:hAnsi="Times New Roman" w:cs="Times New Roman"/>
          <w:sz w:val="24"/>
          <w:szCs w:val="24"/>
        </w:rPr>
        <w:t>– penangkaran rusa</w:t>
      </w:r>
      <w:r w:rsidRPr="00157DF4">
        <w:rPr>
          <w:rFonts w:ascii="Times New Roman" w:hAnsi="Times New Roman" w:cs="Times New Roman"/>
          <w:i/>
          <w:iCs/>
          <w:sz w:val="24"/>
          <w:szCs w:val="24"/>
        </w:rPr>
        <w:t xml:space="preserve"> </w:t>
      </w:r>
      <w:r w:rsidRPr="00157DF4">
        <w:rPr>
          <w:rFonts w:ascii="Times New Roman" w:hAnsi="Times New Roman" w:cs="Times New Roman"/>
          <w:sz w:val="24"/>
          <w:szCs w:val="24"/>
        </w:rPr>
        <w:t xml:space="preserve">adalah sebagai berikut: </w:t>
      </w:r>
    </w:p>
    <w:p w:rsidR="00056AF1" w:rsidRPr="00157DF4" w:rsidRDefault="00056AF1" w:rsidP="00056AF1">
      <w:pPr>
        <w:numPr>
          <w:ilvl w:val="0"/>
          <w:numId w:val="7"/>
        </w:numPr>
        <w:spacing w:after="0" w:line="276" w:lineRule="auto"/>
        <w:ind w:left="1560" w:hanging="284"/>
        <w:jc w:val="both"/>
        <w:rPr>
          <w:rFonts w:ascii="Times New Roman" w:hAnsi="Times New Roman" w:cs="Times New Roman"/>
          <w:lang w:val="sv-SE"/>
        </w:rPr>
      </w:pPr>
      <w:r w:rsidRPr="00157DF4">
        <w:rPr>
          <w:rFonts w:ascii="Times New Roman" w:hAnsi="Times New Roman" w:cs="Times New Roman"/>
          <w:lang w:val="sv-SE"/>
        </w:rPr>
        <w:t>Memberdayakan dan meningkatkan pendapatan masyarakat setempat;</w:t>
      </w:r>
    </w:p>
    <w:p w:rsidR="00056AF1" w:rsidRPr="00157DF4" w:rsidRDefault="00056AF1" w:rsidP="00056AF1">
      <w:pPr>
        <w:numPr>
          <w:ilvl w:val="0"/>
          <w:numId w:val="7"/>
        </w:numPr>
        <w:spacing w:after="0" w:line="276" w:lineRule="auto"/>
        <w:ind w:left="1560" w:hanging="284"/>
        <w:jc w:val="both"/>
        <w:rPr>
          <w:rFonts w:ascii="Times New Roman" w:hAnsi="Times New Roman" w:cs="Times New Roman"/>
          <w:lang w:val="sv-SE"/>
        </w:rPr>
      </w:pPr>
      <w:r w:rsidRPr="00157DF4">
        <w:rPr>
          <w:rFonts w:ascii="Times New Roman" w:hAnsi="Times New Roman" w:cs="Times New Roman"/>
          <w:lang w:val="sv-SE"/>
        </w:rPr>
        <w:t>Menerapkan pariwisata berkelanjutan dengan melakukan koneksi potensi kearifan lokal yang ada di Kecamatan Bukit Batu, Kota Palangka Raya Provinsi Kalimantan Tengah;</w:t>
      </w:r>
    </w:p>
    <w:p w:rsidR="00056AF1" w:rsidRPr="00157DF4" w:rsidRDefault="00056AF1" w:rsidP="00056AF1">
      <w:pPr>
        <w:numPr>
          <w:ilvl w:val="0"/>
          <w:numId w:val="7"/>
        </w:numPr>
        <w:spacing w:after="0" w:line="276" w:lineRule="auto"/>
        <w:ind w:left="1560" w:hanging="284"/>
        <w:jc w:val="both"/>
        <w:rPr>
          <w:rFonts w:ascii="Times New Roman" w:hAnsi="Times New Roman" w:cs="Times New Roman"/>
          <w:lang w:val="sv-SE"/>
        </w:rPr>
      </w:pPr>
      <w:r w:rsidRPr="00157DF4">
        <w:rPr>
          <w:rFonts w:ascii="Times New Roman" w:hAnsi="Times New Roman" w:cs="Times New Roman"/>
          <w:lang w:val="sv-SE"/>
        </w:rPr>
        <w:t>Mengembangkan struktur ekonomi yang ditandai dengan adanya aktivitas perekonomian akibat proyek yang dilakukan seperti pengembangan destinasi wisata;</w:t>
      </w:r>
    </w:p>
    <w:p w:rsidR="00056AF1" w:rsidRPr="00157DF4" w:rsidRDefault="00056AF1" w:rsidP="00056AF1">
      <w:pPr>
        <w:numPr>
          <w:ilvl w:val="0"/>
          <w:numId w:val="7"/>
        </w:numPr>
        <w:spacing w:after="0" w:line="276" w:lineRule="auto"/>
        <w:ind w:left="1560" w:hanging="284"/>
        <w:jc w:val="both"/>
        <w:rPr>
          <w:rFonts w:ascii="Times New Roman" w:hAnsi="Times New Roman" w:cs="Times New Roman"/>
          <w:lang w:val="sv-SE"/>
        </w:rPr>
      </w:pPr>
      <w:r w:rsidRPr="00157DF4">
        <w:rPr>
          <w:rFonts w:ascii="Times New Roman" w:hAnsi="Times New Roman" w:cs="Times New Roman"/>
          <w:lang w:val="sv-SE"/>
        </w:rPr>
        <w:t>Terbangunnya interkoneksi di berbagai bidang dan berciri khas yang menjadi pembeda dan sebagai keunggulan.</w:t>
      </w:r>
    </w:p>
    <w:p w:rsidR="00056AF1" w:rsidRPr="00157DF4" w:rsidRDefault="00056AF1" w:rsidP="00056AF1">
      <w:pPr>
        <w:pStyle w:val="ListParagraph"/>
        <w:ind w:left="1211"/>
        <w:jc w:val="both"/>
        <w:rPr>
          <w:rFonts w:ascii="Times New Roman" w:hAnsi="Times New Roman" w:cs="Times New Roman"/>
          <w:lang w:val="sv-SE"/>
        </w:rPr>
      </w:pPr>
      <w:r w:rsidRPr="00157DF4">
        <w:rPr>
          <w:rFonts w:ascii="Times New Roman" w:hAnsi="Times New Roman" w:cs="Times New Roman"/>
          <w:lang w:val="id-ID"/>
        </w:rPr>
        <w:t>Dampak ekonomi dan sosial dari a</w:t>
      </w:r>
      <w:r w:rsidRPr="00157DF4">
        <w:rPr>
          <w:rFonts w:ascii="Times New Roman" w:hAnsi="Times New Roman" w:cs="Times New Roman"/>
          <w:lang w:val="sv-SE"/>
        </w:rPr>
        <w:t xml:space="preserve">lokasi ruang untuk UMKM di </w:t>
      </w:r>
      <w:r w:rsidRPr="00157DF4">
        <w:rPr>
          <w:rFonts w:ascii="Times New Roman" w:hAnsi="Times New Roman" w:cs="Times New Roman"/>
          <w:iCs/>
          <w:lang w:val="sv-SE"/>
        </w:rPr>
        <w:t>Galeri</w:t>
      </w:r>
      <w:r w:rsidRPr="00157DF4">
        <w:rPr>
          <w:rFonts w:ascii="Times New Roman" w:hAnsi="Times New Roman" w:cs="Times New Roman"/>
          <w:lang w:val="sv-SE"/>
        </w:rPr>
        <w:t xml:space="preserve"> UMKM seluas ±1.000 m</w:t>
      </w:r>
      <w:r w:rsidRPr="00157DF4">
        <w:rPr>
          <w:rFonts w:ascii="Times New Roman" w:hAnsi="Times New Roman" w:cs="Times New Roman"/>
          <w:vertAlign w:val="superscript"/>
          <w:lang w:val="sv-SE"/>
        </w:rPr>
        <w:t>2</w:t>
      </w:r>
      <w:r w:rsidRPr="00157DF4">
        <w:rPr>
          <w:rFonts w:ascii="Times New Roman" w:hAnsi="Times New Roman" w:cs="Times New Roman"/>
          <w:lang w:val="sv-SE"/>
        </w:rPr>
        <w:t xml:space="preserve"> dengan investasi sekitar Rp 4,5 miliar, menyajikan produk-produk unggulan Provinsi Kalimantan Tengah, khususnya Kota Palangka Raya. Diperkirakan total biaya rata-rata kawasan </w:t>
      </w:r>
      <w:r w:rsidRPr="00157DF4">
        <w:rPr>
          <w:rFonts w:ascii="Times New Roman" w:eastAsia="SimSun" w:hAnsi="Times New Roman" w:cs="Times New Roman"/>
          <w:color w:val="000000"/>
          <w:lang w:val="sv-SE"/>
        </w:rPr>
        <w:t>kawasan</w:t>
      </w:r>
      <w:r w:rsidRPr="00157DF4">
        <w:rPr>
          <w:rFonts w:ascii="Times New Roman" w:eastAsia="SimSun" w:hAnsi="Times New Roman" w:cs="Times New Roman"/>
          <w:i/>
          <w:iCs/>
          <w:color w:val="000000"/>
          <w:lang w:val="sv-SE"/>
        </w:rPr>
        <w:t xml:space="preserve"> ecotourism </w:t>
      </w:r>
      <w:r w:rsidRPr="00157DF4">
        <w:rPr>
          <w:rFonts w:ascii="Times New Roman" w:eastAsia="SimSun" w:hAnsi="Times New Roman" w:cs="Times New Roman"/>
          <w:color w:val="000000"/>
          <w:lang w:val="sv-SE"/>
        </w:rPr>
        <w:t>– penangkaran rusa</w:t>
      </w:r>
      <w:r w:rsidRPr="00157DF4">
        <w:rPr>
          <w:rFonts w:ascii="Times New Roman" w:hAnsi="Times New Roman" w:cs="Times New Roman"/>
          <w:lang w:val="sv-SE"/>
        </w:rPr>
        <w:t xml:space="preserve"> Rp 13 miliar setahun dan sekitar 10 persen atau Rp 1,3 miliar dapat di</w:t>
      </w:r>
      <w:r w:rsidRPr="00157DF4">
        <w:rPr>
          <w:rFonts w:ascii="Times New Roman" w:hAnsi="Times New Roman" w:cs="Times New Roman"/>
          <w:iCs/>
          <w:lang w:val="sv-SE"/>
        </w:rPr>
        <w:t>suplai</w:t>
      </w:r>
      <w:r w:rsidRPr="00157DF4">
        <w:rPr>
          <w:rFonts w:ascii="Times New Roman" w:hAnsi="Times New Roman" w:cs="Times New Roman"/>
          <w:i/>
          <w:lang w:val="sv-SE"/>
        </w:rPr>
        <w:t xml:space="preserve"> </w:t>
      </w:r>
      <w:r w:rsidRPr="00157DF4">
        <w:rPr>
          <w:rFonts w:ascii="Times New Roman" w:hAnsi="Times New Roman" w:cs="Times New Roman"/>
          <w:lang w:val="sv-SE"/>
        </w:rPr>
        <w:t xml:space="preserve">oleh UMKM. Beberapa dampak </w:t>
      </w:r>
      <w:r w:rsidR="00214AC3" w:rsidRPr="00157DF4">
        <w:rPr>
          <w:rFonts w:ascii="Times New Roman" w:hAnsi="Times New Roman" w:cs="Times New Roman"/>
          <w:lang w:val="sv-SE"/>
        </w:rPr>
        <w:t xml:space="preserve">positif </w:t>
      </w:r>
      <w:r w:rsidRPr="00157DF4">
        <w:rPr>
          <w:rFonts w:ascii="Times New Roman" w:hAnsi="Times New Roman" w:cs="Times New Roman"/>
          <w:lang w:val="sv-SE"/>
        </w:rPr>
        <w:t>yang mungkin terjadi:</w:t>
      </w:r>
    </w:p>
    <w:p w:rsidR="00056AF1" w:rsidRPr="00157DF4" w:rsidRDefault="00056AF1" w:rsidP="00214AC3">
      <w:pPr>
        <w:pStyle w:val="ListParagraph"/>
        <w:numPr>
          <w:ilvl w:val="0"/>
          <w:numId w:val="8"/>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Konservasi Satwa Liar: Penangkaran rusa berperan penting dalam konservasi satwa liar, terutama untuk spesies yang terancam punah, dengan cara memelihara dan memperbanyak mereka di lingkungan yang terkendali.</w:t>
      </w:r>
    </w:p>
    <w:p w:rsidR="00056AF1" w:rsidRPr="00157DF4" w:rsidRDefault="00056AF1" w:rsidP="00214AC3">
      <w:pPr>
        <w:pStyle w:val="ListParagraph"/>
        <w:numPr>
          <w:ilvl w:val="0"/>
          <w:numId w:val="8"/>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Pengurangan Deforestasi: Dengan adanya penangkaran rusa, tekanan pada habitat alami rusa dapat berkurang, mengurangi kegiatan deforestasi dan menjaga keseimbangan ekosistem.</w:t>
      </w:r>
    </w:p>
    <w:p w:rsidR="00056AF1" w:rsidRPr="00157DF4" w:rsidRDefault="00056AF1" w:rsidP="00214AC3">
      <w:pPr>
        <w:pStyle w:val="ListParagraph"/>
        <w:numPr>
          <w:ilvl w:val="0"/>
          <w:numId w:val="8"/>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Pendidikan dan Kesadaran Lingkungan: Penangkaran rusa dapat menjadi tempat pendidikan bagi masyarakat dan pelajar tentang pentingnya konservasi satwa liar dan perlindungan lingkungan.</w:t>
      </w:r>
    </w:p>
    <w:p w:rsidR="00056AF1" w:rsidRPr="00157DF4" w:rsidRDefault="00214AC3" w:rsidP="00214AC3">
      <w:pPr>
        <w:spacing w:after="0" w:line="276" w:lineRule="auto"/>
        <w:ind w:left="982" w:firstLine="229"/>
        <w:rPr>
          <w:rFonts w:ascii="Times New Roman" w:hAnsi="Times New Roman" w:cs="Times New Roman"/>
          <w:lang w:val="sv-SE"/>
        </w:rPr>
      </w:pPr>
      <w:r w:rsidRPr="00157DF4">
        <w:rPr>
          <w:rFonts w:ascii="Times New Roman" w:hAnsi="Times New Roman" w:cs="Times New Roman"/>
          <w:lang w:val="sv-SE"/>
        </w:rPr>
        <w:t>Sedangkan beberapa d</w:t>
      </w:r>
      <w:r w:rsidR="00056AF1" w:rsidRPr="00157DF4">
        <w:rPr>
          <w:rFonts w:ascii="Times New Roman" w:hAnsi="Times New Roman" w:cs="Times New Roman"/>
          <w:lang w:val="sv-SE"/>
        </w:rPr>
        <w:t>ampak negatif</w:t>
      </w:r>
      <w:r w:rsidRPr="00157DF4">
        <w:rPr>
          <w:rFonts w:ascii="Times New Roman" w:hAnsi="Times New Roman" w:cs="Times New Roman"/>
          <w:lang w:val="sv-SE"/>
        </w:rPr>
        <w:t xml:space="preserve"> yang mungkin terjadi</w:t>
      </w:r>
      <w:r w:rsidR="00056AF1" w:rsidRPr="00157DF4">
        <w:rPr>
          <w:rFonts w:ascii="Times New Roman" w:hAnsi="Times New Roman" w:cs="Times New Roman"/>
          <w:lang w:val="sv-SE"/>
        </w:rPr>
        <w:t>:</w:t>
      </w:r>
    </w:p>
    <w:p w:rsidR="00214AC3" w:rsidRPr="00157DF4" w:rsidRDefault="00056AF1" w:rsidP="00214AC3">
      <w:pPr>
        <w:pStyle w:val="ListParagraph"/>
        <w:numPr>
          <w:ilvl w:val="3"/>
          <w:numId w:val="7"/>
        </w:numPr>
        <w:spacing w:after="0" w:line="276" w:lineRule="auto"/>
        <w:ind w:left="1560" w:hanging="284"/>
        <w:jc w:val="both"/>
        <w:rPr>
          <w:rFonts w:ascii="Times New Roman" w:hAnsi="Times New Roman" w:cs="Times New Roman"/>
          <w:lang w:val="sv-SE"/>
        </w:rPr>
      </w:pPr>
      <w:r w:rsidRPr="00157DF4">
        <w:rPr>
          <w:rFonts w:ascii="Times New Roman" w:hAnsi="Times New Roman" w:cs="Times New Roman"/>
          <w:lang w:val="sv-SE"/>
        </w:rPr>
        <w:t>Pengurangan Keanekaragaman Hayati: Pembangunan penangkaran rusa yang tidak terencana dengan baik dapat mengganggu habitat alami dan mengurangi keanekaragaman hayati.</w:t>
      </w:r>
    </w:p>
    <w:p w:rsidR="00214AC3" w:rsidRPr="00157DF4" w:rsidRDefault="00056AF1" w:rsidP="00214AC3">
      <w:pPr>
        <w:pStyle w:val="ListParagraph"/>
        <w:numPr>
          <w:ilvl w:val="3"/>
          <w:numId w:val="7"/>
        </w:numPr>
        <w:spacing w:after="0" w:line="276" w:lineRule="auto"/>
        <w:ind w:left="1560" w:hanging="284"/>
        <w:jc w:val="both"/>
        <w:rPr>
          <w:rFonts w:ascii="Times New Roman" w:hAnsi="Times New Roman" w:cs="Times New Roman"/>
          <w:lang w:val="sv-SE"/>
        </w:rPr>
      </w:pPr>
      <w:r w:rsidRPr="00157DF4">
        <w:rPr>
          <w:rFonts w:ascii="Times New Roman" w:hAnsi="Times New Roman" w:cs="Times New Roman"/>
          <w:lang w:val="sv-SE"/>
        </w:rPr>
        <w:t>Degradasi Lingkungan: Infrastruktur dan aktivitas manusia yang intensif dapat menyebabkan kerusakan lingkungan, termasuk polusi air dan tanah.</w:t>
      </w:r>
    </w:p>
    <w:p w:rsidR="00056AF1" w:rsidRPr="00157DF4" w:rsidRDefault="00056AF1" w:rsidP="00214AC3">
      <w:pPr>
        <w:pStyle w:val="ListParagraph"/>
        <w:numPr>
          <w:ilvl w:val="3"/>
          <w:numId w:val="7"/>
        </w:numPr>
        <w:spacing w:after="0" w:line="276" w:lineRule="auto"/>
        <w:ind w:left="1560" w:hanging="284"/>
        <w:jc w:val="both"/>
        <w:rPr>
          <w:rFonts w:ascii="Times New Roman" w:hAnsi="Times New Roman" w:cs="Times New Roman"/>
          <w:lang w:val="sv-SE"/>
        </w:rPr>
      </w:pPr>
      <w:r w:rsidRPr="00157DF4">
        <w:rPr>
          <w:rFonts w:ascii="Times New Roman" w:hAnsi="Times New Roman" w:cs="Times New Roman"/>
          <w:lang w:val="sv-SE"/>
        </w:rPr>
        <w:lastRenderedPageBreak/>
        <w:t>Ketergantungan pada Pakan Buatan: Rusa yang dipelihara mungkin menjadi ketergantungan pada pakan buatan, yang dapat mengganggu keseimbangan ekosistem jika pakan tersebut tidak dikelola dengan baik</w:t>
      </w:r>
      <w:r w:rsidR="00214AC3" w:rsidRPr="00157DF4">
        <w:rPr>
          <w:rFonts w:ascii="Times New Roman" w:hAnsi="Times New Roman" w:cs="Times New Roman"/>
          <w:lang w:val="sv-SE"/>
        </w:rPr>
        <w:t>.</w:t>
      </w:r>
    </w:p>
    <w:p w:rsidR="007155B3" w:rsidRPr="007155B3" w:rsidRDefault="007155B3" w:rsidP="00CF233A">
      <w:pPr>
        <w:spacing w:after="0" w:line="276" w:lineRule="auto"/>
        <w:ind w:left="1276" w:firstLine="709"/>
        <w:jc w:val="both"/>
        <w:rPr>
          <w:rFonts w:ascii="Times New Roman" w:hAnsi="Times New Roman" w:cs="Times New Roman"/>
          <w:sz w:val="12"/>
          <w:szCs w:val="12"/>
          <w:lang w:val="sv-SE"/>
        </w:rPr>
      </w:pPr>
    </w:p>
    <w:p w:rsidR="00214AC3" w:rsidRPr="00157DF4" w:rsidRDefault="00B00C1D" w:rsidP="00CF233A">
      <w:pPr>
        <w:spacing w:after="0" w:line="276" w:lineRule="auto"/>
        <w:ind w:left="1276" w:firstLine="709"/>
        <w:jc w:val="both"/>
        <w:rPr>
          <w:rFonts w:ascii="Times New Roman" w:hAnsi="Times New Roman" w:cs="Times New Roman"/>
          <w:lang w:val="sv-SE"/>
        </w:rPr>
      </w:pPr>
      <w:r w:rsidRPr="00157DF4">
        <w:rPr>
          <w:rFonts w:ascii="Times New Roman" w:hAnsi="Times New Roman" w:cs="Times New Roman"/>
          <w:lang w:val="sv-SE"/>
        </w:rPr>
        <w:t>Adapun SDG’s/TPB (Tujuan Pembangunan Berkelanjutan) yang akan mengalami dampak positif dengan dibangunnya kawasan ecoturism rusa di Kota Palangka Raya adalah SDG’S 8, SDG’S 12 Konsumsi dan Produksi yang Berkelanjutan, dan SDG’S15 Ekosistem Daratan.</w:t>
      </w:r>
    </w:p>
    <w:p w:rsidR="0088092A" w:rsidRPr="00157DF4" w:rsidRDefault="0088092A" w:rsidP="00CF233A">
      <w:pPr>
        <w:spacing w:after="0" w:line="276" w:lineRule="auto"/>
        <w:ind w:left="1276" w:firstLine="709"/>
        <w:jc w:val="both"/>
        <w:rPr>
          <w:rFonts w:ascii="Times New Roman" w:hAnsi="Times New Roman" w:cs="Times New Roman"/>
          <w:lang w:val="sv-SE"/>
        </w:rPr>
      </w:pPr>
    </w:p>
    <w:p w:rsidR="00576519" w:rsidRPr="00157DF4" w:rsidRDefault="00576519" w:rsidP="001C4EA4">
      <w:pPr>
        <w:pStyle w:val="ListParagraph"/>
        <w:numPr>
          <w:ilvl w:val="0"/>
          <w:numId w:val="3"/>
        </w:numPr>
        <w:spacing w:after="0" w:line="276" w:lineRule="auto"/>
        <w:ind w:left="1213"/>
        <w:rPr>
          <w:rFonts w:ascii="Times New Roman" w:hAnsi="Times New Roman" w:cs="Times New Roman"/>
        </w:rPr>
      </w:pPr>
      <w:r w:rsidRPr="00157DF4">
        <w:rPr>
          <w:rFonts w:ascii="Times New Roman" w:hAnsi="Times New Roman" w:cs="Times New Roman"/>
        </w:rPr>
        <w:t>Mitigasi Risiko</w:t>
      </w:r>
    </w:p>
    <w:p w:rsidR="001C4EA4" w:rsidRPr="00157DF4" w:rsidRDefault="001C4EA4" w:rsidP="001C4EA4">
      <w:pPr>
        <w:spacing w:after="0" w:line="276" w:lineRule="auto"/>
        <w:ind w:left="1213"/>
        <w:jc w:val="both"/>
        <w:rPr>
          <w:rFonts w:ascii="Times New Roman" w:hAnsi="Times New Roman" w:cs="Times New Roman"/>
        </w:rPr>
      </w:pPr>
      <w:r w:rsidRPr="00157DF4">
        <w:rPr>
          <w:rFonts w:ascii="Times New Roman" w:hAnsi="Times New Roman" w:cs="Times New Roman"/>
        </w:rPr>
        <w:t>Identifikasi risiko merupakan suatu proses untuk menentukan risiko yang mungkin terjadi pada rencana proyek yang akan dibangun dan mengenal karakteristiknya, dampak yang mungkin dihasilkan, durasi, dan langkah-langkah yang perlu diambil untuk mengantisipasinyaidentifikasi risiko adalah untuk mengidentifikasi risiko yang mungkin terjadi dan menciptakan solusi untuk mencegahnya, meliputi:</w:t>
      </w:r>
    </w:p>
    <w:p w:rsidR="00254B31"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 xml:space="preserve">Risiko permintaan adalah risiko yang terkait dengan permintaan atas produk atau jasa perusahaan. </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 xml:space="preserve">Risiko lahan pada industri pariwisata khususnya wisata alam, merupakan kegiatan yang bertujuan terhadap risiko pembebasan lahan, kondisi dan lokasi lahan, serta struktur dari lahan tersebut. </w:t>
      </w:r>
      <w:r w:rsidR="003E488F" w:rsidRPr="00157DF4">
        <w:rPr>
          <w:rFonts w:ascii="Times New Roman" w:hAnsi="Times New Roman" w:cs="Times New Roman"/>
          <w:lang w:val="sv-SE"/>
        </w:rPr>
        <w:t xml:space="preserve">  </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 xml:space="preserve">Risiko perizinan adalah izin berdasarkan tingkatan risiko dan ancaman lingkungan eksternal dari industri pariwisata yang akan dikembangkan. </w:t>
      </w:r>
      <w:r w:rsidR="003E488F" w:rsidRPr="00157DF4">
        <w:rPr>
          <w:rFonts w:ascii="Times New Roman" w:hAnsi="Times New Roman" w:cs="Times New Roman"/>
          <w:lang w:val="sv-SE"/>
        </w:rPr>
        <w:t xml:space="preserve"> </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 xml:space="preserve">Risiko infrastruktur pendukung adalah kemungkinan infrastruktur di suatu daerah mungkin tidak memadai untuk menyelesaikan suatu proyek sehingga dibutuhkan infrastruktur pendukung agar proyek tersebut dapat berjalan sesuai rencana. </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 xml:space="preserve">Risiko desain proyek adalah risiko yang keberadaannya dipengaruhi oleh faktor-faktor dari segi desain yang telah direncanakan. </w:t>
      </w:r>
      <w:r w:rsidR="003E488F" w:rsidRPr="00157DF4">
        <w:rPr>
          <w:rFonts w:ascii="Times New Roman" w:hAnsi="Times New Roman" w:cs="Times New Roman"/>
          <w:lang w:val="sv-SE"/>
        </w:rPr>
        <w:t xml:space="preserve"> </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Risiko regulasi adalah risiko perubahan regulasi dan hukum yang mungkin memengaruhi industri atau bisnis. Perubahan kepemimpinan dapat mengubah regulasi yang telah ada.</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Risiko pembiayaan/finansial adalah potensi dalam bidang keuangan yang mengalami kerugian akibat kegagalan, kehilangan, ketidakefisienan dalam menjalankan transaksi keuangan, transaksi nilai tukar, struktur keuangan, prosedur keuangan, kebocoran pendapatan, berkurangnya kemampuan membayar, hingga kehilangan dukungan keuangan di dalam suatu proyek.</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Risiko konstruksi bangunan adalah risiko yang dimiliki suatu konstruksi bangunan untuk dapat menahan beban. Apabila terjadi di risiko konstruksi bangunan tidak sesuai dengan beban yang telah diantisipasi maka akan menyebabkan proyek tidak dapat berjalan sesuai rencana.</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lastRenderedPageBreak/>
        <w:t xml:space="preserve">Risiko operasional timbul karena kenaikan biaya </w:t>
      </w:r>
      <w:r w:rsidRPr="00157DF4">
        <w:rPr>
          <w:rFonts w:ascii="Times New Roman" w:hAnsi="Times New Roman" w:cs="Times New Roman"/>
          <w:i/>
          <w:iCs/>
          <w:lang w:val="sv-SE"/>
        </w:rPr>
        <w:t>operation</w:t>
      </w:r>
      <w:r w:rsidRPr="00157DF4">
        <w:rPr>
          <w:rFonts w:ascii="Times New Roman" w:hAnsi="Times New Roman" w:cs="Times New Roman"/>
          <w:lang w:val="sv-SE"/>
        </w:rPr>
        <w:t xml:space="preserve"> dan </w:t>
      </w:r>
      <w:r w:rsidRPr="00157DF4">
        <w:rPr>
          <w:rFonts w:ascii="Times New Roman" w:hAnsi="Times New Roman" w:cs="Times New Roman"/>
          <w:i/>
          <w:iCs/>
          <w:lang w:val="sv-SE"/>
        </w:rPr>
        <w:t>maintenance</w:t>
      </w:r>
      <w:r w:rsidRPr="00157DF4">
        <w:rPr>
          <w:rFonts w:ascii="Times New Roman" w:hAnsi="Times New Roman" w:cs="Times New Roman"/>
          <w:lang w:val="sv-SE"/>
        </w:rPr>
        <w:t xml:space="preserve"> sehingga dapat menimbulkan kesalahan estimasi pada biaya </w:t>
      </w:r>
      <w:r w:rsidRPr="00157DF4">
        <w:rPr>
          <w:rFonts w:ascii="Times New Roman" w:hAnsi="Times New Roman" w:cs="Times New Roman"/>
          <w:i/>
          <w:iCs/>
          <w:lang w:val="sv-SE"/>
        </w:rPr>
        <w:t>lifecycle, turn over</w:t>
      </w:r>
      <w:r w:rsidRPr="00157DF4">
        <w:rPr>
          <w:rFonts w:ascii="Times New Roman" w:hAnsi="Times New Roman" w:cs="Times New Roman"/>
          <w:lang w:val="sv-SE"/>
        </w:rPr>
        <w:t xml:space="preserve"> karyawan, dan lainnya. Terjadinya risiko tersebut membuat proyek pada industri pariwisata ini tidak dapat berjalan sesuai dengan rencana yang telah ditentukan.</w:t>
      </w:r>
    </w:p>
    <w:p w:rsidR="003E488F"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 xml:space="preserve">Risiko </w:t>
      </w:r>
      <w:r w:rsidRPr="00157DF4">
        <w:rPr>
          <w:rFonts w:ascii="Times New Roman" w:hAnsi="Times New Roman" w:cs="Times New Roman"/>
          <w:i/>
          <w:iCs/>
          <w:lang w:val="sv-SE"/>
        </w:rPr>
        <w:t>force majure</w:t>
      </w:r>
      <w:r w:rsidRPr="00157DF4">
        <w:rPr>
          <w:rFonts w:ascii="Times New Roman" w:hAnsi="Times New Roman" w:cs="Times New Roman"/>
          <w:lang w:val="sv-SE"/>
        </w:rPr>
        <w:t xml:space="preserve"> dan lingkungan merupakan risiko yang dapat terjadi karena adanya gangguan keamanan, bencana alam, cuaca ekstrim, pandemik, dan lain-lain. Terjadinya risiko tersebut membuat proyek industri pariwisata ini tidak dapat berjalan sesuai dengan rencana.</w:t>
      </w:r>
    </w:p>
    <w:p w:rsidR="001C4EA4" w:rsidRPr="00157DF4" w:rsidRDefault="001C4EA4" w:rsidP="003E488F">
      <w:pPr>
        <w:pStyle w:val="ListParagraph"/>
        <w:numPr>
          <w:ilvl w:val="1"/>
          <w:numId w:val="9"/>
        </w:numPr>
        <w:spacing w:after="0" w:line="276" w:lineRule="auto"/>
        <w:jc w:val="both"/>
        <w:rPr>
          <w:rFonts w:ascii="Times New Roman" w:hAnsi="Times New Roman" w:cs="Times New Roman"/>
          <w:lang w:val="sv-SE"/>
        </w:rPr>
      </w:pPr>
      <w:r w:rsidRPr="00157DF4">
        <w:rPr>
          <w:rFonts w:ascii="Times New Roman" w:hAnsi="Times New Roman" w:cs="Times New Roman"/>
          <w:lang w:val="sv-SE"/>
        </w:rPr>
        <w:t>Risiko sumber material adalah risiko yang terkait dengan kebutuhan sumber material untuk proyek yang sedang dilaksanakan. Jika kekurangan sumber material, maka akan membuat proyek industri pariwisata ini tidak dapat berjalan sesuai dengan rencana</w:t>
      </w:r>
      <w:r w:rsidR="003E488F" w:rsidRPr="00157DF4">
        <w:rPr>
          <w:rFonts w:ascii="Times New Roman" w:hAnsi="Times New Roman" w:cs="Times New Roman"/>
          <w:lang w:val="sv-SE"/>
        </w:rPr>
        <w:t>.</w:t>
      </w:r>
    </w:p>
    <w:p w:rsidR="00494E79" w:rsidRDefault="00494E79" w:rsidP="00C07B37">
      <w:pPr>
        <w:spacing w:after="0" w:line="276" w:lineRule="auto"/>
        <w:ind w:left="851"/>
        <w:jc w:val="both"/>
        <w:rPr>
          <w:rFonts w:ascii="Times New Roman" w:hAnsi="Times New Roman" w:cs="Times New Roman"/>
          <w:lang w:val="sv-SE"/>
        </w:rPr>
      </w:pPr>
    </w:p>
    <w:p w:rsidR="0075709E" w:rsidRDefault="00C07B37" w:rsidP="00C07B37">
      <w:pPr>
        <w:spacing w:after="0" w:line="276" w:lineRule="auto"/>
        <w:ind w:left="851"/>
        <w:jc w:val="both"/>
        <w:rPr>
          <w:rFonts w:ascii="Times New Roman" w:hAnsi="Times New Roman" w:cs="Times New Roman"/>
          <w:lang w:val="sv-SE"/>
        </w:rPr>
      </w:pPr>
      <w:r>
        <w:rPr>
          <w:rFonts w:ascii="Times New Roman" w:hAnsi="Times New Roman" w:cs="Times New Roman"/>
          <w:lang w:val="sv-SE"/>
        </w:rPr>
        <w:t xml:space="preserve">Selain </w:t>
      </w:r>
      <w:r w:rsidR="007155B3">
        <w:rPr>
          <w:rFonts w:ascii="Times New Roman" w:hAnsi="Times New Roman" w:cs="Times New Roman"/>
          <w:lang w:val="sv-SE"/>
        </w:rPr>
        <w:t xml:space="preserve">itu produk dari </w:t>
      </w:r>
      <w:r>
        <w:rPr>
          <w:rFonts w:ascii="Times New Roman" w:hAnsi="Times New Roman" w:cs="Times New Roman"/>
          <w:lang w:val="sv-SE"/>
        </w:rPr>
        <w:t xml:space="preserve">pelaporan </w:t>
      </w:r>
      <w:r w:rsidR="007155B3">
        <w:rPr>
          <w:rFonts w:ascii="Times New Roman" w:hAnsi="Times New Roman" w:cs="Times New Roman"/>
          <w:lang w:val="sv-SE"/>
        </w:rPr>
        <w:t xml:space="preserve">kajian ini </w:t>
      </w:r>
      <w:r>
        <w:rPr>
          <w:rFonts w:ascii="Times New Roman" w:hAnsi="Times New Roman" w:cs="Times New Roman"/>
          <w:lang w:val="sv-SE"/>
        </w:rPr>
        <w:t xml:space="preserve">mengunakan </w:t>
      </w:r>
      <w:r w:rsidR="00524332">
        <w:rPr>
          <w:rFonts w:ascii="Times New Roman" w:hAnsi="Times New Roman" w:cs="Times New Roman"/>
          <w:lang w:val="sv-SE"/>
        </w:rPr>
        <w:t>laporan akhir</w:t>
      </w:r>
      <w:r w:rsidR="007155B3">
        <w:rPr>
          <w:rFonts w:ascii="Times New Roman" w:hAnsi="Times New Roman" w:cs="Times New Roman"/>
          <w:lang w:val="sv-SE"/>
        </w:rPr>
        <w:t>,</w:t>
      </w:r>
      <w:r w:rsidR="00524332">
        <w:rPr>
          <w:rFonts w:ascii="Times New Roman" w:hAnsi="Times New Roman" w:cs="Times New Roman"/>
          <w:lang w:val="sv-SE"/>
        </w:rPr>
        <w:t xml:space="preserve"> maka dalam rangka mengintepretasikan dan menyajikan dihadapan publik maka laporan akhir dibuat dalam </w:t>
      </w:r>
      <w:r w:rsidR="007155B3">
        <w:rPr>
          <w:rFonts w:ascii="Times New Roman" w:hAnsi="Times New Roman" w:cs="Times New Roman"/>
          <w:lang w:val="sv-SE"/>
        </w:rPr>
        <w:t xml:space="preserve">pula dalam </w:t>
      </w:r>
      <w:r w:rsidR="00524332">
        <w:rPr>
          <w:rFonts w:ascii="Times New Roman" w:hAnsi="Times New Roman" w:cs="Times New Roman"/>
          <w:lang w:val="sv-SE"/>
        </w:rPr>
        <w:t>bentuk PPT (Power Point) sebagai berikut:</w:t>
      </w:r>
    </w:p>
    <w:p w:rsidR="00F060D0" w:rsidRDefault="00F060D0" w:rsidP="00494E79">
      <w:pPr>
        <w:spacing w:after="0" w:line="240" w:lineRule="auto"/>
        <w:ind w:left="851"/>
        <w:jc w:val="center"/>
        <w:rPr>
          <w:rFonts w:ascii="Times New Roman" w:hAnsi="Times New Roman" w:cs="Times New Roman"/>
          <w:b/>
          <w:bCs/>
          <w:sz w:val="22"/>
          <w:szCs w:val="22"/>
          <w:lang w:val="sv-SE"/>
        </w:rPr>
      </w:pPr>
    </w:p>
    <w:p w:rsidR="00494E79" w:rsidRPr="00157DF4" w:rsidRDefault="00494E79" w:rsidP="00494E79">
      <w:pPr>
        <w:spacing w:after="0" w:line="240" w:lineRule="auto"/>
        <w:ind w:left="851"/>
        <w:jc w:val="center"/>
        <w:rPr>
          <w:rFonts w:ascii="Times New Roman" w:hAnsi="Times New Roman" w:cs="Times New Roman"/>
          <w:b/>
          <w:bCs/>
          <w:sz w:val="22"/>
          <w:szCs w:val="22"/>
          <w:lang w:val="sv-SE"/>
        </w:rPr>
      </w:pPr>
      <w:r w:rsidRPr="00157DF4">
        <w:rPr>
          <w:rFonts w:ascii="Times New Roman" w:hAnsi="Times New Roman" w:cs="Times New Roman"/>
          <w:b/>
          <w:bCs/>
          <w:sz w:val="22"/>
          <w:szCs w:val="22"/>
          <w:lang w:val="sv-SE"/>
        </w:rPr>
        <w:t>Gambar 4.</w:t>
      </w:r>
      <w:r>
        <w:rPr>
          <w:rFonts w:ascii="Times New Roman" w:hAnsi="Times New Roman" w:cs="Times New Roman"/>
          <w:b/>
          <w:bCs/>
          <w:sz w:val="22"/>
          <w:szCs w:val="22"/>
          <w:lang w:val="sv-SE"/>
        </w:rPr>
        <w:t>6</w:t>
      </w:r>
    </w:p>
    <w:p w:rsidR="00494E79" w:rsidRDefault="00494E79" w:rsidP="00494E79">
      <w:pPr>
        <w:spacing w:after="0" w:line="276" w:lineRule="auto"/>
        <w:ind w:left="851"/>
        <w:jc w:val="center"/>
        <w:rPr>
          <w:rFonts w:ascii="Times New Roman" w:hAnsi="Times New Roman" w:cs="Times New Roman"/>
          <w:b/>
          <w:bCs/>
          <w:sz w:val="22"/>
          <w:szCs w:val="22"/>
          <w:lang w:val="sv-SE"/>
        </w:rPr>
      </w:pPr>
      <w:r>
        <w:rPr>
          <w:rFonts w:ascii="Times New Roman" w:hAnsi="Times New Roman" w:cs="Times New Roman"/>
          <w:b/>
          <w:bCs/>
          <w:sz w:val="22"/>
          <w:szCs w:val="22"/>
          <w:lang w:val="sv-SE"/>
        </w:rPr>
        <w:t>PPT Keseluruhan Hasil Kajian</w:t>
      </w:r>
    </w:p>
    <w:p w:rsidR="00F55989" w:rsidRDefault="00F55989" w:rsidP="00F060D0">
      <w:pPr>
        <w:spacing w:after="0" w:line="276" w:lineRule="auto"/>
        <w:ind w:left="851" w:hanging="284"/>
        <w:jc w:val="center"/>
        <w:rPr>
          <w:rFonts w:ascii="Times New Roman" w:hAnsi="Times New Roman" w:cs="Times New Roman"/>
          <w:lang w:val="sv-SE"/>
        </w:rPr>
      </w:pPr>
      <w:r>
        <w:rPr>
          <w:rFonts w:ascii="Times New Roman" w:hAnsi="Times New Roman" w:cs="Times New Roman"/>
          <w:noProof/>
          <w:lang w:val="sv-SE"/>
        </w:rPr>
        <w:drawing>
          <wp:inline distT="0" distB="0" distL="0" distR="0">
            <wp:extent cx="5937250" cy="3714750"/>
            <wp:effectExtent l="0" t="0" r="6350" b="0"/>
            <wp:docPr id="772950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3714750"/>
                    </a:xfrm>
                    <a:prstGeom prst="rect">
                      <a:avLst/>
                    </a:prstGeom>
                    <a:noFill/>
                    <a:ln>
                      <a:noFill/>
                    </a:ln>
                  </pic:spPr>
                </pic:pic>
              </a:graphicData>
            </a:graphic>
          </wp:inline>
        </w:drawing>
      </w:r>
    </w:p>
    <w:p w:rsidR="00524332" w:rsidRDefault="00F060D0" w:rsidP="00F55989">
      <w:pPr>
        <w:spacing w:after="0" w:line="276" w:lineRule="auto"/>
        <w:ind w:left="567"/>
        <w:jc w:val="both"/>
        <w:rPr>
          <w:rFonts w:ascii="Times New Roman" w:hAnsi="Times New Roman" w:cs="Times New Roman"/>
          <w:lang w:val="sv-SE"/>
        </w:rPr>
      </w:pPr>
      <w:r>
        <w:rPr>
          <w:rFonts w:ascii="Times New Roman" w:hAnsi="Times New Roman" w:cs="Times New Roman"/>
          <w:noProof/>
          <w:lang w:val="sv-SE"/>
        </w:rPr>
        <w:lastRenderedPageBreak/>
        <w:drawing>
          <wp:inline distT="0" distB="0" distL="0" distR="0">
            <wp:extent cx="5937250" cy="3689350"/>
            <wp:effectExtent l="0" t="0" r="6350" b="6350"/>
            <wp:docPr id="1962184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rsidR="002273B8" w:rsidRDefault="002273B8" w:rsidP="00F55989">
      <w:pPr>
        <w:spacing w:after="0" w:line="276" w:lineRule="auto"/>
        <w:ind w:left="567"/>
        <w:jc w:val="both"/>
        <w:rPr>
          <w:rFonts w:ascii="Times New Roman" w:hAnsi="Times New Roman" w:cs="Times New Roman"/>
          <w:lang w:val="sv-SE"/>
        </w:rPr>
      </w:pPr>
    </w:p>
    <w:p w:rsidR="007050C3" w:rsidRDefault="00F060D0" w:rsidP="00494E79">
      <w:pPr>
        <w:spacing w:after="0" w:line="276" w:lineRule="auto"/>
        <w:ind w:left="851" w:hanging="284"/>
        <w:jc w:val="both"/>
        <w:rPr>
          <w:rFonts w:ascii="Times New Roman" w:hAnsi="Times New Roman" w:cs="Times New Roman"/>
          <w:lang w:val="sv-SE"/>
        </w:rPr>
      </w:pPr>
      <w:r>
        <w:rPr>
          <w:rFonts w:ascii="Times New Roman" w:hAnsi="Times New Roman" w:cs="Times New Roman"/>
          <w:noProof/>
          <w:lang w:val="sv-SE"/>
        </w:rPr>
        <w:drawing>
          <wp:inline distT="0" distB="0" distL="0" distR="0">
            <wp:extent cx="5937250" cy="2901950"/>
            <wp:effectExtent l="0" t="0" r="6350" b="0"/>
            <wp:docPr id="1985625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2901950"/>
                    </a:xfrm>
                    <a:prstGeom prst="rect">
                      <a:avLst/>
                    </a:prstGeom>
                    <a:noFill/>
                    <a:ln>
                      <a:noFill/>
                    </a:ln>
                  </pic:spPr>
                </pic:pic>
              </a:graphicData>
            </a:graphic>
          </wp:inline>
        </w:drawing>
      </w:r>
    </w:p>
    <w:p w:rsidR="00494E79" w:rsidRDefault="00494E79" w:rsidP="00C07B37">
      <w:pPr>
        <w:spacing w:after="0" w:line="276" w:lineRule="auto"/>
        <w:ind w:left="851"/>
        <w:jc w:val="both"/>
        <w:rPr>
          <w:rFonts w:ascii="Times New Roman" w:hAnsi="Times New Roman" w:cs="Times New Roman"/>
          <w:lang w:val="sv-SE"/>
        </w:rPr>
      </w:pPr>
    </w:p>
    <w:p w:rsidR="00494E79" w:rsidRDefault="00494E79" w:rsidP="00C07B37">
      <w:pPr>
        <w:spacing w:after="0" w:line="276" w:lineRule="auto"/>
        <w:ind w:left="851"/>
        <w:jc w:val="both"/>
        <w:rPr>
          <w:rFonts w:ascii="Times New Roman" w:hAnsi="Times New Roman" w:cs="Times New Roman"/>
          <w:lang w:val="sv-SE"/>
        </w:rPr>
      </w:pPr>
    </w:p>
    <w:p w:rsidR="007050C3" w:rsidRDefault="00F060D0" w:rsidP="00494E79">
      <w:pPr>
        <w:spacing w:after="0" w:line="276" w:lineRule="auto"/>
        <w:ind w:left="851" w:hanging="284"/>
        <w:jc w:val="both"/>
        <w:rPr>
          <w:rFonts w:ascii="Times New Roman" w:hAnsi="Times New Roman" w:cs="Times New Roman"/>
          <w:lang w:val="sv-SE"/>
        </w:rPr>
      </w:pPr>
      <w:r>
        <w:rPr>
          <w:rFonts w:ascii="Times New Roman" w:hAnsi="Times New Roman" w:cs="Times New Roman"/>
          <w:noProof/>
          <w:lang w:val="sv-SE"/>
        </w:rPr>
        <w:lastRenderedPageBreak/>
        <w:drawing>
          <wp:inline distT="0" distB="0" distL="0" distR="0">
            <wp:extent cx="5943600" cy="2705100"/>
            <wp:effectExtent l="0" t="0" r="0" b="0"/>
            <wp:docPr id="1082539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BC0881" w:rsidRDefault="00BC0881" w:rsidP="00494E79">
      <w:pPr>
        <w:spacing w:after="0" w:line="276" w:lineRule="auto"/>
        <w:ind w:left="851" w:hanging="284"/>
        <w:jc w:val="both"/>
        <w:rPr>
          <w:rFonts w:ascii="Times New Roman" w:hAnsi="Times New Roman" w:cs="Times New Roman"/>
          <w:lang w:val="sv-SE"/>
        </w:rPr>
      </w:pPr>
    </w:p>
    <w:p w:rsidR="00494E79" w:rsidRDefault="00494E79" w:rsidP="00494E79">
      <w:pPr>
        <w:spacing w:after="0" w:line="276" w:lineRule="auto"/>
        <w:ind w:left="567"/>
        <w:jc w:val="both"/>
        <w:rPr>
          <w:rFonts w:ascii="Times New Roman" w:hAnsi="Times New Roman" w:cs="Times New Roman"/>
          <w:lang w:val="sv-SE"/>
        </w:rPr>
      </w:pPr>
      <w:r>
        <w:rPr>
          <w:rFonts w:ascii="Times New Roman" w:hAnsi="Times New Roman" w:cs="Times New Roman"/>
          <w:noProof/>
          <w:lang w:val="sv-SE"/>
        </w:rPr>
        <w:drawing>
          <wp:inline distT="0" distB="0" distL="0" distR="0">
            <wp:extent cx="5937250" cy="2679700"/>
            <wp:effectExtent l="0" t="0" r="6350" b="6350"/>
            <wp:docPr id="849724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2679700"/>
                    </a:xfrm>
                    <a:prstGeom prst="rect">
                      <a:avLst/>
                    </a:prstGeom>
                    <a:noFill/>
                    <a:ln>
                      <a:noFill/>
                    </a:ln>
                  </pic:spPr>
                </pic:pic>
              </a:graphicData>
            </a:graphic>
          </wp:inline>
        </w:drawing>
      </w:r>
    </w:p>
    <w:p w:rsidR="00494E79" w:rsidRDefault="00E04685" w:rsidP="00C07B37">
      <w:pPr>
        <w:spacing w:after="0" w:line="276" w:lineRule="auto"/>
        <w:ind w:left="851"/>
        <w:jc w:val="both"/>
        <w:rPr>
          <w:rFonts w:ascii="Times New Roman" w:hAnsi="Times New Roman" w:cs="Times New Roman"/>
          <w:lang w:val="sv-SE"/>
        </w:rPr>
      </w:pPr>
      <w:r>
        <w:rPr>
          <w:rFonts w:ascii="Times New Roman" w:hAnsi="Times New Roman" w:cs="Times New Roman"/>
          <w:lang w:val="sv-SE"/>
        </w:rPr>
        <w:t>Keseluruhan kegiatan dilakukan dengan prosedur dan urutan pengerjaan yang sebelumnya telah direncanakan oleh tim pelaksana PkM.</w:t>
      </w:r>
    </w:p>
    <w:p w:rsidR="00C07B37" w:rsidRPr="00C07B37" w:rsidRDefault="00C07B37" w:rsidP="00C07B37">
      <w:pPr>
        <w:spacing w:after="0" w:line="276" w:lineRule="auto"/>
        <w:ind w:left="851"/>
        <w:jc w:val="both"/>
        <w:rPr>
          <w:rFonts w:ascii="Times New Roman" w:hAnsi="Times New Roman" w:cs="Times New Roman"/>
          <w:lang w:val="sv-SE"/>
        </w:rPr>
      </w:pPr>
    </w:p>
    <w:p w:rsidR="00BF3501" w:rsidRPr="00E04685" w:rsidRDefault="0039409A" w:rsidP="00490FF7">
      <w:pPr>
        <w:pStyle w:val="ListParagraph"/>
        <w:numPr>
          <w:ilvl w:val="0"/>
          <w:numId w:val="21"/>
        </w:numPr>
        <w:spacing w:after="0"/>
        <w:ind w:left="1276" w:hanging="425"/>
        <w:jc w:val="center"/>
        <w:rPr>
          <w:rFonts w:ascii="Times New Roman" w:hAnsi="Times New Roman" w:cs="Times New Roman"/>
          <w:b/>
          <w:bCs/>
          <w:lang w:val="sv-SE"/>
        </w:rPr>
      </w:pPr>
      <w:r w:rsidRPr="00E04685">
        <w:rPr>
          <w:rFonts w:ascii="Times New Roman" w:hAnsi="Times New Roman" w:cs="Times New Roman"/>
          <w:b/>
          <w:bCs/>
          <w:lang w:val="sv-SE"/>
        </w:rPr>
        <w:t>SIMPULAN DAN IMPLIKASI</w:t>
      </w:r>
    </w:p>
    <w:p w:rsidR="008D3C98" w:rsidRPr="00EC443C" w:rsidRDefault="008D3C98" w:rsidP="008D3C98">
      <w:pPr>
        <w:pStyle w:val="ListParagraph"/>
        <w:spacing w:after="0"/>
        <w:ind w:left="851"/>
        <w:rPr>
          <w:rFonts w:ascii="Times New Roman" w:hAnsi="Times New Roman" w:cs="Times New Roman"/>
          <w:lang w:val="sv-SE"/>
        </w:rPr>
      </w:pPr>
      <w:r w:rsidRPr="00EC443C">
        <w:rPr>
          <w:rFonts w:ascii="Times New Roman" w:hAnsi="Times New Roman" w:cs="Times New Roman"/>
          <w:lang w:val="sv-SE"/>
        </w:rPr>
        <w:t xml:space="preserve">Berdasarkan hasil studi yang dilakukan oleh tim pengabdian kepada masyarakat </w:t>
      </w:r>
      <w:r w:rsidR="00AA2B06" w:rsidRPr="00EC443C">
        <w:rPr>
          <w:rFonts w:ascii="Times New Roman" w:hAnsi="Times New Roman" w:cs="Times New Roman"/>
          <w:lang w:val="sv-SE"/>
        </w:rPr>
        <w:t>dengan serangkaian prosedur melalui berbagai analisis diberbagai bidang, maka dapat disimpulkan sebagai berikut:</w:t>
      </w:r>
    </w:p>
    <w:p w:rsidR="008D3C98" w:rsidRPr="00EC443C" w:rsidRDefault="008D3C98" w:rsidP="008D3C98">
      <w:pPr>
        <w:pStyle w:val="ListParagraph"/>
        <w:numPr>
          <w:ilvl w:val="0"/>
          <w:numId w:val="16"/>
        </w:numPr>
        <w:spacing w:after="0" w:line="276" w:lineRule="auto"/>
        <w:ind w:left="1134" w:hanging="283"/>
        <w:jc w:val="both"/>
        <w:rPr>
          <w:rFonts w:ascii="Times New Roman" w:hAnsi="Times New Roman" w:cs="Times New Roman"/>
          <w:lang w:val="sv-SE"/>
        </w:rPr>
      </w:pPr>
      <w:r w:rsidRPr="00EC443C">
        <w:rPr>
          <w:rFonts w:ascii="Times New Roman" w:hAnsi="Times New Roman" w:cs="Times New Roman"/>
          <w:lang w:val="sv-SE"/>
        </w:rPr>
        <w:t xml:space="preserve">Lokasi dan proyek yang akan dibangun memiliki kesesuaian dengan hutan tanaman, </w:t>
      </w:r>
      <w:r w:rsidRPr="00EC443C">
        <w:rPr>
          <w:rFonts w:ascii="Times New Roman" w:hAnsi="Times New Roman" w:cs="Times New Roman"/>
          <w:i/>
          <w:iCs/>
          <w:lang w:val="sv-SE"/>
        </w:rPr>
        <w:t>Center for International Forestry Research</w:t>
      </w:r>
      <w:r w:rsidRPr="00EC443C">
        <w:rPr>
          <w:rFonts w:ascii="Times New Roman" w:hAnsi="Times New Roman" w:cs="Times New Roman"/>
          <w:lang w:val="sv-SE"/>
        </w:rPr>
        <w:t xml:space="preserve"> (CIFOR), kawasan wisata alam (</w:t>
      </w:r>
      <w:r w:rsidRPr="00EC443C">
        <w:rPr>
          <w:rFonts w:ascii="Times New Roman" w:hAnsi="Times New Roman" w:cs="Times New Roman"/>
          <w:i/>
          <w:iCs/>
          <w:lang w:val="sv-SE"/>
        </w:rPr>
        <w:t>ecotourism area</w:t>
      </w:r>
      <w:r w:rsidRPr="00EC443C">
        <w:rPr>
          <w:rFonts w:ascii="Times New Roman" w:hAnsi="Times New Roman" w:cs="Times New Roman"/>
          <w:lang w:val="sv-SE"/>
        </w:rPr>
        <w:t>), kawasan pusat pengelolaan rusa, fasilitas umum dan kawasan makam hewan.</w:t>
      </w:r>
      <w:r w:rsidRPr="00EC443C">
        <w:rPr>
          <w:rFonts w:ascii="Times New Roman" w:hAnsi="Times New Roman" w:cs="Times New Roman"/>
          <w:i/>
          <w:iCs/>
          <w:lang w:val="sv-SE"/>
        </w:rPr>
        <w:t xml:space="preserve"> </w:t>
      </w:r>
    </w:p>
    <w:p w:rsidR="008D3C98" w:rsidRPr="008D3C98" w:rsidRDefault="008D3C98" w:rsidP="008D3C98">
      <w:pPr>
        <w:pStyle w:val="ListParagraph"/>
        <w:numPr>
          <w:ilvl w:val="0"/>
          <w:numId w:val="16"/>
        </w:numPr>
        <w:spacing w:after="0" w:line="276" w:lineRule="auto"/>
        <w:ind w:left="1134" w:hanging="283"/>
        <w:jc w:val="both"/>
        <w:rPr>
          <w:rFonts w:ascii="Times New Roman" w:hAnsi="Times New Roman" w:cs="Times New Roman"/>
          <w:lang w:val="sv-SE"/>
        </w:rPr>
      </w:pPr>
      <w:r w:rsidRPr="00EC443C">
        <w:rPr>
          <w:rFonts w:ascii="Times New Roman" w:hAnsi="Times New Roman" w:cs="Times New Roman"/>
          <w:lang w:val="sv-SE"/>
        </w:rPr>
        <w:lastRenderedPageBreak/>
        <w:t xml:space="preserve">Secara prinsip administrasi, status lahan yang akan dibangun berdasarkan </w:t>
      </w:r>
      <w:bookmarkStart w:id="7" w:name="_Hlk183390190"/>
      <w:r w:rsidRPr="00EC443C">
        <w:rPr>
          <w:rFonts w:ascii="Times New Roman" w:hAnsi="Times New Roman" w:cs="Times New Roman"/>
          <w:lang w:val="sv-SE"/>
        </w:rPr>
        <w:t>Surat Keputusan Walikota Palangka Raya Nomor 188 Tahun 2017 tentang Penetapan Lokasi Tanah Kepada Dinas Ketahanan Pangan dan Pertanian Kota Palangka Raya untuk Kepentingan Pembangunan Kawasan Penangkaran Rusa.</w:t>
      </w:r>
      <w:bookmarkEnd w:id="7"/>
      <w:r w:rsidRPr="00EC443C">
        <w:rPr>
          <w:rFonts w:ascii="Times New Roman" w:hAnsi="Times New Roman" w:cs="Times New Roman"/>
          <w:lang w:val="sv-SE"/>
        </w:rPr>
        <w:t xml:space="preserve"> </w:t>
      </w:r>
      <w:r w:rsidRPr="008D3C98">
        <w:rPr>
          <w:rFonts w:ascii="Times New Roman" w:hAnsi="Times New Roman" w:cs="Times New Roman"/>
          <w:lang w:val="sv-SE"/>
        </w:rPr>
        <w:t>Berada di Kelurahan Kanarakan Kecamatan Bukit Batu dengan luas 200 hektar.</w:t>
      </w:r>
    </w:p>
    <w:p w:rsidR="00AA2B06" w:rsidRDefault="008D3C98" w:rsidP="00AA2B06">
      <w:pPr>
        <w:pStyle w:val="ListParagraph"/>
        <w:numPr>
          <w:ilvl w:val="0"/>
          <w:numId w:val="16"/>
        </w:numPr>
        <w:spacing w:after="0" w:line="276" w:lineRule="auto"/>
        <w:ind w:left="1134" w:hanging="283"/>
        <w:jc w:val="both"/>
        <w:rPr>
          <w:rFonts w:ascii="Times New Roman" w:hAnsi="Times New Roman" w:cs="Times New Roman"/>
          <w:lang w:val="sv-SE"/>
        </w:rPr>
      </w:pPr>
      <w:r w:rsidRPr="008D3C98">
        <w:rPr>
          <w:rFonts w:ascii="Times New Roman" w:hAnsi="Times New Roman" w:cs="Times New Roman"/>
          <w:lang w:val="sv-SE"/>
        </w:rPr>
        <w:t xml:space="preserve">Pembangunan </w:t>
      </w:r>
      <w:r w:rsidRPr="008D3C98">
        <w:rPr>
          <w:rFonts w:ascii="Times New Roman" w:hAnsi="Times New Roman" w:cs="Times New Roman"/>
          <w:color w:val="000000"/>
          <w:lang w:val="sv-SE"/>
        </w:rPr>
        <w:t>kawasan</w:t>
      </w:r>
      <w:r w:rsidRPr="008D3C98">
        <w:rPr>
          <w:rFonts w:ascii="Times New Roman" w:hAnsi="Times New Roman" w:cs="Times New Roman"/>
          <w:i/>
          <w:iCs/>
          <w:color w:val="000000"/>
          <w:lang w:val="sv-SE"/>
        </w:rPr>
        <w:t xml:space="preserve"> ecotourism </w:t>
      </w:r>
      <w:r w:rsidRPr="008D3C98">
        <w:rPr>
          <w:rFonts w:ascii="Times New Roman" w:hAnsi="Times New Roman" w:cs="Times New Roman"/>
          <w:color w:val="000000"/>
          <w:lang w:val="sv-SE"/>
        </w:rPr>
        <w:t>– penangkaran rusa</w:t>
      </w:r>
      <w:r w:rsidRPr="008D3C98">
        <w:rPr>
          <w:rFonts w:ascii="Times New Roman" w:hAnsi="Times New Roman" w:cs="Times New Roman"/>
          <w:i/>
          <w:iCs/>
          <w:color w:val="000000"/>
          <w:lang w:val="sv-SE"/>
        </w:rPr>
        <w:t xml:space="preserve"> </w:t>
      </w:r>
      <w:r w:rsidRPr="008D3C98">
        <w:rPr>
          <w:rFonts w:ascii="Times New Roman" w:hAnsi="Times New Roman" w:cs="Times New Roman"/>
          <w:lang w:val="sv-SE"/>
        </w:rPr>
        <w:t>akan menunjang dan mendukung percepatan industri pariwisata sekaligus juga akan mendorong semakin semaraknya kegiatan pariwisata di Kota Palangka Raya Kawasan maupun di Provinsi Kalimantan Tengah.</w:t>
      </w:r>
    </w:p>
    <w:p w:rsidR="008D3C98" w:rsidRPr="00AA2B06" w:rsidRDefault="008D3C98" w:rsidP="00AA2B06">
      <w:pPr>
        <w:pStyle w:val="ListParagraph"/>
        <w:numPr>
          <w:ilvl w:val="0"/>
          <w:numId w:val="16"/>
        </w:numPr>
        <w:spacing w:after="0" w:line="276" w:lineRule="auto"/>
        <w:ind w:left="1134" w:hanging="283"/>
        <w:jc w:val="both"/>
        <w:rPr>
          <w:rFonts w:ascii="Times New Roman" w:hAnsi="Times New Roman" w:cs="Times New Roman"/>
          <w:lang w:val="sv-SE"/>
        </w:rPr>
      </w:pPr>
      <w:r w:rsidRPr="00AA2B06">
        <w:rPr>
          <w:rFonts w:ascii="Times New Roman" w:hAnsi="Times New Roman" w:cs="Times New Roman"/>
          <w:lang w:val="sv-SE"/>
        </w:rPr>
        <w:t>Proyek pembangunan sekaligus juga akan mendorong semakin semaraknya kegiatan pariwisata layak untuk segera ditawarkan pada investor di mana kelayakan ekonomi maupun finansialnya telah memenuhi syarat yakni:</w:t>
      </w:r>
      <w:r w:rsidR="00AA2B06" w:rsidRPr="00AA2B06">
        <w:rPr>
          <w:rFonts w:ascii="Times New Roman" w:hAnsi="Times New Roman" w:cs="Times New Roman"/>
          <w:lang w:val="sv-SE"/>
        </w:rPr>
        <w:t xml:space="preserve"> nilai </w:t>
      </w:r>
      <w:r w:rsidRPr="00AA2B06">
        <w:rPr>
          <w:rFonts w:ascii="Times New Roman" w:hAnsi="Times New Roman" w:cs="Times New Roman"/>
          <w:lang w:val="sv-SE"/>
        </w:rPr>
        <w:t xml:space="preserve">WACC </w:t>
      </w:r>
      <w:r w:rsidR="00AA2B06">
        <w:rPr>
          <w:rFonts w:ascii="Times New Roman" w:hAnsi="Times New Roman" w:cs="Times New Roman"/>
          <w:lang w:val="sv-SE"/>
        </w:rPr>
        <w:t xml:space="preserve">8.59 </w:t>
      </w:r>
      <w:r w:rsidRPr="00AA2B06">
        <w:rPr>
          <w:rFonts w:ascii="Times New Roman" w:hAnsi="Times New Roman" w:cs="Times New Roman"/>
          <w:lang w:val="sv-SE"/>
        </w:rPr>
        <w:t xml:space="preserve">% lebih kecil dari </w:t>
      </w:r>
      <w:r w:rsidR="00AA2B06">
        <w:rPr>
          <w:rFonts w:ascii="Times New Roman" w:hAnsi="Times New Roman" w:cs="Times New Roman"/>
          <w:lang w:val="sv-SE"/>
        </w:rPr>
        <w:t xml:space="preserve">nilai </w:t>
      </w:r>
      <w:r w:rsidRPr="00AA2B06">
        <w:rPr>
          <w:rFonts w:ascii="Times New Roman" w:hAnsi="Times New Roman" w:cs="Times New Roman"/>
          <w:lang w:val="sv-SE"/>
        </w:rPr>
        <w:t>IRR 10,81%</w:t>
      </w:r>
      <w:r w:rsidR="00AA2B06" w:rsidRPr="00AA2B06">
        <w:rPr>
          <w:rFonts w:ascii="Times New Roman" w:hAnsi="Times New Roman" w:cs="Times New Roman"/>
          <w:lang w:val="sv-SE"/>
        </w:rPr>
        <w:t xml:space="preserve">, nilai </w:t>
      </w:r>
      <w:r w:rsidRPr="00AA2B06">
        <w:rPr>
          <w:rFonts w:ascii="Times New Roman" w:hAnsi="Times New Roman" w:cs="Times New Roman"/>
          <w:lang w:val="sv-SE"/>
        </w:rPr>
        <w:t xml:space="preserve">Net Present Value (NPV) Rp </w:t>
      </w:r>
      <w:r w:rsidR="00AA2B06" w:rsidRPr="00AA2B06">
        <w:rPr>
          <w:rFonts w:ascii="Times New Roman" w:hAnsi="Times New Roman" w:cs="Times New Roman"/>
          <w:lang w:val="sv-SE"/>
        </w:rPr>
        <w:t xml:space="preserve">142,634,087,269,-  dan </w:t>
      </w:r>
      <w:r w:rsidRPr="00AA2B06">
        <w:rPr>
          <w:rFonts w:ascii="Times New Roman" w:hAnsi="Times New Roman" w:cs="Times New Roman"/>
          <w:lang w:val="sv-SE"/>
        </w:rPr>
        <w:t>Payback Period 1</w:t>
      </w:r>
      <w:r w:rsidR="007155B3">
        <w:rPr>
          <w:rFonts w:ascii="Times New Roman" w:hAnsi="Times New Roman" w:cs="Times New Roman"/>
          <w:lang w:val="sv-SE"/>
        </w:rPr>
        <w:t>1</w:t>
      </w:r>
      <w:r w:rsidRPr="00AA2B06">
        <w:rPr>
          <w:rFonts w:ascii="Times New Roman" w:hAnsi="Times New Roman" w:cs="Times New Roman"/>
          <w:lang w:val="sv-SE"/>
        </w:rPr>
        <w:t xml:space="preserve"> tahun</w:t>
      </w:r>
      <w:r w:rsidR="00AA2B06">
        <w:rPr>
          <w:rFonts w:ascii="Times New Roman" w:hAnsi="Times New Roman" w:cs="Times New Roman"/>
          <w:lang w:val="sv-SE"/>
        </w:rPr>
        <w:t>. Secara keseluruhan analisis finansial proyek dinyatakan layak untuk diterapkan.</w:t>
      </w:r>
    </w:p>
    <w:p w:rsidR="00983463" w:rsidRDefault="00983463" w:rsidP="00983463">
      <w:pPr>
        <w:pStyle w:val="ListParagraph"/>
        <w:ind w:left="851"/>
        <w:jc w:val="both"/>
        <w:rPr>
          <w:rFonts w:ascii="Times New Roman" w:hAnsi="Times New Roman" w:cs="Times New Roman"/>
          <w:lang w:val="sv-SE"/>
        </w:rPr>
      </w:pPr>
      <w:r>
        <w:rPr>
          <w:rFonts w:ascii="Times New Roman" w:hAnsi="Times New Roman" w:cs="Times New Roman"/>
          <w:lang w:val="sv-SE"/>
        </w:rPr>
        <w:t>Dengan demikian implikasi yang perlu dilakukan oleh pemerintah selanjutnya adalah:</w:t>
      </w:r>
    </w:p>
    <w:p w:rsidR="008D3C98" w:rsidRDefault="00983463" w:rsidP="00983463">
      <w:pPr>
        <w:pStyle w:val="ListParagraph"/>
        <w:numPr>
          <w:ilvl w:val="3"/>
          <w:numId w:val="9"/>
        </w:numPr>
        <w:ind w:left="1134" w:hanging="283"/>
        <w:jc w:val="both"/>
        <w:rPr>
          <w:rFonts w:ascii="Times New Roman" w:hAnsi="Times New Roman" w:cs="Times New Roman"/>
          <w:lang w:val="sv-SE"/>
        </w:rPr>
      </w:pPr>
      <w:r w:rsidRPr="00983463">
        <w:rPr>
          <w:rFonts w:ascii="Times New Roman" w:hAnsi="Times New Roman" w:cs="Times New Roman"/>
          <w:lang w:val="sv-SE"/>
        </w:rPr>
        <w:t>Pemerintah Daerah Provinsi Kalimantan Tengah maupun Pemerintah Kota Palangka Raya perlu melakukan percepatan penyempurnaan dan penyesuaian regulasi terkait penyusunan Rencana Detail Tata Ruang (RDTR), revisi dokumen Rencana Tata Ruang Wilayah (RTRW), peraturan daerah terkait penanaman modal setempat, dan pengurusan kemudahan perizinan</w:t>
      </w:r>
      <w:r>
        <w:rPr>
          <w:rFonts w:ascii="Times New Roman" w:hAnsi="Times New Roman" w:cs="Times New Roman"/>
          <w:lang w:val="sv-SE"/>
        </w:rPr>
        <w:t>.</w:t>
      </w:r>
    </w:p>
    <w:p w:rsidR="00983463" w:rsidRPr="00983463" w:rsidRDefault="00983463" w:rsidP="00983463">
      <w:pPr>
        <w:pStyle w:val="ListParagraph"/>
        <w:numPr>
          <w:ilvl w:val="0"/>
          <w:numId w:val="9"/>
        </w:numPr>
        <w:spacing w:after="0" w:line="276" w:lineRule="auto"/>
        <w:jc w:val="both"/>
        <w:rPr>
          <w:rFonts w:ascii="Times New Roman" w:hAnsi="Times New Roman" w:cs="Times New Roman"/>
          <w:lang w:val="sv-SE"/>
        </w:rPr>
      </w:pPr>
      <w:r w:rsidRPr="00983463">
        <w:rPr>
          <w:rFonts w:ascii="Times New Roman" w:hAnsi="Times New Roman" w:cs="Times New Roman"/>
          <w:lang w:val="sv-SE"/>
        </w:rPr>
        <w:t xml:space="preserve">Mengintegrasikan pembangunan </w:t>
      </w:r>
      <w:r w:rsidRPr="00983463">
        <w:rPr>
          <w:rFonts w:ascii="Times New Roman" w:hAnsi="Times New Roman" w:cs="Times New Roman"/>
          <w:color w:val="000000"/>
          <w:lang w:val="sv-SE"/>
        </w:rPr>
        <w:t>kawasan</w:t>
      </w:r>
      <w:r w:rsidRPr="00983463">
        <w:rPr>
          <w:rFonts w:ascii="Times New Roman" w:hAnsi="Times New Roman" w:cs="Times New Roman"/>
          <w:i/>
          <w:iCs/>
          <w:color w:val="000000"/>
          <w:lang w:val="sv-SE"/>
        </w:rPr>
        <w:t xml:space="preserve"> ecotourism </w:t>
      </w:r>
      <w:r w:rsidRPr="00983463">
        <w:rPr>
          <w:rFonts w:ascii="Times New Roman" w:hAnsi="Times New Roman" w:cs="Times New Roman"/>
          <w:color w:val="000000"/>
          <w:lang w:val="sv-SE"/>
        </w:rPr>
        <w:t>– penangkaran rusa</w:t>
      </w:r>
      <w:r w:rsidRPr="00983463">
        <w:rPr>
          <w:rFonts w:ascii="Times New Roman" w:hAnsi="Times New Roman" w:cs="Times New Roman"/>
          <w:i/>
          <w:iCs/>
          <w:color w:val="000000"/>
          <w:lang w:val="sv-SE"/>
        </w:rPr>
        <w:t xml:space="preserve"> </w:t>
      </w:r>
      <w:r w:rsidRPr="00983463">
        <w:rPr>
          <w:rFonts w:ascii="Times New Roman" w:hAnsi="Times New Roman" w:cs="Times New Roman"/>
          <w:lang w:val="sv-SE"/>
        </w:rPr>
        <w:t xml:space="preserve">ke dalam pengembangan sistem kepariwisataan Kota Palangka Raya dengan menentukan </w:t>
      </w:r>
      <w:r w:rsidRPr="00983463">
        <w:rPr>
          <w:rFonts w:ascii="Times New Roman" w:hAnsi="Times New Roman" w:cs="Times New Roman"/>
          <w:i/>
          <w:iCs/>
          <w:lang w:val="sv-SE"/>
        </w:rPr>
        <w:t>Tourism Hub</w:t>
      </w:r>
      <w:r w:rsidRPr="00983463">
        <w:rPr>
          <w:rFonts w:ascii="Times New Roman" w:hAnsi="Times New Roman" w:cs="Times New Roman"/>
          <w:lang w:val="sv-SE"/>
        </w:rPr>
        <w:t xml:space="preserve"> sebagai tempat awal berkumpulnya wisatawan yang selanjutnya melalui sistem konektivitas wisatawan dapat diarahkan menuju destinasi-destinasi wisata yang tersebar di Kota Palangka Raya</w:t>
      </w:r>
      <w:r>
        <w:rPr>
          <w:rFonts w:ascii="Times New Roman" w:hAnsi="Times New Roman" w:cs="Times New Roman"/>
          <w:lang w:val="sv-SE"/>
        </w:rPr>
        <w:t>.</w:t>
      </w:r>
    </w:p>
    <w:p w:rsidR="00983463" w:rsidRPr="00983463" w:rsidRDefault="00983463" w:rsidP="00983463">
      <w:pPr>
        <w:pStyle w:val="ListParagraph"/>
        <w:numPr>
          <w:ilvl w:val="0"/>
          <w:numId w:val="9"/>
        </w:numPr>
        <w:spacing w:after="0" w:line="276" w:lineRule="auto"/>
        <w:jc w:val="both"/>
        <w:rPr>
          <w:rFonts w:cstheme="minorHAnsi"/>
          <w:lang w:val="sv-SE"/>
        </w:rPr>
      </w:pPr>
      <w:r w:rsidRPr="00983463">
        <w:rPr>
          <w:rFonts w:ascii="Times New Roman" w:hAnsi="Times New Roman" w:cs="Times New Roman"/>
          <w:lang w:val="sv-SE"/>
        </w:rPr>
        <w:t xml:space="preserve">Guna memperbesar perolehan </w:t>
      </w:r>
      <w:r w:rsidRPr="00983463">
        <w:rPr>
          <w:rFonts w:ascii="Times New Roman" w:hAnsi="Times New Roman" w:cs="Times New Roman"/>
          <w:i/>
          <w:iCs/>
          <w:lang w:val="sv-SE"/>
        </w:rPr>
        <w:t>return</w:t>
      </w:r>
      <w:r w:rsidRPr="00983463">
        <w:rPr>
          <w:rFonts w:ascii="Times New Roman" w:hAnsi="Times New Roman" w:cs="Times New Roman"/>
          <w:lang w:val="sv-SE"/>
        </w:rPr>
        <w:t xml:space="preserve">, maka </w:t>
      </w:r>
      <w:r w:rsidRPr="00983463">
        <w:rPr>
          <w:rFonts w:ascii="Times New Roman" w:hAnsi="Times New Roman" w:cs="Times New Roman"/>
          <w:i/>
          <w:iCs/>
          <w:lang w:val="sv-SE"/>
        </w:rPr>
        <w:t>focusing</w:t>
      </w:r>
      <w:r w:rsidRPr="00983463">
        <w:rPr>
          <w:rFonts w:ascii="Times New Roman" w:hAnsi="Times New Roman" w:cs="Times New Roman"/>
          <w:lang w:val="sv-SE"/>
        </w:rPr>
        <w:t xml:space="preserve"> pendapatan </w:t>
      </w:r>
      <w:r w:rsidRPr="00983463">
        <w:rPr>
          <w:rFonts w:ascii="Times New Roman" w:hAnsi="Times New Roman" w:cs="Times New Roman"/>
          <w:color w:val="000000"/>
          <w:lang w:val="sv-SE"/>
        </w:rPr>
        <w:t>kawasan</w:t>
      </w:r>
      <w:r w:rsidRPr="00983463">
        <w:rPr>
          <w:rFonts w:ascii="Times New Roman" w:hAnsi="Times New Roman" w:cs="Times New Roman"/>
          <w:i/>
          <w:iCs/>
          <w:color w:val="000000"/>
          <w:lang w:val="sv-SE"/>
        </w:rPr>
        <w:t xml:space="preserve"> ecotourism </w:t>
      </w:r>
      <w:r w:rsidRPr="00983463">
        <w:rPr>
          <w:rFonts w:ascii="Times New Roman" w:hAnsi="Times New Roman" w:cs="Times New Roman"/>
          <w:color w:val="000000"/>
          <w:lang w:val="sv-SE"/>
        </w:rPr>
        <w:t>– penangkaran rusa</w:t>
      </w:r>
      <w:r w:rsidRPr="00983463">
        <w:rPr>
          <w:rFonts w:ascii="Times New Roman" w:hAnsi="Times New Roman" w:cs="Times New Roman"/>
          <w:i/>
          <w:iCs/>
          <w:color w:val="000000"/>
          <w:lang w:val="sv-SE"/>
        </w:rPr>
        <w:t xml:space="preserve"> </w:t>
      </w:r>
      <w:r w:rsidRPr="00983463">
        <w:rPr>
          <w:rFonts w:ascii="Times New Roman" w:hAnsi="Times New Roman" w:cs="Times New Roman"/>
          <w:lang w:val="sv-SE"/>
        </w:rPr>
        <w:t>sebaiknya diarahkan pada kegiatan-kegiatan alam, tradisional, pengobatan, dan penangkaran rusa yang sangat potensial digencarkan mengingat peluang pasarnya sangat besar</w:t>
      </w:r>
      <w:r>
        <w:rPr>
          <w:rFonts w:cstheme="minorHAnsi"/>
          <w:lang w:val="sv-SE"/>
        </w:rPr>
        <w:t>.</w:t>
      </w:r>
    </w:p>
    <w:p w:rsidR="00983463" w:rsidRPr="00983463" w:rsidRDefault="00983463" w:rsidP="00983463">
      <w:pPr>
        <w:pStyle w:val="ListParagraph"/>
        <w:ind w:left="1134"/>
        <w:jc w:val="both"/>
        <w:rPr>
          <w:rFonts w:ascii="Times New Roman" w:hAnsi="Times New Roman" w:cs="Times New Roman"/>
          <w:lang w:val="sv-SE"/>
        </w:rPr>
      </w:pPr>
    </w:p>
    <w:p w:rsidR="008D3C98" w:rsidRPr="00AA2B06" w:rsidRDefault="008D3C98" w:rsidP="0039409A">
      <w:pPr>
        <w:pStyle w:val="ListParagraph"/>
        <w:ind w:left="851"/>
        <w:rPr>
          <w:rFonts w:ascii="Times New Roman" w:hAnsi="Times New Roman" w:cs="Times New Roman"/>
          <w:lang w:val="sv-SE"/>
        </w:rPr>
      </w:pPr>
    </w:p>
    <w:p w:rsidR="00245B47" w:rsidRPr="00EC443C" w:rsidRDefault="00E811D3" w:rsidP="00490FF7">
      <w:pPr>
        <w:pStyle w:val="ListParagraph"/>
        <w:numPr>
          <w:ilvl w:val="0"/>
          <w:numId w:val="21"/>
        </w:numPr>
        <w:spacing w:after="0" w:line="276" w:lineRule="auto"/>
        <w:ind w:left="1276" w:hanging="425"/>
        <w:jc w:val="center"/>
        <w:rPr>
          <w:rFonts w:ascii="Times New Roman" w:hAnsi="Times New Roman" w:cs="Times New Roman"/>
          <w:b/>
          <w:bCs/>
          <w:lang w:val="sv-SE"/>
        </w:rPr>
      </w:pPr>
      <w:r w:rsidRPr="00EC443C">
        <w:rPr>
          <w:rFonts w:ascii="Times New Roman" w:hAnsi="Times New Roman" w:cs="Times New Roman"/>
          <w:b/>
          <w:bCs/>
          <w:lang w:val="sv-SE"/>
        </w:rPr>
        <w:t>ACKNOWLEDGE</w:t>
      </w:r>
    </w:p>
    <w:p w:rsidR="004714C5" w:rsidRPr="00157DF4" w:rsidRDefault="004714C5" w:rsidP="0039409A">
      <w:pPr>
        <w:spacing w:after="0" w:line="276" w:lineRule="auto"/>
        <w:ind w:left="851"/>
        <w:jc w:val="both"/>
        <w:rPr>
          <w:rFonts w:ascii="Times New Roman" w:hAnsi="Times New Roman" w:cs="Times New Roman"/>
          <w:lang w:val="sv-SE"/>
        </w:rPr>
      </w:pPr>
      <w:r w:rsidRPr="00157DF4">
        <w:rPr>
          <w:rFonts w:ascii="Times New Roman" w:hAnsi="Times New Roman" w:cs="Times New Roman"/>
          <w:lang w:val="sv-SE"/>
        </w:rPr>
        <w:t>Terima kasih diucapkan kepada pihak yang telah membantu dalam</w:t>
      </w:r>
      <w:r w:rsidR="00490FF7">
        <w:rPr>
          <w:rFonts w:ascii="Times New Roman" w:hAnsi="Times New Roman" w:cs="Times New Roman"/>
          <w:lang w:val="sv-SE"/>
        </w:rPr>
        <w:t xml:space="preserve"> kegiatan</w:t>
      </w:r>
      <w:r w:rsidRPr="00157DF4">
        <w:rPr>
          <w:rFonts w:ascii="Times New Roman" w:hAnsi="Times New Roman" w:cs="Times New Roman"/>
          <w:lang w:val="sv-SE"/>
        </w:rPr>
        <w:t xml:space="preserve"> pendampingan pelaksanaan dan pembuatan </w:t>
      </w:r>
      <w:r w:rsidR="00490FF7">
        <w:rPr>
          <w:rFonts w:ascii="Times New Roman" w:hAnsi="Times New Roman" w:cs="Times New Roman"/>
          <w:lang w:val="sv-SE"/>
        </w:rPr>
        <w:t>kajian ecoturism ini ke</w:t>
      </w:r>
      <w:r w:rsidRPr="00157DF4">
        <w:rPr>
          <w:rFonts w:ascii="Times New Roman" w:hAnsi="Times New Roman" w:cs="Times New Roman"/>
          <w:lang w:val="sv-SE"/>
        </w:rPr>
        <w:t>pada:</w:t>
      </w:r>
    </w:p>
    <w:p w:rsidR="0063787B" w:rsidRPr="00157DF4" w:rsidRDefault="0063787B" w:rsidP="00886D32">
      <w:pPr>
        <w:pStyle w:val="ListParagraph"/>
        <w:numPr>
          <w:ilvl w:val="0"/>
          <w:numId w:val="1"/>
        </w:numPr>
        <w:ind w:left="1276"/>
        <w:jc w:val="both"/>
        <w:rPr>
          <w:rFonts w:ascii="Times New Roman" w:hAnsi="Times New Roman" w:cs="Times New Roman"/>
          <w:lang w:val="sv-SE"/>
        </w:rPr>
      </w:pPr>
      <w:r w:rsidRPr="00157DF4">
        <w:rPr>
          <w:rFonts w:ascii="Times New Roman" w:hAnsi="Times New Roman" w:cs="Times New Roman"/>
          <w:lang w:val="sv-SE"/>
        </w:rPr>
        <w:t>Pemerintah Daerah Provinsi Kalimantan Tengah</w:t>
      </w:r>
      <w:r w:rsidR="00490FF7">
        <w:rPr>
          <w:rFonts w:ascii="Times New Roman" w:hAnsi="Times New Roman" w:cs="Times New Roman"/>
          <w:lang w:val="sv-SE"/>
        </w:rPr>
        <w:t xml:space="preserve"> di Palangka Raya</w:t>
      </w:r>
    </w:p>
    <w:p w:rsidR="004714C5" w:rsidRPr="00157DF4" w:rsidRDefault="004714C5" w:rsidP="00886D32">
      <w:pPr>
        <w:pStyle w:val="ListParagraph"/>
        <w:numPr>
          <w:ilvl w:val="0"/>
          <w:numId w:val="1"/>
        </w:numPr>
        <w:ind w:left="1276"/>
        <w:jc w:val="both"/>
        <w:rPr>
          <w:rFonts w:ascii="Times New Roman" w:hAnsi="Times New Roman" w:cs="Times New Roman"/>
          <w:lang w:val="sv-SE"/>
        </w:rPr>
      </w:pPr>
      <w:r w:rsidRPr="00157DF4">
        <w:rPr>
          <w:rFonts w:ascii="Times New Roman" w:hAnsi="Times New Roman" w:cs="Times New Roman"/>
          <w:lang w:val="sv-SE"/>
        </w:rPr>
        <w:t xml:space="preserve">DPMPTSP (Penanaman Modal dan Pelayanan Satu Pintu) di </w:t>
      </w:r>
      <w:r w:rsidR="003D7ED0" w:rsidRPr="00157DF4">
        <w:rPr>
          <w:rFonts w:ascii="Times New Roman" w:hAnsi="Times New Roman" w:cs="Times New Roman"/>
          <w:lang w:val="sv-SE"/>
        </w:rPr>
        <w:t xml:space="preserve">kota </w:t>
      </w:r>
      <w:r w:rsidRPr="00157DF4">
        <w:rPr>
          <w:rFonts w:ascii="Times New Roman" w:hAnsi="Times New Roman" w:cs="Times New Roman"/>
          <w:lang w:val="sv-SE"/>
        </w:rPr>
        <w:t>Palangka</w:t>
      </w:r>
      <w:r w:rsidR="003D7ED0" w:rsidRPr="00157DF4">
        <w:rPr>
          <w:rFonts w:ascii="Times New Roman" w:hAnsi="Times New Roman" w:cs="Times New Roman"/>
          <w:lang w:val="sv-SE"/>
        </w:rPr>
        <w:t xml:space="preserve"> R</w:t>
      </w:r>
      <w:r w:rsidRPr="00157DF4">
        <w:rPr>
          <w:rFonts w:ascii="Times New Roman" w:hAnsi="Times New Roman" w:cs="Times New Roman"/>
          <w:lang w:val="sv-SE"/>
        </w:rPr>
        <w:t xml:space="preserve">aya Kalimantan Tengah </w:t>
      </w:r>
    </w:p>
    <w:p w:rsidR="004714C5" w:rsidRPr="00157DF4" w:rsidRDefault="004714C5" w:rsidP="00886D32">
      <w:pPr>
        <w:pStyle w:val="ListParagraph"/>
        <w:numPr>
          <w:ilvl w:val="0"/>
          <w:numId w:val="1"/>
        </w:numPr>
        <w:ind w:left="1276"/>
        <w:jc w:val="both"/>
        <w:rPr>
          <w:rFonts w:ascii="Times New Roman" w:hAnsi="Times New Roman" w:cs="Times New Roman"/>
          <w:lang w:val="sv-SE"/>
        </w:rPr>
      </w:pPr>
      <w:r w:rsidRPr="00157DF4">
        <w:rPr>
          <w:rFonts w:ascii="Times New Roman" w:hAnsi="Times New Roman" w:cs="Times New Roman"/>
          <w:lang w:val="sv-SE"/>
        </w:rPr>
        <w:t>Dinas TPHP (Tanaman Pangan Hortikultura dan Peternakan) di Palangka</w:t>
      </w:r>
      <w:r w:rsidR="003D7ED0" w:rsidRPr="00157DF4">
        <w:rPr>
          <w:rFonts w:ascii="Times New Roman" w:hAnsi="Times New Roman" w:cs="Times New Roman"/>
          <w:lang w:val="sv-SE"/>
        </w:rPr>
        <w:t xml:space="preserve"> R</w:t>
      </w:r>
      <w:r w:rsidRPr="00157DF4">
        <w:rPr>
          <w:rFonts w:ascii="Times New Roman" w:hAnsi="Times New Roman" w:cs="Times New Roman"/>
          <w:lang w:val="sv-SE"/>
        </w:rPr>
        <w:t>aya Provinsi Kalimantan Tengah </w:t>
      </w:r>
    </w:p>
    <w:p w:rsidR="000D3F73" w:rsidRPr="00157DF4" w:rsidRDefault="000D3F73" w:rsidP="00886D32">
      <w:pPr>
        <w:pStyle w:val="ListParagraph"/>
        <w:numPr>
          <w:ilvl w:val="0"/>
          <w:numId w:val="1"/>
        </w:numPr>
        <w:ind w:left="1276"/>
        <w:jc w:val="both"/>
        <w:rPr>
          <w:rFonts w:ascii="Times New Roman" w:hAnsi="Times New Roman" w:cs="Times New Roman"/>
          <w:lang w:val="sv-SE"/>
        </w:rPr>
      </w:pPr>
      <w:r w:rsidRPr="00157DF4">
        <w:rPr>
          <w:rFonts w:ascii="Times New Roman" w:hAnsi="Times New Roman" w:cs="Times New Roman"/>
          <w:lang w:val="sv-SE"/>
        </w:rPr>
        <w:lastRenderedPageBreak/>
        <w:t>Dinas Perdagangan Koperasi Usaha Kecil Menengan dan Perindustrian di Palangka Raya Provinsi Kalimantan Tengah </w:t>
      </w:r>
    </w:p>
    <w:p w:rsidR="003D7ED0" w:rsidRPr="00157DF4" w:rsidRDefault="003D7ED0" w:rsidP="00886D32">
      <w:pPr>
        <w:pStyle w:val="ListParagraph"/>
        <w:numPr>
          <w:ilvl w:val="0"/>
          <w:numId w:val="1"/>
        </w:numPr>
        <w:ind w:left="1276"/>
        <w:jc w:val="both"/>
        <w:rPr>
          <w:rFonts w:ascii="Times New Roman" w:hAnsi="Times New Roman" w:cs="Times New Roman"/>
          <w:lang w:val="sv-SE"/>
        </w:rPr>
      </w:pPr>
      <w:r w:rsidRPr="00157DF4">
        <w:rPr>
          <w:rFonts w:ascii="Times New Roman" w:hAnsi="Times New Roman" w:cs="Times New Roman"/>
          <w:lang w:val="sv-SE"/>
        </w:rPr>
        <w:t>Dinas PUPR (Pekerjaan Umum dan Penataan Ruang) di kota Palangka Raya Provinsi Kalimantan Tengah</w:t>
      </w:r>
    </w:p>
    <w:p w:rsidR="00AB3712" w:rsidRPr="00157DF4" w:rsidRDefault="00AB3712" w:rsidP="00886D32">
      <w:pPr>
        <w:pStyle w:val="ListParagraph"/>
        <w:numPr>
          <w:ilvl w:val="0"/>
          <w:numId w:val="1"/>
        </w:numPr>
        <w:ind w:left="1276"/>
        <w:jc w:val="both"/>
        <w:rPr>
          <w:rFonts w:ascii="Times New Roman" w:hAnsi="Times New Roman" w:cs="Times New Roman"/>
          <w:lang w:val="sv-SE"/>
        </w:rPr>
      </w:pPr>
      <w:r w:rsidRPr="00157DF4">
        <w:rPr>
          <w:rFonts w:ascii="Times New Roman" w:hAnsi="Times New Roman" w:cs="Times New Roman"/>
          <w:lang w:val="sv-SE"/>
        </w:rPr>
        <w:t>ATR/BPN (Agraria dan Tata Ruang/Badan Pertanahan Nasional) di kota Palangka Raya Provinsi Kalimantan Tengah</w:t>
      </w:r>
    </w:p>
    <w:p w:rsidR="004714C5" w:rsidRPr="00157DF4" w:rsidRDefault="004714C5" w:rsidP="00886D32">
      <w:pPr>
        <w:pStyle w:val="ListParagraph"/>
        <w:numPr>
          <w:ilvl w:val="0"/>
          <w:numId w:val="1"/>
        </w:numPr>
        <w:ind w:left="1276"/>
        <w:jc w:val="both"/>
        <w:rPr>
          <w:rFonts w:ascii="Times New Roman" w:hAnsi="Times New Roman" w:cs="Times New Roman"/>
        </w:rPr>
      </w:pPr>
      <w:r w:rsidRPr="00157DF4">
        <w:rPr>
          <w:rFonts w:ascii="Times New Roman" w:hAnsi="Times New Roman" w:cs="Times New Roman"/>
        </w:rPr>
        <w:t>PT SUCOFINDO (Superintending Company of Indonesia) wilayah Kalimantan Selatan</w:t>
      </w:r>
    </w:p>
    <w:p w:rsidR="004714C5" w:rsidRPr="00157DF4" w:rsidRDefault="004714C5" w:rsidP="00886D32">
      <w:pPr>
        <w:pStyle w:val="ListParagraph"/>
        <w:numPr>
          <w:ilvl w:val="0"/>
          <w:numId w:val="1"/>
        </w:numPr>
        <w:ind w:left="1276"/>
        <w:jc w:val="both"/>
        <w:rPr>
          <w:rFonts w:ascii="Times New Roman" w:hAnsi="Times New Roman" w:cs="Times New Roman"/>
          <w:lang w:val="sv-SE"/>
        </w:rPr>
      </w:pPr>
      <w:r w:rsidRPr="00157DF4">
        <w:rPr>
          <w:rFonts w:ascii="Times New Roman" w:hAnsi="Times New Roman" w:cs="Times New Roman"/>
          <w:lang w:val="sv-SE"/>
        </w:rPr>
        <w:t>Pihak – pihak lain yang berkontribusi dan membantu dalam memberikan informasi untuk terselenggaranya studi kelayakan ini.</w:t>
      </w:r>
    </w:p>
    <w:p w:rsidR="00886D32" w:rsidRPr="00157DF4" w:rsidRDefault="00886D32" w:rsidP="00886D32">
      <w:pPr>
        <w:pStyle w:val="ListParagraph"/>
        <w:ind w:left="1276"/>
        <w:jc w:val="both"/>
        <w:rPr>
          <w:rFonts w:ascii="Times New Roman" w:hAnsi="Times New Roman" w:cs="Times New Roman"/>
          <w:lang w:val="sv-SE"/>
        </w:rPr>
      </w:pPr>
    </w:p>
    <w:p w:rsidR="00886D32" w:rsidRPr="00EC443C" w:rsidRDefault="00490FF7" w:rsidP="00494E79">
      <w:pPr>
        <w:ind w:left="131" w:firstLine="720"/>
        <w:rPr>
          <w:rFonts w:ascii="Times New Roman" w:hAnsi="Times New Roman" w:cs="Times New Roman"/>
          <w:b/>
          <w:bCs/>
          <w:lang w:val="sv-SE"/>
        </w:rPr>
      </w:pPr>
      <w:r w:rsidRPr="00EC443C">
        <w:rPr>
          <w:rFonts w:ascii="Times New Roman" w:hAnsi="Times New Roman" w:cs="Times New Roman"/>
          <w:b/>
          <w:bCs/>
          <w:lang w:val="sv-SE"/>
        </w:rPr>
        <w:t>Pustaka</w:t>
      </w:r>
    </w:p>
    <w:p w:rsidR="008C5294" w:rsidRPr="00577DF5" w:rsidRDefault="00886D32" w:rsidP="007155B3">
      <w:pPr>
        <w:widowControl w:val="0"/>
        <w:autoSpaceDE w:val="0"/>
        <w:autoSpaceDN w:val="0"/>
        <w:adjustRightInd w:val="0"/>
        <w:spacing w:line="240" w:lineRule="auto"/>
        <w:ind w:left="1560" w:hanging="709"/>
        <w:rPr>
          <w:rFonts w:ascii="Times New Roman" w:hAnsi="Times New Roman" w:cs="Times New Roman"/>
          <w:noProof/>
          <w:kern w:val="0"/>
          <w:lang w:val="sv-SE"/>
        </w:rPr>
      </w:pPr>
      <w:r w:rsidRPr="00157DF4">
        <w:rPr>
          <w:rFonts w:ascii="Times New Roman" w:hAnsi="Times New Roman" w:cs="Times New Roman"/>
        </w:rPr>
        <w:fldChar w:fldCharType="begin" w:fldLock="1"/>
      </w:r>
      <w:r w:rsidRPr="00EC443C">
        <w:rPr>
          <w:rFonts w:ascii="Times New Roman" w:hAnsi="Times New Roman" w:cs="Times New Roman"/>
          <w:lang w:val="sv-SE"/>
        </w:rPr>
        <w:instrText xml:space="preserve">ADDIN Mendeley Bibliography CSL_BIBLIOGRAPHY </w:instrText>
      </w:r>
      <w:r w:rsidRPr="00157DF4">
        <w:rPr>
          <w:rFonts w:ascii="Times New Roman" w:hAnsi="Times New Roman" w:cs="Times New Roman"/>
        </w:rPr>
        <w:fldChar w:fldCharType="separate"/>
      </w:r>
      <w:r w:rsidR="008C5294" w:rsidRPr="00577DF5">
        <w:rPr>
          <w:rFonts w:ascii="Times New Roman" w:hAnsi="Times New Roman" w:cs="Times New Roman"/>
          <w:noProof/>
          <w:kern w:val="0"/>
          <w:lang w:val="sv-SE"/>
        </w:rPr>
        <w:t xml:space="preserve">Creswell, J. W. (2016). </w:t>
      </w:r>
      <w:r w:rsidR="008C5294" w:rsidRPr="00577DF5">
        <w:rPr>
          <w:rFonts w:ascii="Times New Roman" w:hAnsi="Times New Roman" w:cs="Times New Roman"/>
          <w:i/>
          <w:iCs/>
          <w:noProof/>
          <w:kern w:val="0"/>
          <w:lang w:val="sv-SE"/>
        </w:rPr>
        <w:t>Research Design Pendekatan Metode Kualitatif, Kuantitatif, dan Campuran.</w:t>
      </w:r>
      <w:r w:rsidR="008C5294" w:rsidRPr="00577DF5">
        <w:rPr>
          <w:rFonts w:ascii="Times New Roman" w:hAnsi="Times New Roman" w:cs="Times New Roman"/>
          <w:noProof/>
          <w:kern w:val="0"/>
          <w:lang w:val="sv-SE"/>
        </w:rPr>
        <w:t xml:space="preserve"> Pustaka Pelajar.</w:t>
      </w:r>
    </w:p>
    <w:p w:rsidR="008C5294" w:rsidRPr="008C5294"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rPr>
      </w:pPr>
      <w:r w:rsidRPr="00577DF5">
        <w:rPr>
          <w:rFonts w:ascii="Times New Roman" w:hAnsi="Times New Roman" w:cs="Times New Roman"/>
          <w:noProof/>
          <w:kern w:val="0"/>
          <w:lang w:val="sv-SE"/>
        </w:rPr>
        <w:t xml:space="preserve">Dunn, W. N. (2000). </w:t>
      </w:r>
      <w:r w:rsidRPr="00577DF5">
        <w:rPr>
          <w:rFonts w:ascii="Times New Roman" w:hAnsi="Times New Roman" w:cs="Times New Roman"/>
          <w:i/>
          <w:iCs/>
          <w:noProof/>
          <w:kern w:val="0"/>
          <w:lang w:val="sv-SE"/>
        </w:rPr>
        <w:t>Pengantar Analisa Kebijakan Publik.</w:t>
      </w:r>
      <w:r w:rsidRPr="00577DF5">
        <w:rPr>
          <w:rFonts w:ascii="Times New Roman" w:hAnsi="Times New Roman" w:cs="Times New Roman"/>
          <w:noProof/>
          <w:kern w:val="0"/>
          <w:lang w:val="sv-SE"/>
        </w:rPr>
        <w:t xml:space="preserve"> </w:t>
      </w:r>
      <w:r w:rsidRPr="008C5294">
        <w:rPr>
          <w:rFonts w:ascii="Times New Roman" w:hAnsi="Times New Roman" w:cs="Times New Roman"/>
          <w:noProof/>
          <w:kern w:val="0"/>
        </w:rPr>
        <w:t>Gadjah Mada Press.</w:t>
      </w:r>
    </w:p>
    <w:p w:rsidR="008C5294" w:rsidRPr="008C5294"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rPr>
      </w:pPr>
      <w:r w:rsidRPr="008C5294">
        <w:rPr>
          <w:rFonts w:ascii="Times New Roman" w:hAnsi="Times New Roman" w:cs="Times New Roman"/>
          <w:noProof/>
          <w:kern w:val="0"/>
        </w:rPr>
        <w:t xml:space="preserve">Fennel, D. A. (1999). </w:t>
      </w:r>
      <w:r w:rsidRPr="008C5294">
        <w:rPr>
          <w:rFonts w:ascii="Times New Roman" w:hAnsi="Times New Roman" w:cs="Times New Roman"/>
          <w:i/>
          <w:iCs/>
          <w:noProof/>
          <w:kern w:val="0"/>
        </w:rPr>
        <w:t>Ecotourism Policy and Planning</w:t>
      </w:r>
      <w:r w:rsidRPr="008C5294">
        <w:rPr>
          <w:rFonts w:ascii="Times New Roman" w:hAnsi="Times New Roman" w:cs="Times New Roman"/>
          <w:noProof/>
          <w:kern w:val="0"/>
        </w:rPr>
        <w:t>. CABI Publishing.</w:t>
      </w:r>
    </w:p>
    <w:p w:rsidR="008C5294" w:rsidRPr="00577DF5"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lang w:val="sv-SE"/>
        </w:rPr>
      </w:pPr>
      <w:r w:rsidRPr="008C5294">
        <w:rPr>
          <w:rFonts w:ascii="Times New Roman" w:hAnsi="Times New Roman" w:cs="Times New Roman"/>
          <w:noProof/>
          <w:kern w:val="0"/>
        </w:rPr>
        <w:t xml:space="preserve">Hermanto, H., Usmar, &amp; Prihanto, H. (2023). </w:t>
      </w:r>
      <w:r w:rsidRPr="00577DF5">
        <w:rPr>
          <w:rFonts w:ascii="Times New Roman" w:hAnsi="Times New Roman" w:cs="Times New Roman"/>
          <w:noProof/>
          <w:kern w:val="0"/>
          <w:lang w:val="sv-SE"/>
        </w:rPr>
        <w:t xml:space="preserve">Persepsi Masyarakat Untuk Mengunakan Kendaraan Listrik Roda Empat Ramah Lingkungan. </w:t>
      </w:r>
      <w:r w:rsidRPr="00577DF5">
        <w:rPr>
          <w:rFonts w:ascii="Times New Roman" w:hAnsi="Times New Roman" w:cs="Times New Roman"/>
          <w:i/>
          <w:iCs/>
          <w:noProof/>
          <w:kern w:val="0"/>
          <w:lang w:val="sv-SE"/>
        </w:rPr>
        <w:t>Jurnal Manajemen Dan Bisnis</w:t>
      </w:r>
      <w:r w:rsidRPr="00577DF5">
        <w:rPr>
          <w:rFonts w:ascii="Times New Roman" w:hAnsi="Times New Roman" w:cs="Times New Roman"/>
          <w:noProof/>
          <w:kern w:val="0"/>
          <w:lang w:val="sv-SE"/>
        </w:rPr>
        <w:t xml:space="preserve">, </w:t>
      </w:r>
      <w:r w:rsidRPr="00577DF5">
        <w:rPr>
          <w:rFonts w:ascii="Times New Roman" w:hAnsi="Times New Roman" w:cs="Times New Roman"/>
          <w:i/>
          <w:iCs/>
          <w:noProof/>
          <w:kern w:val="0"/>
          <w:lang w:val="sv-SE"/>
        </w:rPr>
        <w:t>3</w:t>
      </w:r>
      <w:r w:rsidRPr="00577DF5">
        <w:rPr>
          <w:rFonts w:ascii="Times New Roman" w:hAnsi="Times New Roman" w:cs="Times New Roman"/>
          <w:noProof/>
          <w:kern w:val="0"/>
          <w:lang w:val="sv-SE"/>
        </w:rPr>
        <w:t>(2), 165–175.</w:t>
      </w:r>
    </w:p>
    <w:p w:rsidR="008C5294" w:rsidRPr="00577DF5"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lang w:val="sv-SE"/>
        </w:rPr>
      </w:pPr>
      <w:r w:rsidRPr="00577DF5">
        <w:rPr>
          <w:rFonts w:ascii="Times New Roman" w:hAnsi="Times New Roman" w:cs="Times New Roman"/>
          <w:noProof/>
          <w:kern w:val="0"/>
          <w:lang w:val="sv-SE"/>
        </w:rPr>
        <w:t xml:space="preserve">Hidayat, N., &amp; Purwana, D. (2017). </w:t>
      </w:r>
      <w:r w:rsidRPr="00577DF5">
        <w:rPr>
          <w:rFonts w:ascii="Times New Roman" w:hAnsi="Times New Roman" w:cs="Times New Roman"/>
          <w:i/>
          <w:iCs/>
          <w:noProof/>
          <w:kern w:val="0"/>
          <w:lang w:val="sv-SE"/>
        </w:rPr>
        <w:t>Perpajakan: Teori dan praktik</w:t>
      </w:r>
      <w:r w:rsidRPr="00577DF5">
        <w:rPr>
          <w:rFonts w:ascii="Times New Roman" w:hAnsi="Times New Roman" w:cs="Times New Roman"/>
          <w:noProof/>
          <w:kern w:val="0"/>
          <w:lang w:val="sv-SE"/>
        </w:rPr>
        <w:t>. Rajawali Press.</w:t>
      </w:r>
    </w:p>
    <w:p w:rsidR="008C5294" w:rsidRPr="00577DF5"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lang w:val="sv-SE"/>
        </w:rPr>
      </w:pPr>
      <w:r w:rsidRPr="00577DF5">
        <w:rPr>
          <w:rFonts w:ascii="Times New Roman" w:hAnsi="Times New Roman" w:cs="Times New Roman"/>
          <w:noProof/>
          <w:kern w:val="0"/>
          <w:lang w:val="sv-SE"/>
        </w:rPr>
        <w:t xml:space="preserve">Mareta, V. (2022). </w:t>
      </w:r>
      <w:r w:rsidRPr="00577DF5">
        <w:rPr>
          <w:rFonts w:ascii="Times New Roman" w:hAnsi="Times New Roman" w:cs="Times New Roman"/>
          <w:i/>
          <w:iCs/>
          <w:noProof/>
          <w:kern w:val="0"/>
          <w:lang w:val="sv-SE"/>
        </w:rPr>
        <w:t>Implementasi Sustainable Development Goals (SDGs) pada Perusahaan Pertambangan di Jakarta Islamic Index (JII)</w:t>
      </w:r>
      <w:r w:rsidRPr="00577DF5">
        <w:rPr>
          <w:rFonts w:ascii="Times New Roman" w:hAnsi="Times New Roman" w:cs="Times New Roman"/>
          <w:noProof/>
          <w:kern w:val="0"/>
          <w:lang w:val="sv-SE"/>
        </w:rPr>
        <w:t>. IAIN Kudus.</w:t>
      </w:r>
    </w:p>
    <w:p w:rsidR="008C5294" w:rsidRPr="008C5294"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rPr>
      </w:pPr>
      <w:r w:rsidRPr="00577DF5">
        <w:rPr>
          <w:rFonts w:ascii="Times New Roman" w:hAnsi="Times New Roman" w:cs="Times New Roman"/>
          <w:noProof/>
          <w:kern w:val="0"/>
          <w:lang w:val="sv-SE"/>
        </w:rPr>
        <w:t xml:space="preserve">Masnita, Y., Nurhaida, D., &amp; Arafah, W. (2024). Pelatihan Pemanfaatan Marketplace Sebagai Strategi Memperluas Pangsa Pasar Bagi Komunitas Umkm Indonesia Terpadu (Duit). </w:t>
      </w:r>
      <w:r w:rsidRPr="008C5294">
        <w:rPr>
          <w:rFonts w:ascii="Times New Roman" w:hAnsi="Times New Roman" w:cs="Times New Roman"/>
          <w:i/>
          <w:iCs/>
          <w:noProof/>
          <w:kern w:val="0"/>
        </w:rPr>
        <w:t>Jurnal Abdikaryasakti</w:t>
      </w:r>
      <w:r w:rsidRPr="008C5294">
        <w:rPr>
          <w:rFonts w:ascii="Times New Roman" w:hAnsi="Times New Roman" w:cs="Times New Roman"/>
          <w:noProof/>
          <w:kern w:val="0"/>
        </w:rPr>
        <w:t xml:space="preserve">, </w:t>
      </w:r>
      <w:r w:rsidRPr="008C5294">
        <w:rPr>
          <w:rFonts w:ascii="Times New Roman" w:hAnsi="Times New Roman" w:cs="Times New Roman"/>
          <w:i/>
          <w:iCs/>
          <w:noProof/>
          <w:kern w:val="0"/>
        </w:rPr>
        <w:t>4</w:t>
      </w:r>
      <w:r w:rsidRPr="008C5294">
        <w:rPr>
          <w:rFonts w:ascii="Times New Roman" w:hAnsi="Times New Roman" w:cs="Times New Roman"/>
          <w:noProof/>
          <w:kern w:val="0"/>
        </w:rPr>
        <w:t>(1), 1–22. https://doi.org/10.25105/ja.v4i1.16510</w:t>
      </w:r>
    </w:p>
    <w:p w:rsidR="008C5294" w:rsidRPr="00577DF5"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lang w:val="sv-SE"/>
        </w:rPr>
      </w:pPr>
      <w:r w:rsidRPr="008C5294">
        <w:rPr>
          <w:rFonts w:ascii="Times New Roman" w:hAnsi="Times New Roman" w:cs="Times New Roman"/>
          <w:noProof/>
          <w:kern w:val="0"/>
        </w:rPr>
        <w:t xml:space="preserve">Prihanto, H., Daluarti, R. R. M. H. C., Damayanty, P., &amp; Adwimurti, Y. (2024). Assistance For The Study Of Potential Coal Downstreaming. </w:t>
      </w:r>
      <w:r w:rsidRPr="00577DF5">
        <w:rPr>
          <w:rFonts w:ascii="Times New Roman" w:hAnsi="Times New Roman" w:cs="Times New Roman"/>
          <w:i/>
          <w:iCs/>
          <w:noProof/>
          <w:kern w:val="0"/>
          <w:lang w:val="sv-SE"/>
        </w:rPr>
        <w:t>ICCD</w:t>
      </w:r>
      <w:r w:rsidRPr="00577DF5">
        <w:rPr>
          <w:rFonts w:ascii="Times New Roman" w:hAnsi="Times New Roman" w:cs="Times New Roman"/>
          <w:noProof/>
          <w:kern w:val="0"/>
          <w:lang w:val="sv-SE"/>
        </w:rPr>
        <w:t>, 78–86.</w:t>
      </w:r>
    </w:p>
    <w:p w:rsidR="008C5294" w:rsidRPr="008C5294"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rPr>
      </w:pPr>
      <w:r w:rsidRPr="00577DF5">
        <w:rPr>
          <w:rFonts w:ascii="Times New Roman" w:hAnsi="Times New Roman" w:cs="Times New Roman"/>
          <w:noProof/>
          <w:kern w:val="0"/>
          <w:lang w:val="sv-SE"/>
        </w:rPr>
        <w:t xml:space="preserve">Prihanto, H., &amp; Damayanti, P. (2022). Faktor-Faktor yang berpengaruh pada Keberlanjutan Usaha Biro Jasa Perjalanan Haji dan Umrah. </w:t>
      </w:r>
      <w:r w:rsidRPr="008C5294">
        <w:rPr>
          <w:rFonts w:ascii="Times New Roman" w:hAnsi="Times New Roman" w:cs="Times New Roman"/>
          <w:i/>
          <w:iCs/>
          <w:noProof/>
          <w:kern w:val="0"/>
        </w:rPr>
        <w:t>Journal of Management and Business Review</w:t>
      </w:r>
      <w:r w:rsidRPr="008C5294">
        <w:rPr>
          <w:rFonts w:ascii="Times New Roman" w:hAnsi="Times New Roman" w:cs="Times New Roman"/>
          <w:noProof/>
          <w:kern w:val="0"/>
        </w:rPr>
        <w:t xml:space="preserve">, </w:t>
      </w:r>
      <w:r w:rsidRPr="008C5294">
        <w:rPr>
          <w:rFonts w:ascii="Times New Roman" w:hAnsi="Times New Roman" w:cs="Times New Roman"/>
          <w:i/>
          <w:iCs/>
          <w:noProof/>
          <w:kern w:val="0"/>
        </w:rPr>
        <w:t>19</w:t>
      </w:r>
      <w:r w:rsidRPr="008C5294">
        <w:rPr>
          <w:rFonts w:ascii="Times New Roman" w:hAnsi="Times New Roman" w:cs="Times New Roman"/>
          <w:noProof/>
          <w:kern w:val="0"/>
        </w:rPr>
        <w:t>(1), 29–48. https://doi.org/10.34149/jmbr.v19i1.314</w:t>
      </w:r>
    </w:p>
    <w:p w:rsidR="008C5294" w:rsidRPr="00577DF5" w:rsidRDefault="008C5294" w:rsidP="007155B3">
      <w:pPr>
        <w:widowControl w:val="0"/>
        <w:autoSpaceDE w:val="0"/>
        <w:autoSpaceDN w:val="0"/>
        <w:adjustRightInd w:val="0"/>
        <w:spacing w:line="240" w:lineRule="auto"/>
        <w:ind w:left="1560" w:hanging="709"/>
        <w:rPr>
          <w:rFonts w:ascii="Times New Roman" w:hAnsi="Times New Roman" w:cs="Times New Roman"/>
          <w:noProof/>
          <w:kern w:val="0"/>
          <w:lang w:val="sv-SE"/>
        </w:rPr>
      </w:pPr>
      <w:r w:rsidRPr="00577DF5">
        <w:rPr>
          <w:rFonts w:ascii="Times New Roman" w:hAnsi="Times New Roman" w:cs="Times New Roman"/>
          <w:noProof/>
          <w:kern w:val="0"/>
          <w:lang w:val="sv-SE"/>
        </w:rPr>
        <w:t xml:space="preserve">Sugiyono. (2018). Metode Penelitian Kuantitatif, Kualitatif, dan R&amp;D. In </w:t>
      </w:r>
      <w:r w:rsidRPr="00577DF5">
        <w:rPr>
          <w:rFonts w:ascii="Times New Roman" w:hAnsi="Times New Roman" w:cs="Times New Roman"/>
          <w:i/>
          <w:iCs/>
          <w:noProof/>
          <w:kern w:val="0"/>
          <w:lang w:val="sv-SE"/>
        </w:rPr>
        <w:t>Bandung: Alfabeta</w:t>
      </w:r>
      <w:r w:rsidRPr="00577DF5">
        <w:rPr>
          <w:rFonts w:ascii="Times New Roman" w:hAnsi="Times New Roman" w:cs="Times New Roman"/>
          <w:noProof/>
          <w:kern w:val="0"/>
          <w:lang w:val="sv-SE"/>
        </w:rPr>
        <w:t>.</w:t>
      </w:r>
    </w:p>
    <w:p w:rsidR="008C5294" w:rsidRPr="008C5294" w:rsidRDefault="008C5294" w:rsidP="007155B3">
      <w:pPr>
        <w:widowControl w:val="0"/>
        <w:autoSpaceDE w:val="0"/>
        <w:autoSpaceDN w:val="0"/>
        <w:adjustRightInd w:val="0"/>
        <w:spacing w:line="240" w:lineRule="auto"/>
        <w:ind w:left="1560" w:hanging="709"/>
        <w:rPr>
          <w:rFonts w:ascii="Times New Roman" w:hAnsi="Times New Roman" w:cs="Times New Roman"/>
          <w:noProof/>
        </w:rPr>
      </w:pPr>
      <w:r w:rsidRPr="00577DF5">
        <w:rPr>
          <w:rFonts w:ascii="Times New Roman" w:hAnsi="Times New Roman" w:cs="Times New Roman"/>
          <w:noProof/>
          <w:kern w:val="0"/>
          <w:lang w:val="sv-SE"/>
        </w:rPr>
        <w:t xml:space="preserve">UNDP. </w:t>
      </w:r>
      <w:r w:rsidRPr="008C5294">
        <w:rPr>
          <w:rFonts w:ascii="Times New Roman" w:hAnsi="Times New Roman" w:cs="Times New Roman"/>
          <w:noProof/>
          <w:kern w:val="0"/>
        </w:rPr>
        <w:t xml:space="preserve">(1997). Human Development Report, 1990.Human Development Report, 1991. In </w:t>
      </w:r>
      <w:r w:rsidRPr="008C5294">
        <w:rPr>
          <w:rFonts w:ascii="Times New Roman" w:hAnsi="Times New Roman" w:cs="Times New Roman"/>
          <w:i/>
          <w:iCs/>
          <w:noProof/>
          <w:kern w:val="0"/>
        </w:rPr>
        <w:t>Industrial and Labor Relations Review</w:t>
      </w:r>
      <w:r w:rsidRPr="008C5294">
        <w:rPr>
          <w:rFonts w:ascii="Times New Roman" w:hAnsi="Times New Roman" w:cs="Times New Roman"/>
          <w:noProof/>
          <w:kern w:val="0"/>
        </w:rPr>
        <w:t xml:space="preserve"> (Vol. 46, Issue 2).</w:t>
      </w:r>
    </w:p>
    <w:p w:rsidR="00886D32" w:rsidRPr="00157DF4" w:rsidRDefault="00886D32" w:rsidP="007155B3">
      <w:pPr>
        <w:pStyle w:val="ListParagraph"/>
        <w:ind w:left="1560" w:hanging="709"/>
        <w:jc w:val="both"/>
        <w:rPr>
          <w:rFonts w:ascii="Times New Roman" w:hAnsi="Times New Roman" w:cs="Times New Roman"/>
        </w:rPr>
      </w:pPr>
      <w:r w:rsidRPr="00157DF4">
        <w:rPr>
          <w:rFonts w:ascii="Times New Roman" w:hAnsi="Times New Roman" w:cs="Times New Roman"/>
        </w:rPr>
        <w:fldChar w:fldCharType="end"/>
      </w:r>
    </w:p>
    <w:p w:rsidR="00886D32" w:rsidRPr="00157DF4" w:rsidRDefault="00886D32" w:rsidP="00886D32">
      <w:pPr>
        <w:jc w:val="both"/>
        <w:rPr>
          <w:rFonts w:ascii="Times New Roman" w:hAnsi="Times New Roman" w:cs="Times New Roman"/>
        </w:rPr>
      </w:pPr>
    </w:p>
    <w:sectPr w:rsidR="00886D32" w:rsidRPr="00157DF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40DA"/>
    <w:multiLevelType w:val="hybridMultilevel"/>
    <w:tmpl w:val="E5E63A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8ACF3E2">
      <w:start w:val="1"/>
      <w:numFmt w:val="lowerLetter"/>
      <w:lvlText w:val="%4."/>
      <w:lvlJc w:val="left"/>
      <w:pPr>
        <w:ind w:left="2880" w:hanging="360"/>
      </w:pPr>
      <w:rPr>
        <w:rFonts w:asciiTheme="minorHAnsi" w:eastAsiaTheme="minorHAnsi" w:hAnsiTheme="minorHAnsi" w:cstheme="minorBidi"/>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0C625DD"/>
    <w:multiLevelType w:val="hybridMultilevel"/>
    <w:tmpl w:val="B4907E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49C53B7"/>
    <w:multiLevelType w:val="hybridMultilevel"/>
    <w:tmpl w:val="B988370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4C80084"/>
    <w:multiLevelType w:val="hybridMultilevel"/>
    <w:tmpl w:val="E1AE8DE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 w15:restartNumberingAfterBreak="0">
    <w:nsid w:val="23384507"/>
    <w:multiLevelType w:val="hybridMultilevel"/>
    <w:tmpl w:val="EF8C814E"/>
    <w:lvl w:ilvl="0" w:tplc="75D03EF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2DB10C49"/>
    <w:multiLevelType w:val="hybridMultilevel"/>
    <w:tmpl w:val="F026A3F8"/>
    <w:lvl w:ilvl="0" w:tplc="04090001">
      <w:start w:val="1"/>
      <w:numFmt w:val="bullet"/>
      <w:lvlText w:val=""/>
      <w:lvlJc w:val="left"/>
      <w:pPr>
        <w:ind w:left="1571" w:hanging="360"/>
      </w:pPr>
      <w:rPr>
        <w:rFonts w:ascii="Symbol" w:hAnsi="Symbol" w:hint="default"/>
      </w:r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6" w15:restartNumberingAfterBreak="0">
    <w:nsid w:val="301F584E"/>
    <w:multiLevelType w:val="hybridMultilevel"/>
    <w:tmpl w:val="E22C39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992241"/>
    <w:multiLevelType w:val="hybridMultilevel"/>
    <w:tmpl w:val="2DCAF74E"/>
    <w:lvl w:ilvl="0" w:tplc="30DE0240">
      <w:start w:val="1"/>
      <w:numFmt w:val="decimal"/>
      <w:lvlText w:val="%1."/>
      <w:lvlJc w:val="left"/>
      <w:pPr>
        <w:ind w:left="720" w:hanging="360"/>
      </w:pPr>
      <w:rPr>
        <w:rFonts w:ascii="Arial" w:hAnsi="Arial" w:cs="Arial" w:hint="default"/>
        <w:sz w:val="22"/>
      </w:rPr>
    </w:lvl>
    <w:lvl w:ilvl="1" w:tplc="C3A8A0B8" w:tentative="1">
      <w:start w:val="1"/>
      <w:numFmt w:val="lowerLetter"/>
      <w:lvlText w:val="%2."/>
      <w:lvlJc w:val="left"/>
      <w:pPr>
        <w:ind w:left="1440" w:hanging="360"/>
      </w:pPr>
    </w:lvl>
    <w:lvl w:ilvl="2" w:tplc="504CEFC2" w:tentative="1">
      <w:start w:val="1"/>
      <w:numFmt w:val="lowerRoman"/>
      <w:lvlText w:val="%3."/>
      <w:lvlJc w:val="right"/>
      <w:pPr>
        <w:ind w:left="2160" w:hanging="180"/>
      </w:pPr>
    </w:lvl>
    <w:lvl w:ilvl="3" w:tplc="8C5AB922" w:tentative="1">
      <w:start w:val="1"/>
      <w:numFmt w:val="decimal"/>
      <w:lvlText w:val="%4."/>
      <w:lvlJc w:val="left"/>
      <w:pPr>
        <w:ind w:left="2880" w:hanging="360"/>
      </w:pPr>
    </w:lvl>
    <w:lvl w:ilvl="4" w:tplc="E6A4DB14" w:tentative="1">
      <w:start w:val="1"/>
      <w:numFmt w:val="lowerLetter"/>
      <w:lvlText w:val="%5."/>
      <w:lvlJc w:val="left"/>
      <w:pPr>
        <w:ind w:left="3600" w:hanging="360"/>
      </w:pPr>
    </w:lvl>
    <w:lvl w:ilvl="5" w:tplc="3AECDA12" w:tentative="1">
      <w:start w:val="1"/>
      <w:numFmt w:val="lowerRoman"/>
      <w:lvlText w:val="%6."/>
      <w:lvlJc w:val="right"/>
      <w:pPr>
        <w:ind w:left="4320" w:hanging="180"/>
      </w:pPr>
    </w:lvl>
    <w:lvl w:ilvl="6" w:tplc="7766F556" w:tentative="1">
      <w:start w:val="1"/>
      <w:numFmt w:val="decimal"/>
      <w:lvlText w:val="%7."/>
      <w:lvlJc w:val="left"/>
      <w:pPr>
        <w:ind w:left="5040" w:hanging="360"/>
      </w:pPr>
    </w:lvl>
    <w:lvl w:ilvl="7" w:tplc="86D4E340" w:tentative="1">
      <w:start w:val="1"/>
      <w:numFmt w:val="lowerLetter"/>
      <w:lvlText w:val="%8."/>
      <w:lvlJc w:val="left"/>
      <w:pPr>
        <w:ind w:left="5760" w:hanging="360"/>
      </w:pPr>
    </w:lvl>
    <w:lvl w:ilvl="8" w:tplc="CB586D90" w:tentative="1">
      <w:start w:val="1"/>
      <w:numFmt w:val="lowerRoman"/>
      <w:lvlText w:val="%9."/>
      <w:lvlJc w:val="right"/>
      <w:pPr>
        <w:ind w:left="6480" w:hanging="180"/>
      </w:pPr>
    </w:lvl>
  </w:abstractNum>
  <w:abstractNum w:abstractNumId="8" w15:restartNumberingAfterBreak="0">
    <w:nsid w:val="35536DEB"/>
    <w:multiLevelType w:val="multilevel"/>
    <w:tmpl w:val="37FE5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03DFF"/>
    <w:multiLevelType w:val="hybridMultilevel"/>
    <w:tmpl w:val="C290841A"/>
    <w:lvl w:ilvl="0" w:tplc="8A2677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86D5F6B"/>
    <w:multiLevelType w:val="hybridMultilevel"/>
    <w:tmpl w:val="C46A98D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1" w15:restartNumberingAfterBreak="0">
    <w:nsid w:val="3E090E20"/>
    <w:multiLevelType w:val="hybridMultilevel"/>
    <w:tmpl w:val="6DC6E448"/>
    <w:lvl w:ilvl="0" w:tplc="975E96B0">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493A6B51"/>
    <w:multiLevelType w:val="hybridMultilevel"/>
    <w:tmpl w:val="C2E67C42"/>
    <w:lvl w:ilvl="0" w:tplc="38090001">
      <w:start w:val="1"/>
      <w:numFmt w:val="bullet"/>
      <w:lvlText w:val=""/>
      <w:lvlJc w:val="left"/>
      <w:pPr>
        <w:ind w:left="2160" w:hanging="360"/>
      </w:pPr>
      <w:rPr>
        <w:rFonts w:ascii="Symbol" w:hAnsi="Symbol" w:hint="default"/>
      </w:rPr>
    </w:lvl>
    <w:lvl w:ilvl="1" w:tplc="B0E247D4">
      <w:start w:val="7"/>
      <w:numFmt w:val="bullet"/>
      <w:lvlText w:val="•"/>
      <w:lvlJc w:val="left"/>
      <w:pPr>
        <w:ind w:left="2160" w:hanging="360"/>
      </w:pPr>
      <w:rPr>
        <w:rFonts w:ascii="Segoe UI" w:eastAsiaTheme="minorHAnsi" w:hAnsi="Segoe UI" w:cs="Segoe UI"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4A5A2FEC"/>
    <w:multiLevelType w:val="hybridMultilevel"/>
    <w:tmpl w:val="C55AC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6F3F03"/>
    <w:multiLevelType w:val="hybridMultilevel"/>
    <w:tmpl w:val="F7AC3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E487F"/>
    <w:multiLevelType w:val="hybridMultilevel"/>
    <w:tmpl w:val="C2FA62B0"/>
    <w:lvl w:ilvl="0" w:tplc="4F388E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8A5E06"/>
    <w:multiLevelType w:val="hybridMultilevel"/>
    <w:tmpl w:val="CAD83F00"/>
    <w:lvl w:ilvl="0" w:tplc="66847700">
      <w:start w:val="1"/>
      <w:numFmt w:val="upperLetter"/>
      <w:lvlText w:val="%1."/>
      <w:lvlJc w:val="left"/>
      <w:pPr>
        <w:ind w:left="1573" w:hanging="360"/>
      </w:pPr>
      <w:rPr>
        <w:rFonts w:hint="default"/>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17" w15:restartNumberingAfterBreak="0">
    <w:nsid w:val="6BE340E3"/>
    <w:multiLevelType w:val="hybridMultilevel"/>
    <w:tmpl w:val="14C63CE2"/>
    <w:lvl w:ilvl="0" w:tplc="3809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15:restartNumberingAfterBreak="0">
    <w:nsid w:val="6D4705AD"/>
    <w:multiLevelType w:val="hybridMultilevel"/>
    <w:tmpl w:val="1B029444"/>
    <w:lvl w:ilvl="0" w:tplc="67C0C6F2">
      <w:start w:val="1"/>
      <w:numFmt w:val="lowerLetter"/>
      <w:lvlText w:val="%1."/>
      <w:lvlJc w:val="left"/>
      <w:pPr>
        <w:ind w:left="1571" w:hanging="360"/>
      </w:pPr>
      <w:rPr>
        <w:rFonts w:asciiTheme="minorHAnsi" w:eastAsiaTheme="minorHAnsi" w:hAnsiTheme="minorHAnsi" w:cstheme="minorBidi"/>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15:restartNumberingAfterBreak="0">
    <w:nsid w:val="6E0E58E0"/>
    <w:multiLevelType w:val="hybridMultilevel"/>
    <w:tmpl w:val="7EE0E59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F32744A"/>
    <w:multiLevelType w:val="hybridMultilevel"/>
    <w:tmpl w:val="13E23E72"/>
    <w:lvl w:ilvl="0" w:tplc="F070A3D0">
      <w:start w:val="1"/>
      <w:numFmt w:val="lowerLetter"/>
      <w:lvlText w:val="%1."/>
      <w:lvlJc w:val="left"/>
      <w:pPr>
        <w:ind w:left="1571" w:hanging="360"/>
      </w:pPr>
      <w:rPr>
        <w:rFonts w:ascii="Times New Roman" w:eastAsiaTheme="minorHAnsi" w:hAnsi="Times New Roman" w:cs="Times New Roman"/>
        <w:lang w:val="id" w:eastAsia="en-US" w:bidi="ar-SA"/>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16cid:durableId="1866092705">
    <w:abstractNumId w:val="14"/>
  </w:num>
  <w:num w:numId="2" w16cid:durableId="1842163715">
    <w:abstractNumId w:val="15"/>
  </w:num>
  <w:num w:numId="3" w16cid:durableId="207574720">
    <w:abstractNumId w:val="11"/>
  </w:num>
  <w:num w:numId="4" w16cid:durableId="763378720">
    <w:abstractNumId w:val="7"/>
  </w:num>
  <w:num w:numId="5" w16cid:durableId="22678642">
    <w:abstractNumId w:val="17"/>
  </w:num>
  <w:num w:numId="6" w16cid:durableId="75900744">
    <w:abstractNumId w:val="2"/>
  </w:num>
  <w:num w:numId="7" w16cid:durableId="9456946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9267352">
    <w:abstractNumId w:val="18"/>
  </w:num>
  <w:num w:numId="9" w16cid:durableId="16013736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0472425">
    <w:abstractNumId w:val="16"/>
  </w:num>
  <w:num w:numId="11" w16cid:durableId="1193767458">
    <w:abstractNumId w:val="13"/>
  </w:num>
  <w:num w:numId="12" w16cid:durableId="50201590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1591893">
    <w:abstractNumId w:val="10"/>
  </w:num>
  <w:num w:numId="14" w16cid:durableId="1314137939">
    <w:abstractNumId w:val="3"/>
  </w:num>
  <w:num w:numId="15" w16cid:durableId="930046039">
    <w:abstractNumId w:val="8"/>
  </w:num>
  <w:num w:numId="16" w16cid:durableId="404576477">
    <w:abstractNumId w:val="6"/>
  </w:num>
  <w:num w:numId="17" w16cid:durableId="586961230">
    <w:abstractNumId w:val="12"/>
  </w:num>
  <w:num w:numId="18" w16cid:durableId="251088152">
    <w:abstractNumId w:val="19"/>
  </w:num>
  <w:num w:numId="19" w16cid:durableId="820657861">
    <w:abstractNumId w:val="9"/>
  </w:num>
  <w:num w:numId="20" w16cid:durableId="14522850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7244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B47"/>
    <w:rsid w:val="000007DB"/>
    <w:rsid w:val="0003450D"/>
    <w:rsid w:val="00056AF1"/>
    <w:rsid w:val="00067282"/>
    <w:rsid w:val="000D3F73"/>
    <w:rsid w:val="00117077"/>
    <w:rsid w:val="00157DF4"/>
    <w:rsid w:val="0017565B"/>
    <w:rsid w:val="00181DDC"/>
    <w:rsid w:val="001B4DF9"/>
    <w:rsid w:val="001C4EA4"/>
    <w:rsid w:val="001D0BAC"/>
    <w:rsid w:val="001D1525"/>
    <w:rsid w:val="001E10E3"/>
    <w:rsid w:val="001F2B20"/>
    <w:rsid w:val="001F39B3"/>
    <w:rsid w:val="00207055"/>
    <w:rsid w:val="002103A9"/>
    <w:rsid w:val="00214AC3"/>
    <w:rsid w:val="00217AD8"/>
    <w:rsid w:val="00225367"/>
    <w:rsid w:val="002273B8"/>
    <w:rsid w:val="00245B47"/>
    <w:rsid w:val="00252CAA"/>
    <w:rsid w:val="00254B31"/>
    <w:rsid w:val="002718B9"/>
    <w:rsid w:val="00271941"/>
    <w:rsid w:val="00271E38"/>
    <w:rsid w:val="002A58D7"/>
    <w:rsid w:val="002D0D68"/>
    <w:rsid w:val="002D669C"/>
    <w:rsid w:val="002E731A"/>
    <w:rsid w:val="00303239"/>
    <w:rsid w:val="003443C4"/>
    <w:rsid w:val="00351988"/>
    <w:rsid w:val="0035742E"/>
    <w:rsid w:val="00376D8F"/>
    <w:rsid w:val="0039409A"/>
    <w:rsid w:val="003D7ED0"/>
    <w:rsid w:val="003E1799"/>
    <w:rsid w:val="003E488F"/>
    <w:rsid w:val="003F65A3"/>
    <w:rsid w:val="00416154"/>
    <w:rsid w:val="004471A8"/>
    <w:rsid w:val="004714C5"/>
    <w:rsid w:val="004867CC"/>
    <w:rsid w:val="0049028F"/>
    <w:rsid w:val="00490FF7"/>
    <w:rsid w:val="00494E79"/>
    <w:rsid w:val="004A56FF"/>
    <w:rsid w:val="004F35C9"/>
    <w:rsid w:val="004F66F3"/>
    <w:rsid w:val="00524332"/>
    <w:rsid w:val="00555884"/>
    <w:rsid w:val="00576519"/>
    <w:rsid w:val="00577DF5"/>
    <w:rsid w:val="00590687"/>
    <w:rsid w:val="005A2B35"/>
    <w:rsid w:val="005A6DAA"/>
    <w:rsid w:val="005D0701"/>
    <w:rsid w:val="005E1166"/>
    <w:rsid w:val="0063787B"/>
    <w:rsid w:val="00651E46"/>
    <w:rsid w:val="006939AE"/>
    <w:rsid w:val="006D00F5"/>
    <w:rsid w:val="006D7625"/>
    <w:rsid w:val="007050C3"/>
    <w:rsid w:val="007155B3"/>
    <w:rsid w:val="0075257F"/>
    <w:rsid w:val="0075709E"/>
    <w:rsid w:val="007A3D65"/>
    <w:rsid w:val="007B18FC"/>
    <w:rsid w:val="007D2F34"/>
    <w:rsid w:val="00805B6F"/>
    <w:rsid w:val="0082718C"/>
    <w:rsid w:val="00853017"/>
    <w:rsid w:val="0088092A"/>
    <w:rsid w:val="00886D32"/>
    <w:rsid w:val="008B4387"/>
    <w:rsid w:val="008B4854"/>
    <w:rsid w:val="008C5294"/>
    <w:rsid w:val="008D3C98"/>
    <w:rsid w:val="009418AE"/>
    <w:rsid w:val="00942793"/>
    <w:rsid w:val="00944954"/>
    <w:rsid w:val="009527BB"/>
    <w:rsid w:val="00983463"/>
    <w:rsid w:val="00986E47"/>
    <w:rsid w:val="009C6372"/>
    <w:rsid w:val="009D379C"/>
    <w:rsid w:val="009E14BB"/>
    <w:rsid w:val="009E2701"/>
    <w:rsid w:val="009E67D8"/>
    <w:rsid w:val="009F58D4"/>
    <w:rsid w:val="00A30210"/>
    <w:rsid w:val="00A62292"/>
    <w:rsid w:val="00A72728"/>
    <w:rsid w:val="00A976C2"/>
    <w:rsid w:val="00AA2B06"/>
    <w:rsid w:val="00AB3712"/>
    <w:rsid w:val="00AC256D"/>
    <w:rsid w:val="00B00C1D"/>
    <w:rsid w:val="00B61997"/>
    <w:rsid w:val="00BA481F"/>
    <w:rsid w:val="00BB3C15"/>
    <w:rsid w:val="00BC0881"/>
    <w:rsid w:val="00BF3501"/>
    <w:rsid w:val="00C02370"/>
    <w:rsid w:val="00C06A99"/>
    <w:rsid w:val="00C07B37"/>
    <w:rsid w:val="00C40E08"/>
    <w:rsid w:val="00CE59E5"/>
    <w:rsid w:val="00CF233A"/>
    <w:rsid w:val="00CF30B6"/>
    <w:rsid w:val="00D048AA"/>
    <w:rsid w:val="00D46653"/>
    <w:rsid w:val="00D47A16"/>
    <w:rsid w:val="00D56779"/>
    <w:rsid w:val="00DC7ED9"/>
    <w:rsid w:val="00DE1E69"/>
    <w:rsid w:val="00DF1914"/>
    <w:rsid w:val="00E0197D"/>
    <w:rsid w:val="00E04685"/>
    <w:rsid w:val="00E15829"/>
    <w:rsid w:val="00E318E5"/>
    <w:rsid w:val="00E34922"/>
    <w:rsid w:val="00E811D3"/>
    <w:rsid w:val="00EC162A"/>
    <w:rsid w:val="00EC443C"/>
    <w:rsid w:val="00EE1EF9"/>
    <w:rsid w:val="00EE27F8"/>
    <w:rsid w:val="00F060D0"/>
    <w:rsid w:val="00F14E14"/>
    <w:rsid w:val="00F22CFE"/>
    <w:rsid w:val="00F4004A"/>
    <w:rsid w:val="00F4325D"/>
    <w:rsid w:val="00F55989"/>
    <w:rsid w:val="00F66545"/>
    <w:rsid w:val="00F67986"/>
    <w:rsid w:val="00FA3198"/>
    <w:rsid w:val="00FE3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5B90C"/>
  <w15:chartTrackingRefBased/>
  <w15:docId w15:val="{CC60F4BB-27AF-4568-ABA0-99698EDC9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bab"/>
    <w:basedOn w:val="Normal"/>
    <w:next w:val="Normal"/>
    <w:link w:val="Heading1Char"/>
    <w:uiPriority w:val="9"/>
    <w:qFormat/>
    <w:rsid w:val="00245B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45B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45B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subsubsubbab"/>
    <w:basedOn w:val="Normal"/>
    <w:next w:val="Normal"/>
    <w:link w:val="Heading4Char"/>
    <w:uiPriority w:val="9"/>
    <w:unhideWhenUsed/>
    <w:qFormat/>
    <w:rsid w:val="00245B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5B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5B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5B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5B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5B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245B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5B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5B47"/>
    <w:rPr>
      <w:rFonts w:eastAsiaTheme="majorEastAsia" w:cstheme="majorBidi"/>
      <w:color w:val="2F5496" w:themeColor="accent1" w:themeShade="BF"/>
      <w:sz w:val="28"/>
      <w:szCs w:val="28"/>
    </w:rPr>
  </w:style>
  <w:style w:type="character" w:customStyle="1" w:styleId="Heading4Char">
    <w:name w:val="Heading 4 Char"/>
    <w:aliases w:val="subsubsubbab Char"/>
    <w:basedOn w:val="DefaultParagraphFont"/>
    <w:link w:val="Heading4"/>
    <w:uiPriority w:val="9"/>
    <w:semiHidden/>
    <w:rsid w:val="00245B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5B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5B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5B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5B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5B47"/>
    <w:rPr>
      <w:rFonts w:eastAsiaTheme="majorEastAsia" w:cstheme="majorBidi"/>
      <w:color w:val="272727" w:themeColor="text1" w:themeTint="D8"/>
    </w:rPr>
  </w:style>
  <w:style w:type="paragraph" w:styleId="Title">
    <w:name w:val="Title"/>
    <w:basedOn w:val="Normal"/>
    <w:next w:val="Normal"/>
    <w:link w:val="TitleChar"/>
    <w:uiPriority w:val="10"/>
    <w:qFormat/>
    <w:rsid w:val="00245B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5B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5B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5B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5B47"/>
    <w:pPr>
      <w:spacing w:before="160"/>
      <w:jc w:val="center"/>
    </w:pPr>
    <w:rPr>
      <w:i/>
      <w:iCs/>
      <w:color w:val="404040" w:themeColor="text1" w:themeTint="BF"/>
    </w:rPr>
  </w:style>
  <w:style w:type="character" w:customStyle="1" w:styleId="QuoteChar">
    <w:name w:val="Quote Char"/>
    <w:basedOn w:val="DefaultParagraphFont"/>
    <w:link w:val="Quote"/>
    <w:uiPriority w:val="29"/>
    <w:rsid w:val="00245B47"/>
    <w:rPr>
      <w:i/>
      <w:iCs/>
      <w:color w:val="404040" w:themeColor="text1" w:themeTint="BF"/>
    </w:rPr>
  </w:style>
  <w:style w:type="paragraph" w:styleId="ListParagraph">
    <w:name w:val="List Paragraph"/>
    <w:aliases w:val="Table,kepala,TABEL,ANNEX,List Paragraph1,Medium Grid 1 - Accent 21,sub SUBBAB,Paragraph,SUB BAB2,List 1 Paragraph,Teks tabel,List Paragraph Inventariasi,Light Grid - Accent 31,Heading 3 baru,Normal ind,Body of text,HEADING 1,Box,tabel,cob"/>
    <w:basedOn w:val="Normal"/>
    <w:link w:val="ListParagraphChar"/>
    <w:uiPriority w:val="34"/>
    <w:qFormat/>
    <w:rsid w:val="00245B47"/>
    <w:pPr>
      <w:ind w:left="720"/>
      <w:contextualSpacing/>
    </w:pPr>
  </w:style>
  <w:style w:type="character" w:styleId="IntenseEmphasis">
    <w:name w:val="Intense Emphasis"/>
    <w:basedOn w:val="DefaultParagraphFont"/>
    <w:uiPriority w:val="21"/>
    <w:qFormat/>
    <w:rsid w:val="00245B47"/>
    <w:rPr>
      <w:i/>
      <w:iCs/>
      <w:color w:val="2F5496" w:themeColor="accent1" w:themeShade="BF"/>
    </w:rPr>
  </w:style>
  <w:style w:type="paragraph" w:styleId="IntenseQuote">
    <w:name w:val="Intense Quote"/>
    <w:basedOn w:val="Normal"/>
    <w:next w:val="Normal"/>
    <w:link w:val="IntenseQuoteChar"/>
    <w:uiPriority w:val="30"/>
    <w:qFormat/>
    <w:rsid w:val="00245B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5B47"/>
    <w:rPr>
      <w:i/>
      <w:iCs/>
      <w:color w:val="2F5496" w:themeColor="accent1" w:themeShade="BF"/>
    </w:rPr>
  </w:style>
  <w:style w:type="character" w:styleId="IntenseReference">
    <w:name w:val="Intense Reference"/>
    <w:basedOn w:val="DefaultParagraphFont"/>
    <w:uiPriority w:val="32"/>
    <w:qFormat/>
    <w:rsid w:val="00245B47"/>
    <w:rPr>
      <w:b/>
      <w:bCs/>
      <w:smallCaps/>
      <w:color w:val="2F5496" w:themeColor="accent1" w:themeShade="BF"/>
      <w:spacing w:val="5"/>
    </w:rPr>
  </w:style>
  <w:style w:type="table" w:styleId="TableGrid">
    <w:name w:val="Table Grid"/>
    <w:aliases w:val="GT0,Table agus"/>
    <w:basedOn w:val="TableNormal"/>
    <w:uiPriority w:val="59"/>
    <w:qFormat/>
    <w:rsid w:val="0055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Caption Char Char,Caption1,Caption Char Char Char Char Char Char Char,Char,Caption Char Char Char Char,Char Char,Caption Char1,Caption Char2,Caption Char Char Char Char1,Caption Char3,Caption Char4,Caption Char Char Char Char2,Char1"/>
    <w:basedOn w:val="Normal"/>
    <w:next w:val="Normal"/>
    <w:link w:val="CaptionChar5"/>
    <w:uiPriority w:val="35"/>
    <w:unhideWhenUsed/>
    <w:qFormat/>
    <w:rsid w:val="00F22CFE"/>
    <w:pPr>
      <w:spacing w:after="0" w:line="240" w:lineRule="auto"/>
      <w:jc w:val="center"/>
    </w:pPr>
    <w:rPr>
      <w:b/>
      <w:bCs/>
      <w:kern w:val="0"/>
      <w:sz w:val="20"/>
      <w:szCs w:val="20"/>
      <w:lang w:val="id-ID"/>
    </w:rPr>
  </w:style>
  <w:style w:type="character" w:customStyle="1" w:styleId="ListParagraphChar">
    <w:name w:val="List Paragraph Char"/>
    <w:aliases w:val="Table Char,kepala Char,TABEL Char,ANNEX Char,List Paragraph1 Char,Medium Grid 1 - Accent 21 Char,sub SUBBAB Char,Paragraph Char,SUB BAB2 Char,List 1 Paragraph Char,Teks tabel Char,List Paragraph Inventariasi Char,Heading 3 baru Char"/>
    <w:basedOn w:val="DefaultParagraphFont"/>
    <w:link w:val="ListParagraph"/>
    <w:uiPriority w:val="34"/>
    <w:qFormat/>
    <w:rsid w:val="00F22CFE"/>
  </w:style>
  <w:style w:type="character" w:customStyle="1" w:styleId="CaptionChar5">
    <w:name w:val="Caption Char5"/>
    <w:aliases w:val="Caption Char Char1,Caption Char Char Char,Caption1 Char,Caption Char Char Char Char Char Char Char Char,Char Char1,Caption Char Char Char Char Char,Char Char Char,Caption Char1 Char,Caption Char2 Char,Caption Char Char Char Char1 Char"/>
    <w:link w:val="Caption"/>
    <w:uiPriority w:val="35"/>
    <w:rsid w:val="00F22CFE"/>
    <w:rPr>
      <w:b/>
      <w:bCs/>
      <w:kern w:val="0"/>
      <w:sz w:val="20"/>
      <w:szCs w:val="20"/>
      <w:lang w:val="id-ID"/>
    </w:rPr>
  </w:style>
  <w:style w:type="paragraph" w:styleId="NoSpacing">
    <w:name w:val="No Spacing"/>
    <w:link w:val="NoSpacingChar"/>
    <w:uiPriority w:val="1"/>
    <w:qFormat/>
    <w:rsid w:val="001E10E3"/>
    <w:pPr>
      <w:spacing w:after="0" w:line="360" w:lineRule="auto"/>
      <w:ind w:firstLine="851"/>
      <w:jc w:val="both"/>
    </w:pPr>
    <w:rPr>
      <w:kern w:val="0"/>
      <w:sz w:val="22"/>
      <w:szCs w:val="22"/>
      <w:lang w:val="id-ID"/>
    </w:rPr>
  </w:style>
  <w:style w:type="character" w:customStyle="1" w:styleId="NoSpacingChar">
    <w:name w:val="No Spacing Char"/>
    <w:link w:val="NoSpacing"/>
    <w:uiPriority w:val="1"/>
    <w:rsid w:val="001E10E3"/>
    <w:rPr>
      <w:kern w:val="0"/>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980104">
      <w:bodyDiv w:val="1"/>
      <w:marLeft w:val="0"/>
      <w:marRight w:val="0"/>
      <w:marTop w:val="0"/>
      <w:marBottom w:val="0"/>
      <w:divBdr>
        <w:top w:val="none" w:sz="0" w:space="0" w:color="auto"/>
        <w:left w:val="none" w:sz="0" w:space="0" w:color="auto"/>
        <w:bottom w:val="none" w:sz="0" w:space="0" w:color="auto"/>
        <w:right w:val="none" w:sz="0" w:space="0" w:color="auto"/>
      </w:divBdr>
      <w:divsChild>
        <w:div w:id="1131896277">
          <w:marLeft w:val="0"/>
          <w:marRight w:val="0"/>
          <w:marTop w:val="0"/>
          <w:marBottom w:val="0"/>
          <w:divBdr>
            <w:top w:val="none" w:sz="0" w:space="0" w:color="auto"/>
            <w:left w:val="none" w:sz="0" w:space="0" w:color="auto"/>
            <w:bottom w:val="none" w:sz="0" w:space="0" w:color="auto"/>
            <w:right w:val="none" w:sz="0" w:space="0" w:color="auto"/>
          </w:divBdr>
        </w:div>
      </w:divsChild>
    </w:div>
    <w:div w:id="1760902413">
      <w:bodyDiv w:val="1"/>
      <w:marLeft w:val="0"/>
      <w:marRight w:val="0"/>
      <w:marTop w:val="0"/>
      <w:marBottom w:val="0"/>
      <w:divBdr>
        <w:top w:val="none" w:sz="0" w:space="0" w:color="auto"/>
        <w:left w:val="none" w:sz="0" w:space="0" w:color="auto"/>
        <w:bottom w:val="none" w:sz="0" w:space="0" w:color="auto"/>
        <w:right w:val="none" w:sz="0" w:space="0" w:color="auto"/>
      </w:divBdr>
      <w:divsChild>
        <w:div w:id="1908954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F0F44-762E-477D-9ED7-C5A48B365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21</Pages>
  <Words>7612</Words>
  <Characters>43392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Hendi Prihanto</dc:creator>
  <cp:keywords/>
  <dc:description/>
  <cp:lastModifiedBy>Hendi Prihanto</cp:lastModifiedBy>
  <cp:revision>10</cp:revision>
  <dcterms:created xsi:type="dcterms:W3CDTF">2025-03-14T09:23:00Z</dcterms:created>
  <dcterms:modified xsi:type="dcterms:W3CDTF">2025-03-18T02:33:00Z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6b79a18f-4844-3aaa-aa8e-c12b343a489e</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