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7A4AD" w14:textId="405E8AFB" w:rsidR="009A1124" w:rsidRPr="00AE51CC" w:rsidRDefault="00C00402">
      <w:pPr>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sz w:val="40"/>
          <w:szCs w:val="40"/>
        </w:rPr>
        <w:t xml:space="preserve">Inovasi Layanan Kampus: Pemasangan Vending Machine </w:t>
      </w:r>
      <w:r w:rsidR="00AE51CC">
        <w:rPr>
          <w:rFonts w:ascii="Times New Roman" w:eastAsia="Times New Roman" w:hAnsi="Times New Roman" w:cs="Times New Roman"/>
          <w:sz w:val="40"/>
          <w:szCs w:val="40"/>
        </w:rPr>
        <w:t>oleh Pusat Pengelolaan Dana Sosial Universitas Airlangga</w:t>
      </w:r>
    </w:p>
    <w:p w14:paraId="7BD55152" w14:textId="77777777" w:rsidR="009A1124" w:rsidRDefault="009A1124">
      <w:pPr>
        <w:spacing w:after="0" w:line="240" w:lineRule="auto"/>
        <w:jc w:val="center"/>
        <w:rPr>
          <w:rFonts w:ascii="Times New Roman" w:eastAsia="Times New Roman" w:hAnsi="Times New Roman" w:cs="Times New Roman"/>
          <w:sz w:val="40"/>
          <w:szCs w:val="40"/>
        </w:rPr>
      </w:pPr>
    </w:p>
    <w:p w14:paraId="419D9F3D" w14:textId="77777777" w:rsidR="009A1124"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DOI: </w:t>
      </w:r>
      <w:hyperlink r:id="rId8">
        <w:r>
          <w:rPr>
            <w:rFonts w:ascii="Times New Roman" w:eastAsia="Times New Roman" w:hAnsi="Times New Roman" w:cs="Times New Roman"/>
            <w:b/>
            <w:color w:val="0000FF"/>
            <w:u w:val="single"/>
          </w:rPr>
          <w:t>https://diisi_oleh_pengelola_jurnal</w:t>
        </w:r>
      </w:hyperlink>
    </w:p>
    <w:p w14:paraId="56F2C917" w14:textId="74214AD5" w:rsidR="009A1124" w:rsidRDefault="009A1124">
      <w:pPr>
        <w:spacing w:after="0" w:line="240" w:lineRule="auto"/>
        <w:jc w:val="center"/>
        <w:rPr>
          <w:rFonts w:ascii="Times New Roman" w:eastAsia="Times New Roman" w:hAnsi="Times New Roman" w:cs="Times New Roman"/>
          <w:b/>
        </w:rPr>
      </w:pPr>
    </w:p>
    <w:p w14:paraId="3B1960B5" w14:textId="01258E7D" w:rsidR="009A1124" w:rsidRDefault="008D15B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Wisudanto</w:t>
      </w:r>
      <w:r w:rsidR="00000000">
        <w:rPr>
          <w:rFonts w:ascii="Times New Roman" w:eastAsia="Times New Roman" w:hAnsi="Times New Roman" w:cs="Times New Roman"/>
          <w:b/>
          <w:sz w:val="24"/>
          <w:szCs w:val="24"/>
          <w:vertAlign w:val="superscript"/>
        </w:rPr>
        <w:t>1*</w:t>
      </w:r>
      <w:r w:rsidR="0000000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Prawitra Thalib</w:t>
      </w:r>
      <w:r w:rsidR="00000000">
        <w:rPr>
          <w:rFonts w:ascii="Times New Roman" w:eastAsia="Times New Roman" w:hAnsi="Times New Roman" w:cs="Times New Roman"/>
          <w:b/>
          <w:sz w:val="24"/>
          <w:szCs w:val="24"/>
          <w:vertAlign w:val="superscript"/>
        </w:rPr>
        <w:t>2</w:t>
      </w:r>
      <w:r w:rsidR="0000000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Mohamad Nur Kholiq</w:t>
      </w:r>
      <w:r w:rsidR="00000000">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r w:rsidR="001600BF">
        <w:rPr>
          <w:rFonts w:ascii="Times New Roman" w:eastAsia="Times New Roman" w:hAnsi="Times New Roman" w:cs="Times New Roman"/>
          <w:b/>
          <w:sz w:val="24"/>
          <w:szCs w:val="24"/>
        </w:rPr>
        <w:t>Nurwahyu Dimas Putra</w:t>
      </w:r>
      <w:r w:rsidR="001600BF">
        <w:rPr>
          <w:rFonts w:ascii="Times New Roman" w:eastAsia="Times New Roman" w:hAnsi="Times New Roman" w:cs="Times New Roman"/>
          <w:b/>
          <w:sz w:val="24"/>
          <w:szCs w:val="24"/>
          <w:vertAlign w:val="superscript"/>
        </w:rPr>
        <w:t>4</w:t>
      </w:r>
    </w:p>
    <w:p w14:paraId="579FC210" w14:textId="77777777" w:rsidR="009A1124" w:rsidRDefault="009A1124">
      <w:pPr>
        <w:spacing w:after="0" w:line="240" w:lineRule="auto"/>
        <w:jc w:val="center"/>
        <w:rPr>
          <w:rFonts w:ascii="Times New Roman" w:eastAsia="Times New Roman" w:hAnsi="Times New Roman" w:cs="Times New Roman"/>
          <w:sz w:val="20"/>
          <w:szCs w:val="20"/>
        </w:rPr>
      </w:pPr>
    </w:p>
    <w:p w14:paraId="26E4D680" w14:textId="565688B7" w:rsidR="009A112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1600BF">
        <w:rPr>
          <w:rFonts w:ascii="Times New Roman" w:eastAsia="Times New Roman" w:hAnsi="Times New Roman" w:cs="Times New Roman"/>
        </w:rPr>
        <w:t>Fakultas Ekonomi dan Bisnis Universitas Airlangga</w:t>
      </w:r>
    </w:p>
    <w:p w14:paraId="5AF8DBE6" w14:textId="1E1A3E17" w:rsidR="009A112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001600BF">
        <w:rPr>
          <w:rFonts w:ascii="Times New Roman" w:eastAsia="Times New Roman" w:hAnsi="Times New Roman" w:cs="Times New Roman"/>
        </w:rPr>
        <w:t>Fakultas Hukum Universitas Airlangga</w:t>
      </w:r>
    </w:p>
    <w:p w14:paraId="1818F1EE" w14:textId="1B024004" w:rsidR="009A1124" w:rsidRDefault="001600BF">
      <w:pPr>
        <w:spacing w:after="0" w:line="240" w:lineRule="auto"/>
        <w:jc w:val="center"/>
        <w:rPr>
          <w:rFonts w:ascii="Times New Roman" w:eastAsia="Times New Roman" w:hAnsi="Times New Roman" w:cs="Times New Roman"/>
        </w:rPr>
      </w:pPr>
      <w:r w:rsidRPr="001600BF">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4</w:t>
      </w:r>
      <w:r>
        <w:rPr>
          <w:rFonts w:ascii="Times New Roman" w:eastAsia="Times New Roman" w:hAnsi="Times New Roman" w:cs="Times New Roman"/>
        </w:rPr>
        <w:t>Pusat Pengelolaan Dana Sosial Universitas Airlangga</w:t>
      </w:r>
    </w:p>
    <w:p w14:paraId="1005F61B" w14:textId="77777777" w:rsidR="009A1124" w:rsidRDefault="009A1124">
      <w:pPr>
        <w:spacing w:after="0" w:line="240" w:lineRule="auto"/>
        <w:jc w:val="center"/>
        <w:rPr>
          <w:rFonts w:ascii="Times New Roman" w:eastAsia="Times New Roman" w:hAnsi="Times New Roman" w:cs="Times New Roman"/>
        </w:rPr>
      </w:pPr>
    </w:p>
    <w:p w14:paraId="4FBF1797" w14:textId="2A6F0495" w:rsidR="009A1124" w:rsidRDefault="0000000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rPr>
        <w:t xml:space="preserve">*Email Korespondensi: </w:t>
      </w:r>
      <w:r w:rsidR="001600BF">
        <w:rPr>
          <w:rFonts w:ascii="Times New Roman" w:eastAsia="Times New Roman" w:hAnsi="Times New Roman" w:cs="Times New Roman"/>
        </w:rPr>
        <w:t>wisudanto@feb.unair.ac.id</w:t>
      </w:r>
    </w:p>
    <w:p w14:paraId="70F8D504" w14:textId="77777777" w:rsidR="009A1124" w:rsidRDefault="00000000">
      <w:pPr>
        <w:rPr>
          <w:b/>
        </w:rPr>
      </w:pPr>
      <w:r>
        <w:rPr>
          <w:noProof/>
        </w:rPr>
        <mc:AlternateContent>
          <mc:Choice Requires="wpg">
            <w:drawing>
              <wp:anchor distT="0" distB="0" distL="114300" distR="114300" simplePos="0" relativeHeight="251662336" behindDoc="0" locked="0" layoutInCell="1" hidden="0" allowOverlap="1" wp14:anchorId="2CC7F11B" wp14:editId="0D79549B">
                <wp:simplePos x="0" y="0"/>
                <wp:positionH relativeFrom="column">
                  <wp:posOffset>1</wp:posOffset>
                </wp:positionH>
                <wp:positionV relativeFrom="paragraph">
                  <wp:posOffset>292100</wp:posOffset>
                </wp:positionV>
                <wp:extent cx="573405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5734050" cy="12700"/>
                <wp:effectExtent b="0" l="0" r="0" t="0"/>
                <wp:wrapNone/>
                <wp:docPr id="30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34050" cy="12700"/>
                        </a:xfrm>
                        <a:prstGeom prst="rect"/>
                        <a:ln/>
                      </pic:spPr>
                    </pic:pic>
                  </a:graphicData>
                </a:graphic>
              </wp:anchor>
            </w:drawing>
          </mc:Fallback>
        </mc:AlternateContent>
      </w:r>
    </w:p>
    <w:p w14:paraId="5B21287F" w14:textId="1654C2B4" w:rsidR="00AE51CC"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Abstract</w:t>
      </w:r>
      <w:r>
        <w:rPr>
          <w:rFonts w:ascii="Times New Roman" w:eastAsia="Times New Roman" w:hAnsi="Times New Roman" w:cs="Times New Roman"/>
          <w:i/>
        </w:rPr>
        <w:t xml:space="preserve"> - </w:t>
      </w:r>
      <w:r w:rsidR="00AE51CC" w:rsidRPr="00AE51CC">
        <w:rPr>
          <w:rFonts w:ascii="Times New Roman" w:eastAsia="Times New Roman" w:hAnsi="Times New Roman" w:cs="Times New Roman"/>
          <w:i/>
        </w:rPr>
        <w:t>In recent years, there has been a significant transformation in the nutritional consumption patterns of university students, with an increasing tendency for students to choose healthier food options. Universitas Airlangga, through the Center for Social Fund Management (PUSPAS), implemented the installation of vending machines as part of a community service program to meet the needs of students. This program aims to increase the accessibility of healthy food and support student welfare, especially during the Covid-19 pandemic. The installation of this vending machine is in line with the goals of SDGs Number 2, which is Zero Hunger and SDGs Number 12, related to Responsible Consumption and Production. Preparation for the installation of vending machines began with observation and mapping of strategic locations around campus that have high student traffic. These locations were then prioritized for the installation of vending machines. Next, the procurement and installation of vending machines and filling them with products that are often needed by students, such as snacks, drinks, and daily supplies. Students feel helped by the easy access to their needs without having to leave the campus area. This program has successfully increased student satisfaction with campus facilities and contributed positively to their comfort and well-being.</w:t>
      </w:r>
    </w:p>
    <w:p w14:paraId="484D06B1" w14:textId="06D1976F" w:rsidR="009A1124"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 xml:space="preserve">Keywords: </w:t>
      </w:r>
      <w:r w:rsidR="0031265D" w:rsidRPr="0031265D">
        <w:rPr>
          <w:rFonts w:ascii="Times New Roman" w:eastAsia="Times New Roman" w:hAnsi="Times New Roman" w:cs="Times New Roman"/>
          <w:bCs/>
          <w:i/>
        </w:rPr>
        <w:t>I</w:t>
      </w:r>
      <w:r w:rsidR="0031265D" w:rsidRPr="0031265D">
        <w:rPr>
          <w:rFonts w:ascii="Times New Roman" w:eastAsia="Times New Roman" w:hAnsi="Times New Roman" w:cs="Times New Roman"/>
          <w:i/>
        </w:rPr>
        <w:t>nnovation Service, Vending Machine, SDGs,</w:t>
      </w:r>
    </w:p>
    <w:p w14:paraId="4E06861F" w14:textId="77777777" w:rsidR="009A1124" w:rsidRDefault="009A1124">
      <w:pPr>
        <w:spacing w:after="0" w:line="240" w:lineRule="auto"/>
        <w:jc w:val="both"/>
        <w:rPr>
          <w:rFonts w:ascii="Times New Roman" w:eastAsia="Times New Roman" w:hAnsi="Times New Roman" w:cs="Times New Roman"/>
          <w:sz w:val="20"/>
          <w:szCs w:val="20"/>
        </w:rPr>
      </w:pPr>
    </w:p>
    <w:p w14:paraId="184BD4DF" w14:textId="12A5F609" w:rsidR="00AE51CC" w:rsidRPr="00AE51C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Abstrak </w:t>
      </w:r>
      <w:proofErr w:type="gramStart"/>
      <w:r>
        <w:rPr>
          <w:rFonts w:ascii="Times New Roman" w:eastAsia="Times New Roman" w:hAnsi="Times New Roman" w:cs="Times New Roman"/>
          <w:b/>
        </w:rPr>
        <w:t>-</w:t>
      </w:r>
      <w:r>
        <w:rPr>
          <w:rFonts w:ascii="Times New Roman" w:eastAsia="Times New Roman" w:hAnsi="Times New Roman" w:cs="Times New Roman"/>
        </w:rPr>
        <w:t>.</w:t>
      </w:r>
      <w:r w:rsidR="00AE51CC" w:rsidRPr="00AE51CC">
        <w:rPr>
          <w:rFonts w:ascii="Times New Roman" w:eastAsia="Times New Roman" w:hAnsi="Times New Roman" w:cs="Times New Roman"/>
          <w:bCs/>
        </w:rPr>
        <w:t>Dalam</w:t>
      </w:r>
      <w:proofErr w:type="gramEnd"/>
      <w:r w:rsidR="00AE51CC" w:rsidRPr="00AE51CC">
        <w:rPr>
          <w:rFonts w:ascii="Times New Roman" w:eastAsia="Times New Roman" w:hAnsi="Times New Roman" w:cs="Times New Roman"/>
          <w:bCs/>
        </w:rPr>
        <w:t xml:space="preserve"> beberapa tahun terakhir, telah terjadi transformasi signifikan dalam pola konsumsi nutrisi mahasiswa, dengan meningkatnya kecenderungan mahasiswa untuk memilih opsi makanan yang lebih sehat. Universitas Airlangga, melalui Pusat Pengelolaan Dana Sosial (PUSPAS), mengimplementasikan pemasangan vending machine sebagai bagian dari program pengabdian masyarakat untuk memenuhi kebutuhan mahasiswa. Pro</w:t>
      </w:r>
      <w:r w:rsidR="00AE51CC">
        <w:rPr>
          <w:rFonts w:ascii="Times New Roman" w:eastAsia="Times New Roman" w:hAnsi="Times New Roman" w:cs="Times New Roman"/>
          <w:bCs/>
        </w:rPr>
        <w:t>gram</w:t>
      </w:r>
      <w:r w:rsidR="00AE51CC" w:rsidRPr="00AE51CC">
        <w:rPr>
          <w:rFonts w:ascii="Times New Roman" w:eastAsia="Times New Roman" w:hAnsi="Times New Roman" w:cs="Times New Roman"/>
          <w:bCs/>
        </w:rPr>
        <w:t xml:space="preserve"> ini bertujuan untuk meningkatkan aksesibilitas makanan sehat dan mendukung kesejahteraan mahasiswa, terutama di masa pandemi Covid-19.</w:t>
      </w:r>
      <w:r w:rsidR="00AE51CC">
        <w:rPr>
          <w:rFonts w:ascii="Times New Roman" w:eastAsia="Times New Roman" w:hAnsi="Times New Roman" w:cs="Times New Roman"/>
          <w:bCs/>
        </w:rPr>
        <w:t xml:space="preserve"> P</w:t>
      </w:r>
      <w:r w:rsidR="00AE51CC" w:rsidRPr="00AE51CC">
        <w:rPr>
          <w:rFonts w:ascii="Times New Roman" w:eastAsia="Times New Roman" w:hAnsi="Times New Roman" w:cs="Times New Roman"/>
          <w:bCs/>
        </w:rPr>
        <w:t xml:space="preserve">emasangan vending machine ini sejalan dengan tujuan SDGs </w:t>
      </w:r>
      <w:r w:rsidR="00AE51CC">
        <w:rPr>
          <w:rFonts w:ascii="Times New Roman" w:eastAsia="Times New Roman" w:hAnsi="Times New Roman" w:cs="Times New Roman"/>
          <w:bCs/>
        </w:rPr>
        <w:t xml:space="preserve">Nomor 2 </w:t>
      </w:r>
      <w:r w:rsidR="00AE51CC" w:rsidRPr="00A014FF">
        <w:rPr>
          <w:rFonts w:ascii="Times New Roman" w:eastAsia="Times New Roman" w:hAnsi="Times New Roman" w:cs="Times New Roman"/>
          <w:sz w:val="24"/>
          <w:szCs w:val="24"/>
        </w:rPr>
        <w:t>yaitu Zero Hunger dan SDGs Nomor 12 yaitu terkait Responsible Consumption and Production</w:t>
      </w:r>
      <w:r w:rsidR="00AE51CC" w:rsidRPr="00AE51CC">
        <w:rPr>
          <w:rFonts w:ascii="Times New Roman" w:eastAsia="Times New Roman" w:hAnsi="Times New Roman" w:cs="Times New Roman"/>
          <w:bCs/>
        </w:rPr>
        <w:t>. Persiapan pemasangan vending machine dimulai dengan observasi dan pemetaan lokasi strategis di sekitar kampus yang memiliki lalu lintas tinggi mahasiswa. Lokasi-lokasi tersebut kemudian diprioritaskan untuk pemasangan vending machine. Selanjutnya, dilakukan pengadaan dan instalasi vending machine serta pengisian dengan produk-produk yang sering dibutuhkan oleh mahasiswa, seperti makanan ringan, minuman, dan perlengkapan sehari-hari. Mahasiswa merasa terbantu dengan kemudahan akses terhadap kebutuhan mereka tanpa harus keluar dari area kampus. Pro</w:t>
      </w:r>
      <w:r w:rsidR="00AE51CC">
        <w:rPr>
          <w:rFonts w:ascii="Times New Roman" w:eastAsia="Times New Roman" w:hAnsi="Times New Roman" w:cs="Times New Roman"/>
          <w:bCs/>
        </w:rPr>
        <w:t xml:space="preserve">gram </w:t>
      </w:r>
      <w:r w:rsidR="00AE51CC" w:rsidRPr="00AE51CC">
        <w:rPr>
          <w:rFonts w:ascii="Times New Roman" w:eastAsia="Times New Roman" w:hAnsi="Times New Roman" w:cs="Times New Roman"/>
          <w:bCs/>
        </w:rPr>
        <w:t>ini berhasil meningkatkan kepuasan mahasiswa terhadap fasilitas kampus dan memberikan kontribusi positif terhadap kenyamanan dan kesejahteraan mereka.</w:t>
      </w:r>
    </w:p>
    <w:p w14:paraId="195878D7" w14:textId="4FB4B437" w:rsidR="009A1124"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00AE51CC">
        <w:rPr>
          <w:rFonts w:ascii="Times New Roman" w:eastAsia="Times New Roman" w:hAnsi="Times New Roman" w:cs="Times New Roman"/>
        </w:rPr>
        <w:t xml:space="preserve">Inovasi Layanan, </w:t>
      </w:r>
      <w:r w:rsidR="00C00402">
        <w:rPr>
          <w:rFonts w:ascii="Times New Roman" w:eastAsia="Times New Roman" w:hAnsi="Times New Roman" w:cs="Times New Roman"/>
        </w:rPr>
        <w:t>Vending Machine, SDGs,</w:t>
      </w:r>
      <w:r w:rsidR="00AE51CC">
        <w:rPr>
          <w:rFonts w:ascii="Times New Roman" w:eastAsia="Times New Roman" w:hAnsi="Times New Roman" w:cs="Times New Roman"/>
        </w:rPr>
        <w:t xml:space="preserve"> </w:t>
      </w:r>
    </w:p>
    <w:p w14:paraId="46882895" w14:textId="77777777" w:rsidR="001600BF" w:rsidRDefault="001600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2209CC1" w14:textId="06069B80" w:rsidR="009A1124" w:rsidRDefault="00000000">
      <w:pPr>
        <w:spacing w:line="240" w:lineRule="auto"/>
        <w:jc w:val="both"/>
        <w:rPr>
          <w:rFonts w:ascii="Times New Roman" w:eastAsia="Times New Roman" w:hAnsi="Times New Roman" w:cs="Times New Roman"/>
          <w:b/>
          <w:sz w:val="24"/>
          <w:szCs w:val="24"/>
        </w:rPr>
      </w:pPr>
      <w:r>
        <w:rPr>
          <w:noProof/>
        </w:rPr>
        <w:lastRenderedPageBreak/>
        <mc:AlternateContent>
          <mc:Choice Requires="wpg">
            <w:drawing>
              <wp:anchor distT="0" distB="0" distL="114300" distR="114300" simplePos="0" relativeHeight="251663360" behindDoc="0" locked="0" layoutInCell="1" hidden="0" allowOverlap="1" wp14:anchorId="02AF6FD7" wp14:editId="1F62410E">
                <wp:simplePos x="0" y="0"/>
                <wp:positionH relativeFrom="column">
                  <wp:posOffset>-12699</wp:posOffset>
                </wp:positionH>
                <wp:positionV relativeFrom="paragraph">
                  <wp:posOffset>12700</wp:posOffset>
                </wp:positionV>
                <wp:extent cx="5781675" cy="1270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81675" cy="1270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781675" cy="12700"/>
                        </a:xfrm>
                        <a:prstGeom prst="rect"/>
                        <a:ln/>
                      </pic:spPr>
                    </pic:pic>
                  </a:graphicData>
                </a:graphic>
              </wp:anchor>
            </w:drawing>
          </mc:Fallback>
        </mc:AlternateContent>
      </w:r>
    </w:p>
    <w:p w14:paraId="682A9158" w14:textId="77777777" w:rsidR="009A1124" w:rsidRDefault="00000000">
      <w:pPr>
        <w:numPr>
          <w:ilvl w:val="0"/>
          <w:numId w:val="1"/>
        </w:numPr>
        <w:pBdr>
          <w:top w:val="nil"/>
          <w:left w:val="nil"/>
          <w:bottom w:val="nil"/>
          <w:right w:val="nil"/>
          <w:between w:val="nil"/>
        </w:pBdr>
        <w:spacing w:after="0" w:line="240" w:lineRule="auto"/>
        <w:ind w:left="426" w:hanging="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4416D946" w14:textId="77777777" w:rsidR="009A1124" w:rsidRDefault="009A1124">
      <w:pPr>
        <w:spacing w:after="0" w:line="240" w:lineRule="auto"/>
        <w:jc w:val="both"/>
        <w:rPr>
          <w:rFonts w:ascii="Times New Roman" w:eastAsia="Times New Roman" w:hAnsi="Times New Roman" w:cs="Times New Roman"/>
          <w:b/>
          <w:sz w:val="24"/>
          <w:szCs w:val="24"/>
        </w:rPr>
      </w:pPr>
    </w:p>
    <w:p w14:paraId="52FF5E4B" w14:textId="77777777" w:rsidR="00551FE3" w:rsidRPr="00551FE3" w:rsidRDefault="00551FE3" w:rsidP="00551FE3">
      <w:pPr>
        <w:spacing w:after="0" w:line="240" w:lineRule="auto"/>
        <w:ind w:firstLine="720"/>
        <w:jc w:val="both"/>
        <w:rPr>
          <w:rFonts w:ascii="Times New Roman" w:eastAsia="Times New Roman" w:hAnsi="Times New Roman" w:cs="Times New Roman"/>
          <w:iCs/>
          <w:sz w:val="24"/>
          <w:szCs w:val="24"/>
        </w:rPr>
      </w:pPr>
      <w:r w:rsidRPr="00551FE3">
        <w:rPr>
          <w:rFonts w:ascii="Times New Roman" w:eastAsia="Times New Roman" w:hAnsi="Times New Roman" w:cs="Times New Roman"/>
          <w:iCs/>
          <w:sz w:val="24"/>
          <w:szCs w:val="24"/>
        </w:rPr>
        <w:t xml:space="preserve">Dalam kurun waktu beberapa tahun terakhir, telah teramati transformasi signifikan dalam pola konsumsi nutrisi mahasiswa, di mana terjadi peningkatan kecenderungan mahasiswa modern dalam memilih opsi makanan yang lebih sehat, seraya menghargai fleksibilitas akses terhadap pilihan makanan dan minuman. Studi yang dilakukan oleh Yania (2016) yang menggunakan sampel siswa yang ada di Michigan University menunjukkan sebagian besar siswa menunjukkan kebiasaan diet yang 'memuaskan'. Hampir setengah dari siswa melaporkan minum dua gelas susu dan mengonsumsi dua cangkir buah dan sayuran setiap hari. Arslan (2023) pada penelitiannya diantara sampel acak dari 184 mahasiswa (47,8% pria dan 52,2% wanita) dengan usia rata-rata 21,1 ± 2,0 tahun. menunjukkan bahwa 39,7% siswa mengonsumsi makanan cepat saji setidaknya sekali dalam 15 hari dan lebih memilih makanan ini karena alasan rasa, beban kerja, dan aktivitas sosial. </w:t>
      </w:r>
    </w:p>
    <w:p w14:paraId="29D13E6F" w14:textId="77777777" w:rsidR="00551FE3" w:rsidRPr="00551FE3" w:rsidRDefault="00551FE3" w:rsidP="00551FE3">
      <w:pPr>
        <w:spacing w:after="0" w:line="240" w:lineRule="auto"/>
        <w:ind w:firstLine="720"/>
        <w:jc w:val="both"/>
        <w:rPr>
          <w:rFonts w:ascii="Times New Roman" w:eastAsia="Times New Roman" w:hAnsi="Times New Roman" w:cs="Times New Roman"/>
          <w:iCs/>
          <w:sz w:val="24"/>
          <w:szCs w:val="24"/>
        </w:rPr>
      </w:pPr>
      <w:r w:rsidRPr="00551FE3">
        <w:rPr>
          <w:rFonts w:ascii="Times New Roman" w:eastAsia="Times New Roman" w:hAnsi="Times New Roman" w:cs="Times New Roman"/>
          <w:iCs/>
          <w:sz w:val="24"/>
          <w:szCs w:val="24"/>
        </w:rPr>
        <w:t>Walaupun konsumsi makanan buruk masih ada dan tersebar, akan tetapi pengetahuan terkait makanan yang baik dan sehat mulai banyak disadari oleh berbagai mahasiswa. Yun (2018) meneliti terkait bagaimana pola hidup baik dan obesitas yang terjadi di Universiti Brunei Darussalam dan menemukan bahwa Sebagian besar mahasiswa memiliki kebiasaan makan yang buruk, meskipun sebagian besar memiliki pengetahuan gizi yang baik. Penelitian ini pun turut merekomendasikan bahwa universitas didorong untuk menyediakan tim multi-disiplin yang berspesialisasi dalam promosi kesehatan yang mencakup program nutrisi dan aktivitas fisik untuk meningkatkan kesadaran di kalangan mahasiswa.</w:t>
      </w:r>
    </w:p>
    <w:p w14:paraId="5B550456" w14:textId="77777777" w:rsidR="00551FE3" w:rsidRPr="00551FE3" w:rsidRDefault="00551FE3" w:rsidP="00551FE3">
      <w:pPr>
        <w:spacing w:after="0" w:line="240" w:lineRule="auto"/>
        <w:ind w:firstLine="720"/>
        <w:jc w:val="both"/>
        <w:rPr>
          <w:rFonts w:ascii="Times New Roman" w:eastAsia="Times New Roman" w:hAnsi="Times New Roman" w:cs="Times New Roman"/>
          <w:iCs/>
          <w:sz w:val="24"/>
          <w:szCs w:val="24"/>
        </w:rPr>
      </w:pPr>
      <w:r w:rsidRPr="00551FE3">
        <w:rPr>
          <w:rFonts w:ascii="Times New Roman" w:eastAsia="Times New Roman" w:hAnsi="Times New Roman" w:cs="Times New Roman"/>
          <w:iCs/>
          <w:sz w:val="24"/>
          <w:szCs w:val="24"/>
        </w:rPr>
        <w:t>Disisi lain, perkembangan globalisasi mendorong inovasi digital membawa perubahan signifikan pada berbagai hal, termasuk bagaimana cara lembaga sosial beroperasi yang mana memungkinkan solusi kreatif untuk masalah sosial melalui teknologi. Perkembangan inovasi digital ini tidak hanya merubah ekonomi tetapi juga memiliki dampak positif terhadap masyarakat Szalbolcs (2022).</w:t>
      </w:r>
    </w:p>
    <w:p w14:paraId="6794332D" w14:textId="77777777" w:rsidR="00551FE3" w:rsidRPr="00551FE3" w:rsidRDefault="00551FE3" w:rsidP="00551FE3">
      <w:pPr>
        <w:spacing w:after="0" w:line="240" w:lineRule="auto"/>
        <w:ind w:firstLine="720"/>
        <w:jc w:val="both"/>
        <w:rPr>
          <w:rFonts w:ascii="Times New Roman" w:eastAsia="Times New Roman" w:hAnsi="Times New Roman" w:cs="Times New Roman"/>
          <w:iCs/>
          <w:sz w:val="24"/>
          <w:szCs w:val="24"/>
        </w:rPr>
      </w:pPr>
      <w:r w:rsidRPr="00551FE3">
        <w:rPr>
          <w:rFonts w:ascii="Times New Roman" w:eastAsia="Times New Roman" w:hAnsi="Times New Roman" w:cs="Times New Roman"/>
          <w:iCs/>
          <w:sz w:val="24"/>
          <w:szCs w:val="24"/>
        </w:rPr>
        <w:t>Universitas Airlangga, melalui Pusat Pengelolaan Dana Sosial (PUSPAS), telah mengimplementasikan komitmen jangka panjang sesuai Visi PUSPAS, yang bertujuan untuk menjadi pusat penghimpunan, pengelolaan, dan penyaluran dana yang inovatif dan terpercaya sebagai penunjang Tri Dharma Perguruan Tinggi Universitas Airlangga. Dalam menghadapi pertumbuhan serta evolusi kampus, upaya terus-menerus dilakukan untuk memenuhi kebutuhan serta meningkatkan kenyamanan bagi mahasiswa dan civitas akademika yang terus bertumbuh. Mesin penjual otomatis, dalam konteks ini, diidentifikasi sebagai solusi yang sangat relevan dan efisien. Mereka tidak hanya memfasilitasi akses cepat dan mudah terhadap pilihan makanan dan minuman yang lebih sehat, juga memiliki potensi untuk mengurangi waktu tunggu yang panjang di fasilitas kantin kampus, sehingga mengoptimalkan waktu mahasiswa dan memungkinkan mereka untuk lebih berkonsentrasi pada kegiatan akademik tanpa distraksi yang disebabkan oleh kebutuhan makanan, dan menjadi inovasi dalam pengumpulan praktek sedekah digital.</w:t>
      </w:r>
    </w:p>
    <w:p w14:paraId="3B7C40AE" w14:textId="77777777" w:rsidR="00551FE3" w:rsidRPr="00551FE3" w:rsidRDefault="00551FE3" w:rsidP="00551FE3">
      <w:pPr>
        <w:spacing w:after="0" w:line="240" w:lineRule="auto"/>
        <w:ind w:firstLine="720"/>
        <w:jc w:val="both"/>
        <w:rPr>
          <w:rFonts w:ascii="Times New Roman" w:eastAsia="Times New Roman" w:hAnsi="Times New Roman" w:cs="Times New Roman"/>
          <w:iCs/>
          <w:sz w:val="24"/>
          <w:szCs w:val="24"/>
        </w:rPr>
      </w:pPr>
      <w:r w:rsidRPr="00551FE3">
        <w:rPr>
          <w:rFonts w:ascii="Times New Roman" w:eastAsia="Times New Roman" w:hAnsi="Times New Roman" w:cs="Times New Roman"/>
          <w:iCs/>
          <w:sz w:val="24"/>
          <w:szCs w:val="24"/>
        </w:rPr>
        <w:t xml:space="preserve">Penggunaan mesin vending dalam praktik sedekah, seperti yang diimplementasikan oleh Puspas UNAIR, menandai langkah strategis dalam integrasi teknologi ke dalam aktivitas sosial. Ramadhani (2024) dalam penelitiannya menekankan pentingnya strategi inovatif melalui penggunaan teknologi disruptif, personalisasi pengalaman, kolaborasi, dan kesiapan beradaptasi menjadi kunci utama untuk bertahan dan berkembang. Siklus Inovasi-Otomatisasi-Strategi dapat diterapkan untuk memanfaatkan teknologi dalam meningkatkan efektivitas kegiatan sosial, salah satunya adalah terkait sedekah. Teknologi memiliki potensi untuk berkontribusi positif terhadap masyarakat. Pendekatan ini dapat menawarkan solusi inovatif untuk tantangan sosial (Setiawan, 2018) termasuk dalam memperluas akses dan partisipasi </w:t>
      </w:r>
      <w:r w:rsidRPr="00551FE3">
        <w:rPr>
          <w:rFonts w:ascii="Times New Roman" w:eastAsia="Times New Roman" w:hAnsi="Times New Roman" w:cs="Times New Roman"/>
          <w:iCs/>
          <w:sz w:val="24"/>
          <w:szCs w:val="24"/>
        </w:rPr>
        <w:lastRenderedPageBreak/>
        <w:t>dalam sedekah. Perkembangan teknologi juga membawa pertimbangan terhadap dampak sosial dan lingkungan. pengadopsian teknologi dalam penelitian dan praktek sosial perlu memperhatikan risiko eksklusivitas akibat disparitas finansial, serta potensi dampak terhadap lingkungan sosial (Zhang et al, 2022).</w:t>
      </w:r>
    </w:p>
    <w:p w14:paraId="4A04B5E0" w14:textId="28CA2C4D" w:rsidR="00551FE3" w:rsidRPr="00551FE3" w:rsidRDefault="00551FE3" w:rsidP="00551FE3">
      <w:pPr>
        <w:spacing w:after="0" w:line="240" w:lineRule="auto"/>
        <w:ind w:firstLine="720"/>
        <w:jc w:val="both"/>
        <w:rPr>
          <w:rFonts w:ascii="Times New Roman" w:eastAsia="Times New Roman" w:hAnsi="Times New Roman" w:cs="Times New Roman"/>
          <w:iCs/>
          <w:sz w:val="24"/>
          <w:szCs w:val="24"/>
        </w:rPr>
      </w:pPr>
      <w:r w:rsidRPr="00551FE3">
        <w:rPr>
          <w:rFonts w:ascii="Times New Roman" w:eastAsia="Times New Roman" w:hAnsi="Times New Roman" w:cs="Times New Roman"/>
          <w:iCs/>
          <w:sz w:val="24"/>
          <w:szCs w:val="24"/>
        </w:rPr>
        <w:t>Memajukan inovasi dalam ilmu sosial, termasuk dalam praktik sedekah, memerlukan pemahaman atas tantangan dan peluang yang ada. Dionisio (2020) dalam penelitiannya menunjukkan masyarakat mengharapkan perusahaan untuk lebih bertanggung jawab secara sosial, peran mereka dalam memecahkan masalah sosial dan lingkungan yang relevan dengan inisiatif seperti yang dilakukan oleh Puspas UNAIR. Inovasi berbasis data memainkan peran kunci dalam meningkatkan kinerja dan efektivitas organisasi, termasuk lembaga sedekah. Awan (2021) menjelaskan dalam penelitiannya dimana pengumpulan dan analisis data dapat memberikan wawasan berharga untuk pengembangan sebuah model. Sehingga model sedekah yang lebih efektif dan berkelanjutan. Dengan memanfaatkan teknologi dan inovasi sosial, Puspas UNAIR menunjukkan kemungkinan baru dalam meningkatkan partisipasi dan efektivitas sedekah. Integrasi mesin vending dalam praktik sedekah tidak hanya meningkatkan efisiensi, tetapi juga memperluas akses dan kemudahan bagi masyarakat untuk berkontribusi terhadap kesejahteraan sosial (Thalib, 2022)</w:t>
      </w:r>
    </w:p>
    <w:p w14:paraId="26982E1C" w14:textId="77777777" w:rsidR="009A1124" w:rsidRDefault="009A1124">
      <w:pPr>
        <w:spacing w:after="0" w:line="240" w:lineRule="auto"/>
        <w:jc w:val="both"/>
        <w:rPr>
          <w:rFonts w:ascii="Times New Roman" w:eastAsia="Times New Roman" w:hAnsi="Times New Roman" w:cs="Times New Roman"/>
          <w:b/>
          <w:sz w:val="24"/>
          <w:szCs w:val="24"/>
        </w:rPr>
      </w:pPr>
    </w:p>
    <w:p w14:paraId="372DA2EB" w14:textId="77777777" w:rsidR="009A1124" w:rsidRDefault="00000000">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PELAKSANAAN</w:t>
      </w:r>
    </w:p>
    <w:p w14:paraId="7C156F9A" w14:textId="248AAE76" w:rsidR="009A1124" w:rsidRDefault="00000000" w:rsidP="00551F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CBD3F61" w14:textId="77777777" w:rsidR="00551FE3" w:rsidRPr="00551FE3" w:rsidRDefault="00551FE3" w:rsidP="00551FE3">
      <w:pPr>
        <w:spacing w:after="0" w:line="240" w:lineRule="auto"/>
        <w:ind w:firstLine="720"/>
        <w:jc w:val="both"/>
        <w:rPr>
          <w:rFonts w:ascii="Times New Roman" w:eastAsia="Times New Roman" w:hAnsi="Times New Roman" w:cs="Times New Roman"/>
          <w:sz w:val="24"/>
          <w:szCs w:val="24"/>
        </w:rPr>
      </w:pPr>
      <w:r w:rsidRPr="00551FE3">
        <w:rPr>
          <w:rFonts w:ascii="Times New Roman" w:eastAsia="Times New Roman" w:hAnsi="Times New Roman" w:cs="Times New Roman"/>
          <w:sz w:val="24"/>
          <w:szCs w:val="24"/>
        </w:rPr>
        <w:t xml:space="preserve">Pelaksanaan pemasangan vending machine ini dilalui dengan berbagai tahapan. Tahapan pertama adalah dengan melakukan hearing kepada mahasiswa yang berada di lingkungan Universitas Airlangga. Hearing atau kegiatan dengar pendapat biasa dilakukan dalam upaya untuk masyarakat dapat memberikan masukan dalam rangka mengetahui minat dan ketertarikan (Saragih, 2011) terhadap vending machine pada lingkungan kampus di Universitas Airlangga.  PUSPAS sendiri telah melakukan kegiatan dengar pendapat yang melibatkan 100 responden di Universitas Airlangga. Kegiatan dengar pendapat ini dimaksudkan untuk mengidentifikasi sejauh mana kebutuhan akan mesin vending machine di kampus kami dan sejauh mana hal ini dianggap penting oleh mahasiswa. Hasil kegiatan dengar pendapat ini memberikan wawasan yang berharga tentang pandangan mahasiswa terhadap inisiatif pengadaan mesin vending machine. </w:t>
      </w:r>
    </w:p>
    <w:p w14:paraId="433551C4" w14:textId="77777777" w:rsidR="00551FE3" w:rsidRPr="00551FE3" w:rsidRDefault="00551FE3" w:rsidP="00551FE3">
      <w:pPr>
        <w:spacing w:after="0" w:line="240" w:lineRule="auto"/>
        <w:ind w:firstLine="720"/>
        <w:jc w:val="both"/>
        <w:rPr>
          <w:rFonts w:ascii="Times New Roman" w:eastAsia="Times New Roman" w:hAnsi="Times New Roman" w:cs="Times New Roman"/>
          <w:sz w:val="24"/>
          <w:szCs w:val="24"/>
        </w:rPr>
      </w:pPr>
      <w:r w:rsidRPr="00551FE3">
        <w:rPr>
          <w:rFonts w:ascii="Times New Roman" w:eastAsia="Times New Roman" w:hAnsi="Times New Roman" w:cs="Times New Roman"/>
          <w:sz w:val="24"/>
          <w:szCs w:val="24"/>
        </w:rPr>
        <w:t xml:space="preserve">Dari total 100 responden yang terlibat dalam kegiatan dengar pendapat, sebanyak 90 orang atau sekitar 90% dari mereka menyatakan dukungan kuat terhadap pengadaan mesin vending machine di kampus. Mereka mencatatkan berbagai alasan untuk mendukung inisiatif ini, termasuk kenyamanan dalam akses makanan dan minuman, pengurangan waktu tunggu, dan pilihan makanan dan minuman yang lebih beragam. </w:t>
      </w:r>
    </w:p>
    <w:p w14:paraId="6F8EAAC3" w14:textId="77777777" w:rsidR="00551FE3" w:rsidRPr="00551FE3" w:rsidRDefault="00551FE3" w:rsidP="00551FE3">
      <w:pPr>
        <w:spacing w:after="0" w:line="240" w:lineRule="auto"/>
        <w:ind w:firstLine="720"/>
        <w:jc w:val="both"/>
        <w:rPr>
          <w:rFonts w:ascii="Times New Roman" w:eastAsia="Times New Roman" w:hAnsi="Times New Roman" w:cs="Times New Roman"/>
          <w:sz w:val="24"/>
          <w:szCs w:val="24"/>
        </w:rPr>
      </w:pPr>
      <w:r w:rsidRPr="00551FE3">
        <w:rPr>
          <w:rFonts w:ascii="Times New Roman" w:eastAsia="Times New Roman" w:hAnsi="Times New Roman" w:cs="Times New Roman"/>
          <w:sz w:val="24"/>
          <w:szCs w:val="24"/>
        </w:rPr>
        <w:t xml:space="preserve">Namun, penting juga untuk mencatat bahwa sekitar 10 responden sisanya, atau sekitar 10%, mungkin kurang antusias tentang pengadaan mesin vending machine. Meskipun mereka tidak melihatnya sebagai prioritas utama, mereka mendukung peningkatan fasilitas kampus secara keseluruhan. Hal ini mencerminkan keragaman kebutuhan dan preferensi mahasiswa yang tidak selalu seragam. </w:t>
      </w:r>
    </w:p>
    <w:p w14:paraId="4F39DD85" w14:textId="77777777" w:rsidR="00551FE3" w:rsidRPr="00551FE3" w:rsidRDefault="00551FE3" w:rsidP="00551FE3">
      <w:pPr>
        <w:spacing w:after="0" w:line="240" w:lineRule="auto"/>
        <w:ind w:firstLine="720"/>
        <w:jc w:val="both"/>
        <w:rPr>
          <w:rFonts w:ascii="Times New Roman" w:eastAsia="Times New Roman" w:hAnsi="Times New Roman" w:cs="Times New Roman"/>
          <w:sz w:val="24"/>
          <w:szCs w:val="24"/>
        </w:rPr>
      </w:pPr>
      <w:r w:rsidRPr="00551FE3">
        <w:rPr>
          <w:rFonts w:ascii="Times New Roman" w:eastAsia="Times New Roman" w:hAnsi="Times New Roman" w:cs="Times New Roman"/>
          <w:sz w:val="24"/>
          <w:szCs w:val="24"/>
        </w:rPr>
        <w:t>Hasil kegiatan dengar pendapat ini secara jelas menunjukkan bahwa sebagian besar mahasiswa di Universitas Airlangga memandang pengadaan mesin vending machine sebagai langkah yang sangat relevan dan bermanfaat. Dukungan yang kuat ini adalah indikasi kuat bahwa mesin vending machine akan menjadi aset berharga dalam memenuhi kebutuhan mereka. Namun, kami juga memahami pentingnya memperhatikan pandangan semua mahasiswa, termasuk yang mungkin kurang antusias, dan akan terus berusaha untuk memastikan bahwa inisiatif ini memberikan manfaat bagi semua pihak di kampus.</w:t>
      </w:r>
    </w:p>
    <w:p w14:paraId="49F0F89C" w14:textId="79F419B2" w:rsidR="00551FE3" w:rsidRDefault="00551FE3" w:rsidP="00551FE3">
      <w:pPr>
        <w:spacing w:after="0" w:line="240" w:lineRule="auto"/>
        <w:ind w:firstLine="720"/>
        <w:jc w:val="both"/>
        <w:rPr>
          <w:rFonts w:ascii="Times New Roman" w:eastAsia="Times New Roman" w:hAnsi="Times New Roman" w:cs="Times New Roman"/>
          <w:sz w:val="24"/>
          <w:szCs w:val="24"/>
        </w:rPr>
      </w:pPr>
      <w:r w:rsidRPr="00551FE3">
        <w:rPr>
          <w:rFonts w:ascii="Times New Roman" w:eastAsia="Times New Roman" w:hAnsi="Times New Roman" w:cs="Times New Roman"/>
          <w:sz w:val="24"/>
          <w:szCs w:val="24"/>
        </w:rPr>
        <w:t xml:space="preserve">Tahapan kedua adalah dengan mencoba membuat analisis terkait perbandingan antara vending machine dengan fasilitas yang sudah ada sebelumnya. Dalam mencari solusi terbaik </w:t>
      </w:r>
      <w:r w:rsidRPr="00551FE3">
        <w:rPr>
          <w:rFonts w:ascii="Times New Roman" w:eastAsia="Times New Roman" w:hAnsi="Times New Roman" w:cs="Times New Roman"/>
          <w:sz w:val="24"/>
          <w:szCs w:val="24"/>
        </w:rPr>
        <w:lastRenderedPageBreak/>
        <w:t>untuk memenuhi kebutuhan mahasiswa dan meningkatkan layanan kampus, kami mempertimbangkan beberapa alternatif untuk pengadaan mesin vending machine, seperti perluasan kantin. Berikut adalah perbandingan antara pengadaan mesin vending machine dan alternatif lainnya, yang disajikan dalam tabel di bawah ini:</w:t>
      </w:r>
    </w:p>
    <w:p w14:paraId="2FD4BAAD" w14:textId="77777777" w:rsidR="00551FE3" w:rsidRDefault="00551FE3" w:rsidP="00551FE3">
      <w:pPr>
        <w:spacing w:after="0" w:line="240" w:lineRule="auto"/>
        <w:ind w:firstLine="720"/>
        <w:jc w:val="both"/>
        <w:rPr>
          <w:rFonts w:ascii="Times New Roman" w:eastAsia="Times New Roman" w:hAnsi="Times New Roman" w:cs="Times New Roman"/>
          <w:sz w:val="24"/>
          <w:szCs w:val="24"/>
        </w:rPr>
      </w:pPr>
    </w:p>
    <w:p w14:paraId="75F41B6C" w14:textId="07EB835A" w:rsidR="00551FE3" w:rsidRDefault="00551FE3" w:rsidP="00551F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1. </w:t>
      </w:r>
      <w:r>
        <w:rPr>
          <w:rFonts w:ascii="Times New Roman" w:eastAsia="Times New Roman" w:hAnsi="Times New Roman" w:cs="Times New Roman"/>
          <w:sz w:val="24"/>
          <w:szCs w:val="24"/>
        </w:rPr>
        <w:t>Perbandingan Vending Machine dengan Alternatif Lain</w:t>
      </w:r>
    </w:p>
    <w:p w14:paraId="29666B08" w14:textId="77777777" w:rsidR="00551FE3" w:rsidRDefault="00551FE3" w:rsidP="00551FE3">
      <w:pPr>
        <w:spacing w:after="0" w:line="240" w:lineRule="auto"/>
        <w:jc w:val="center"/>
        <w:rPr>
          <w:rFonts w:ascii="Times New Roman" w:eastAsia="Times New Roman" w:hAnsi="Times New Roman" w:cs="Times New Roman"/>
          <w:sz w:val="24"/>
          <w:szCs w:val="24"/>
        </w:rPr>
      </w:pPr>
    </w:p>
    <w:tbl>
      <w:tblPr>
        <w:tblW w:w="5000" w:type="pct"/>
        <w:tblBorders>
          <w:top w:val="single" w:sz="4" w:space="0" w:color="auto"/>
        </w:tblBorders>
        <w:tblLook w:val="04A0" w:firstRow="1" w:lastRow="0" w:firstColumn="1" w:lastColumn="0" w:noHBand="0" w:noVBand="1"/>
      </w:tblPr>
      <w:tblGrid>
        <w:gridCol w:w="3701"/>
        <w:gridCol w:w="2807"/>
        <w:gridCol w:w="2518"/>
      </w:tblGrid>
      <w:tr w:rsidR="00551FE3" w:rsidRPr="000D65F4" w14:paraId="3E213DBA" w14:textId="77777777" w:rsidTr="003F2EC4">
        <w:trPr>
          <w:trHeight w:val="644"/>
        </w:trPr>
        <w:tc>
          <w:tcPr>
            <w:tcW w:w="2050" w:type="pct"/>
            <w:shd w:val="clear" w:color="auto" w:fill="auto"/>
            <w:vAlign w:val="center"/>
            <w:hideMark/>
          </w:tcPr>
          <w:p w14:paraId="7927C9E8" w14:textId="77777777" w:rsidR="00551FE3" w:rsidRPr="00930820" w:rsidRDefault="00551FE3" w:rsidP="003F2EC4">
            <w:pPr>
              <w:spacing w:after="0" w:line="240" w:lineRule="auto"/>
              <w:jc w:val="center"/>
              <w:rPr>
                <w:rFonts w:ascii="Times New Roman" w:eastAsia="Times New Roman" w:hAnsi="Times New Roman" w:cs="Times New Roman"/>
                <w:b/>
                <w:bCs/>
                <w:color w:val="000000"/>
              </w:rPr>
            </w:pPr>
            <w:r w:rsidRPr="00930820">
              <w:rPr>
                <w:rFonts w:ascii="Times New Roman" w:eastAsia="Times New Roman" w:hAnsi="Times New Roman" w:cs="Times New Roman"/>
                <w:b/>
                <w:bCs/>
                <w:color w:val="000000"/>
              </w:rPr>
              <w:t>Kriteria</w:t>
            </w:r>
          </w:p>
        </w:tc>
        <w:tc>
          <w:tcPr>
            <w:tcW w:w="1555" w:type="pct"/>
            <w:shd w:val="clear" w:color="auto" w:fill="auto"/>
            <w:vAlign w:val="center"/>
            <w:hideMark/>
          </w:tcPr>
          <w:p w14:paraId="0679C7B0" w14:textId="77777777" w:rsidR="00551FE3" w:rsidRPr="00930820" w:rsidRDefault="00551FE3" w:rsidP="003F2EC4">
            <w:pPr>
              <w:spacing w:after="0" w:line="240" w:lineRule="auto"/>
              <w:jc w:val="center"/>
              <w:rPr>
                <w:rFonts w:ascii="Times New Roman" w:eastAsia="Times New Roman" w:hAnsi="Times New Roman" w:cs="Times New Roman"/>
                <w:b/>
                <w:bCs/>
                <w:color w:val="000000"/>
              </w:rPr>
            </w:pPr>
            <w:r w:rsidRPr="00930820">
              <w:rPr>
                <w:rFonts w:ascii="Times New Roman" w:eastAsia="Times New Roman" w:hAnsi="Times New Roman" w:cs="Times New Roman"/>
                <w:b/>
                <w:bCs/>
                <w:color w:val="000000"/>
              </w:rPr>
              <w:t>Mesin Vending Machine</w:t>
            </w:r>
          </w:p>
        </w:tc>
        <w:tc>
          <w:tcPr>
            <w:tcW w:w="1395" w:type="pct"/>
            <w:shd w:val="clear" w:color="auto" w:fill="auto"/>
            <w:vAlign w:val="center"/>
            <w:hideMark/>
          </w:tcPr>
          <w:p w14:paraId="08EE6EE7" w14:textId="77777777" w:rsidR="00551FE3" w:rsidRPr="00930820" w:rsidRDefault="00551FE3" w:rsidP="003F2EC4">
            <w:pPr>
              <w:spacing w:after="0" w:line="240" w:lineRule="auto"/>
              <w:jc w:val="center"/>
              <w:rPr>
                <w:rFonts w:ascii="Times New Roman" w:eastAsia="Times New Roman" w:hAnsi="Times New Roman" w:cs="Times New Roman"/>
                <w:b/>
                <w:bCs/>
                <w:color w:val="000000"/>
              </w:rPr>
            </w:pPr>
            <w:r w:rsidRPr="00930820">
              <w:rPr>
                <w:rFonts w:ascii="Times New Roman" w:eastAsia="Times New Roman" w:hAnsi="Times New Roman" w:cs="Times New Roman"/>
                <w:b/>
                <w:bCs/>
                <w:color w:val="000000"/>
              </w:rPr>
              <w:t>Perluasan Kantin</w:t>
            </w:r>
          </w:p>
        </w:tc>
      </w:tr>
      <w:tr w:rsidR="00551FE3" w:rsidRPr="000D65F4" w14:paraId="7D4CB48D" w14:textId="77777777" w:rsidTr="003F2EC4">
        <w:trPr>
          <w:trHeight w:val="470"/>
        </w:trPr>
        <w:tc>
          <w:tcPr>
            <w:tcW w:w="2050" w:type="pct"/>
            <w:shd w:val="clear" w:color="auto" w:fill="auto"/>
            <w:vAlign w:val="center"/>
            <w:hideMark/>
          </w:tcPr>
          <w:p w14:paraId="1C49F00C"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Kenyamanan Akses</w:t>
            </w:r>
          </w:p>
        </w:tc>
        <w:tc>
          <w:tcPr>
            <w:tcW w:w="1555" w:type="pct"/>
            <w:shd w:val="clear" w:color="auto" w:fill="auto"/>
            <w:vAlign w:val="center"/>
            <w:hideMark/>
          </w:tcPr>
          <w:p w14:paraId="5B8AD047"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Tinggi</w:t>
            </w:r>
          </w:p>
        </w:tc>
        <w:tc>
          <w:tcPr>
            <w:tcW w:w="1395" w:type="pct"/>
            <w:shd w:val="clear" w:color="auto" w:fill="auto"/>
            <w:vAlign w:val="center"/>
            <w:hideMark/>
          </w:tcPr>
          <w:p w14:paraId="77651E6A"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Tergantung pada ruang</w:t>
            </w:r>
          </w:p>
        </w:tc>
      </w:tr>
      <w:tr w:rsidR="00551FE3" w:rsidRPr="000D65F4" w14:paraId="50623853" w14:textId="77777777" w:rsidTr="003F2EC4">
        <w:trPr>
          <w:trHeight w:val="418"/>
        </w:trPr>
        <w:tc>
          <w:tcPr>
            <w:tcW w:w="2050" w:type="pct"/>
            <w:shd w:val="clear" w:color="auto" w:fill="auto"/>
            <w:vAlign w:val="center"/>
            <w:hideMark/>
          </w:tcPr>
          <w:p w14:paraId="02B782BB"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Pilihan Makanan yang Lebih Sehat</w:t>
            </w:r>
          </w:p>
        </w:tc>
        <w:tc>
          <w:tcPr>
            <w:tcW w:w="1555" w:type="pct"/>
            <w:shd w:val="clear" w:color="auto" w:fill="auto"/>
            <w:vAlign w:val="center"/>
            <w:hideMark/>
          </w:tcPr>
          <w:p w14:paraId="551EFD00"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Ya</w:t>
            </w:r>
          </w:p>
        </w:tc>
        <w:tc>
          <w:tcPr>
            <w:tcW w:w="1395" w:type="pct"/>
            <w:shd w:val="clear" w:color="auto" w:fill="auto"/>
            <w:vAlign w:val="center"/>
            <w:hideMark/>
          </w:tcPr>
          <w:p w14:paraId="20DCC444"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Tergantung pada menu</w:t>
            </w:r>
          </w:p>
        </w:tc>
      </w:tr>
      <w:tr w:rsidR="00551FE3" w:rsidRPr="000D65F4" w14:paraId="406D778D" w14:textId="77777777" w:rsidTr="003F2EC4">
        <w:trPr>
          <w:trHeight w:val="705"/>
        </w:trPr>
        <w:tc>
          <w:tcPr>
            <w:tcW w:w="2050" w:type="pct"/>
            <w:shd w:val="clear" w:color="auto" w:fill="auto"/>
            <w:vAlign w:val="center"/>
            <w:hideMark/>
          </w:tcPr>
          <w:p w14:paraId="631796E6"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Pengurangan Antrean</w:t>
            </w:r>
          </w:p>
        </w:tc>
        <w:tc>
          <w:tcPr>
            <w:tcW w:w="1555" w:type="pct"/>
            <w:shd w:val="clear" w:color="auto" w:fill="auto"/>
            <w:vAlign w:val="center"/>
            <w:hideMark/>
          </w:tcPr>
          <w:p w14:paraId="1B04F217"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Ya</w:t>
            </w:r>
          </w:p>
        </w:tc>
        <w:tc>
          <w:tcPr>
            <w:tcW w:w="1395" w:type="pct"/>
            <w:shd w:val="clear" w:color="auto" w:fill="auto"/>
            <w:vAlign w:val="center"/>
            <w:hideMark/>
          </w:tcPr>
          <w:p w14:paraId="27C80B7D"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Tergantung pada ruang</w:t>
            </w:r>
          </w:p>
        </w:tc>
      </w:tr>
      <w:tr w:rsidR="00551FE3" w:rsidRPr="000D65F4" w14:paraId="0DCDE0A0" w14:textId="77777777" w:rsidTr="003F2EC4">
        <w:trPr>
          <w:trHeight w:val="435"/>
        </w:trPr>
        <w:tc>
          <w:tcPr>
            <w:tcW w:w="2050" w:type="pct"/>
            <w:shd w:val="clear" w:color="auto" w:fill="auto"/>
            <w:vAlign w:val="center"/>
            <w:hideMark/>
          </w:tcPr>
          <w:p w14:paraId="42903E74"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Teknologi Canggih</w:t>
            </w:r>
          </w:p>
        </w:tc>
        <w:tc>
          <w:tcPr>
            <w:tcW w:w="1555" w:type="pct"/>
            <w:shd w:val="clear" w:color="auto" w:fill="auto"/>
            <w:vAlign w:val="center"/>
            <w:hideMark/>
          </w:tcPr>
          <w:p w14:paraId="32B8C700"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Ya</w:t>
            </w:r>
          </w:p>
        </w:tc>
        <w:tc>
          <w:tcPr>
            <w:tcW w:w="1395" w:type="pct"/>
            <w:shd w:val="clear" w:color="auto" w:fill="auto"/>
            <w:vAlign w:val="center"/>
            <w:hideMark/>
          </w:tcPr>
          <w:p w14:paraId="75B72330"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Tidak</w:t>
            </w:r>
          </w:p>
        </w:tc>
      </w:tr>
      <w:tr w:rsidR="00551FE3" w:rsidRPr="000D65F4" w14:paraId="3F4F341B" w14:textId="77777777" w:rsidTr="003F2EC4">
        <w:trPr>
          <w:trHeight w:val="480"/>
        </w:trPr>
        <w:tc>
          <w:tcPr>
            <w:tcW w:w="2050" w:type="pct"/>
            <w:shd w:val="clear" w:color="auto" w:fill="auto"/>
            <w:vAlign w:val="center"/>
            <w:hideMark/>
          </w:tcPr>
          <w:p w14:paraId="2E2F1B17"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Potensi Pendapatan</w:t>
            </w:r>
          </w:p>
        </w:tc>
        <w:tc>
          <w:tcPr>
            <w:tcW w:w="1555" w:type="pct"/>
            <w:shd w:val="clear" w:color="auto" w:fill="auto"/>
            <w:vAlign w:val="center"/>
            <w:hideMark/>
          </w:tcPr>
          <w:p w14:paraId="602F0756"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Ya</w:t>
            </w:r>
          </w:p>
        </w:tc>
        <w:tc>
          <w:tcPr>
            <w:tcW w:w="1395" w:type="pct"/>
            <w:shd w:val="clear" w:color="auto" w:fill="auto"/>
            <w:vAlign w:val="center"/>
            <w:hideMark/>
          </w:tcPr>
          <w:p w14:paraId="0739611C"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Tidak</w:t>
            </w:r>
          </w:p>
        </w:tc>
      </w:tr>
      <w:tr w:rsidR="00551FE3" w:rsidRPr="000D65F4" w14:paraId="67046745" w14:textId="77777777" w:rsidTr="003F2EC4">
        <w:trPr>
          <w:trHeight w:val="675"/>
        </w:trPr>
        <w:tc>
          <w:tcPr>
            <w:tcW w:w="2050" w:type="pct"/>
            <w:shd w:val="clear" w:color="auto" w:fill="auto"/>
            <w:vAlign w:val="center"/>
            <w:hideMark/>
          </w:tcPr>
          <w:p w14:paraId="5C8ECDD8"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Ketersediaan Ruang</w:t>
            </w:r>
          </w:p>
        </w:tc>
        <w:tc>
          <w:tcPr>
            <w:tcW w:w="1555" w:type="pct"/>
            <w:shd w:val="clear" w:color="auto" w:fill="auto"/>
            <w:vAlign w:val="center"/>
            <w:hideMark/>
          </w:tcPr>
          <w:p w14:paraId="6D7BAFBB"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Fleksibel</w:t>
            </w:r>
          </w:p>
        </w:tc>
        <w:tc>
          <w:tcPr>
            <w:tcW w:w="1395" w:type="pct"/>
            <w:shd w:val="clear" w:color="auto" w:fill="auto"/>
            <w:vAlign w:val="center"/>
            <w:hideMark/>
          </w:tcPr>
          <w:p w14:paraId="3D119816"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Diperlukan perluasan</w:t>
            </w:r>
          </w:p>
        </w:tc>
      </w:tr>
      <w:tr w:rsidR="00551FE3" w:rsidRPr="000D65F4" w14:paraId="5CEF9D16" w14:textId="77777777" w:rsidTr="003F2EC4">
        <w:trPr>
          <w:trHeight w:val="450"/>
        </w:trPr>
        <w:tc>
          <w:tcPr>
            <w:tcW w:w="2050" w:type="pct"/>
            <w:shd w:val="clear" w:color="auto" w:fill="auto"/>
            <w:vAlign w:val="center"/>
            <w:hideMark/>
          </w:tcPr>
          <w:p w14:paraId="2EFAB5C2"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Waktu dan Biaya</w:t>
            </w:r>
          </w:p>
        </w:tc>
        <w:tc>
          <w:tcPr>
            <w:tcW w:w="1555" w:type="pct"/>
            <w:shd w:val="clear" w:color="auto" w:fill="auto"/>
            <w:vAlign w:val="center"/>
            <w:hideMark/>
          </w:tcPr>
          <w:p w14:paraId="631B9855"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Terbatas</w:t>
            </w:r>
          </w:p>
        </w:tc>
        <w:tc>
          <w:tcPr>
            <w:tcW w:w="1395" w:type="pct"/>
            <w:shd w:val="clear" w:color="auto" w:fill="auto"/>
            <w:vAlign w:val="center"/>
            <w:hideMark/>
          </w:tcPr>
          <w:p w14:paraId="34AFF24F"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Tinggi</w:t>
            </w:r>
          </w:p>
        </w:tc>
      </w:tr>
      <w:tr w:rsidR="00551FE3" w:rsidRPr="000D65F4" w14:paraId="4EBE79C7" w14:textId="77777777" w:rsidTr="00A014FF">
        <w:trPr>
          <w:trHeight w:val="370"/>
        </w:trPr>
        <w:tc>
          <w:tcPr>
            <w:tcW w:w="2050" w:type="pct"/>
            <w:shd w:val="clear" w:color="auto" w:fill="auto"/>
            <w:vAlign w:val="center"/>
            <w:hideMark/>
          </w:tcPr>
          <w:p w14:paraId="6F6A2D68"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Antrean Pembelian</w:t>
            </w:r>
          </w:p>
        </w:tc>
        <w:tc>
          <w:tcPr>
            <w:tcW w:w="1555" w:type="pct"/>
            <w:shd w:val="clear" w:color="auto" w:fill="auto"/>
            <w:vAlign w:val="center"/>
            <w:hideMark/>
          </w:tcPr>
          <w:p w14:paraId="575CD582"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Tidak</w:t>
            </w:r>
          </w:p>
        </w:tc>
        <w:tc>
          <w:tcPr>
            <w:tcW w:w="1395" w:type="pct"/>
            <w:shd w:val="clear" w:color="auto" w:fill="auto"/>
            <w:vAlign w:val="center"/>
            <w:hideMark/>
          </w:tcPr>
          <w:p w14:paraId="1F77B744"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Mungkin</w:t>
            </w:r>
          </w:p>
        </w:tc>
      </w:tr>
      <w:tr w:rsidR="00551FE3" w:rsidRPr="000D65F4" w14:paraId="7FD62D3E" w14:textId="77777777" w:rsidTr="003F2EC4">
        <w:trPr>
          <w:trHeight w:val="525"/>
        </w:trPr>
        <w:tc>
          <w:tcPr>
            <w:tcW w:w="2050" w:type="pct"/>
            <w:shd w:val="clear" w:color="auto" w:fill="auto"/>
            <w:vAlign w:val="center"/>
            <w:hideMark/>
          </w:tcPr>
          <w:p w14:paraId="7C52AB78"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Perbaikan Fasilitas</w:t>
            </w:r>
          </w:p>
        </w:tc>
        <w:tc>
          <w:tcPr>
            <w:tcW w:w="1555" w:type="pct"/>
            <w:shd w:val="clear" w:color="auto" w:fill="auto"/>
            <w:vAlign w:val="center"/>
            <w:hideMark/>
          </w:tcPr>
          <w:p w14:paraId="0A89152E"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Tidak</w:t>
            </w:r>
          </w:p>
        </w:tc>
        <w:tc>
          <w:tcPr>
            <w:tcW w:w="1395" w:type="pct"/>
            <w:shd w:val="clear" w:color="auto" w:fill="auto"/>
            <w:vAlign w:val="center"/>
            <w:hideMark/>
          </w:tcPr>
          <w:p w14:paraId="47FE3F7B"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Tidak</w:t>
            </w:r>
          </w:p>
        </w:tc>
      </w:tr>
      <w:tr w:rsidR="00551FE3" w:rsidRPr="000D65F4" w14:paraId="742A8479" w14:textId="77777777" w:rsidTr="003F2EC4">
        <w:trPr>
          <w:trHeight w:val="405"/>
        </w:trPr>
        <w:tc>
          <w:tcPr>
            <w:tcW w:w="2050" w:type="pct"/>
            <w:tcBorders>
              <w:bottom w:val="nil"/>
            </w:tcBorders>
            <w:shd w:val="clear" w:color="auto" w:fill="auto"/>
            <w:vAlign w:val="center"/>
            <w:hideMark/>
          </w:tcPr>
          <w:p w14:paraId="5692A260"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Keterbatasan Ruang</w:t>
            </w:r>
          </w:p>
        </w:tc>
        <w:tc>
          <w:tcPr>
            <w:tcW w:w="1555" w:type="pct"/>
            <w:tcBorders>
              <w:bottom w:val="nil"/>
            </w:tcBorders>
            <w:shd w:val="clear" w:color="auto" w:fill="auto"/>
            <w:vAlign w:val="center"/>
            <w:hideMark/>
          </w:tcPr>
          <w:p w14:paraId="526C2AA5"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Tidak</w:t>
            </w:r>
          </w:p>
        </w:tc>
        <w:tc>
          <w:tcPr>
            <w:tcW w:w="1395" w:type="pct"/>
            <w:tcBorders>
              <w:bottom w:val="nil"/>
            </w:tcBorders>
            <w:shd w:val="clear" w:color="auto" w:fill="auto"/>
            <w:vAlign w:val="center"/>
            <w:hideMark/>
          </w:tcPr>
          <w:p w14:paraId="1AACD9C1"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Mungkin</w:t>
            </w:r>
          </w:p>
        </w:tc>
      </w:tr>
      <w:tr w:rsidR="00551FE3" w:rsidRPr="000D65F4" w14:paraId="6C056CFB" w14:textId="77777777" w:rsidTr="003F2EC4">
        <w:trPr>
          <w:trHeight w:val="390"/>
        </w:trPr>
        <w:tc>
          <w:tcPr>
            <w:tcW w:w="2050" w:type="pct"/>
            <w:tcBorders>
              <w:top w:val="nil"/>
              <w:bottom w:val="single" w:sz="4" w:space="0" w:color="auto"/>
            </w:tcBorders>
            <w:shd w:val="clear" w:color="auto" w:fill="auto"/>
            <w:vAlign w:val="center"/>
            <w:hideMark/>
          </w:tcPr>
          <w:p w14:paraId="1E28FB1D"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Waktu Peningkatan</w:t>
            </w:r>
          </w:p>
        </w:tc>
        <w:tc>
          <w:tcPr>
            <w:tcW w:w="1555" w:type="pct"/>
            <w:tcBorders>
              <w:top w:val="nil"/>
              <w:bottom w:val="single" w:sz="4" w:space="0" w:color="auto"/>
            </w:tcBorders>
            <w:shd w:val="clear" w:color="auto" w:fill="auto"/>
            <w:vAlign w:val="center"/>
            <w:hideMark/>
          </w:tcPr>
          <w:p w14:paraId="25364368"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Cepat</w:t>
            </w:r>
          </w:p>
        </w:tc>
        <w:tc>
          <w:tcPr>
            <w:tcW w:w="1395" w:type="pct"/>
            <w:tcBorders>
              <w:top w:val="nil"/>
              <w:bottom w:val="single" w:sz="4" w:space="0" w:color="auto"/>
            </w:tcBorders>
            <w:shd w:val="clear" w:color="auto" w:fill="auto"/>
            <w:vAlign w:val="center"/>
            <w:hideMark/>
          </w:tcPr>
          <w:p w14:paraId="2DC4A547" w14:textId="77777777" w:rsidR="00551FE3" w:rsidRPr="00930820" w:rsidRDefault="00551FE3" w:rsidP="003F2EC4">
            <w:pPr>
              <w:spacing w:after="0" w:line="240" w:lineRule="auto"/>
              <w:jc w:val="center"/>
              <w:rPr>
                <w:rFonts w:ascii="Times New Roman" w:eastAsia="Times New Roman" w:hAnsi="Times New Roman" w:cs="Times New Roman"/>
                <w:color w:val="000000"/>
              </w:rPr>
            </w:pPr>
            <w:r w:rsidRPr="00930820">
              <w:rPr>
                <w:rFonts w:ascii="Times New Roman" w:eastAsia="Times New Roman" w:hAnsi="Times New Roman" w:cs="Times New Roman"/>
                <w:color w:val="000000"/>
              </w:rPr>
              <w:t>Lama</w:t>
            </w:r>
          </w:p>
        </w:tc>
      </w:tr>
    </w:tbl>
    <w:p w14:paraId="75468FD0" w14:textId="77777777" w:rsidR="00A014FF" w:rsidRDefault="00A014FF" w:rsidP="00A014FF">
      <w:pPr>
        <w:spacing w:after="0" w:line="240" w:lineRule="auto"/>
        <w:jc w:val="both"/>
        <w:rPr>
          <w:rFonts w:ascii="Times New Roman" w:eastAsia="Times New Roman" w:hAnsi="Times New Roman" w:cs="Times New Roman"/>
          <w:sz w:val="24"/>
          <w:szCs w:val="24"/>
        </w:rPr>
      </w:pPr>
    </w:p>
    <w:p w14:paraId="52040F62"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Analisis ini membandingkan keunggulan dan kekurangan antara mesin vending machine dan perluasan kantin berdasarkan berbagai kriteria. Pertama, dari segi kenyamanan akses, mesin vending machine menawarkan akses yang tinggi dan mudah bagi pengguna, sedangkan kenyamanan akses pada kantin yang diperluas sangat tergantung pada pengaturan ruang yang ada. Dalam hal menyediakan pilihan makanan yang lebih sehat, mesin vending machine memiliki kemampuan untuk menawarkan pilihan tersebut, sementara pada perluasan kantin, hal ini sangat bergantung pada menu yang disediakan.</w:t>
      </w:r>
    </w:p>
    <w:p w14:paraId="5790BB57"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Selanjutnya, dalam mengurangi antrean, mesin vending machine mampu memberikan solusi yang efektif, sedangkan pada perluasan kantin, efektivitasnya tergantung pada pengaturan ruang yang optimal. Dari aspek teknologi, mesin vending machine menggunakan teknologi canggih, sementara perluasan kantin umumnya tidak melibatkan penggunaan teknologi yang serupa. Potensi pendapatan juga lebih tinggi pada mesin vending machine dibandingkan dengan perluasan kantin yang mungkin tidak memiliki potensi pendapatan tambahan yang signifikan.</w:t>
      </w:r>
    </w:p>
    <w:p w14:paraId="57ACF328"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 xml:space="preserve">Ketersediaan ruang merupakan keunggulan lain dari mesin vending machine karena fleksibilitasnya untuk ditempatkan di berbagai lokasi. Sebaliknya, perluasan kantin memerlukan tambahan ruang yang signifikan. Dalam hal waktu dan biaya, pengadaan dan pemasangan mesin vending machine relatif lebih terbatas dibandingkan dengan perluasan kantin yang memerlukan waktu dan biaya tinggi. Mesin vending machine juga tidak </w:t>
      </w:r>
      <w:r w:rsidRPr="00A014FF">
        <w:rPr>
          <w:rFonts w:ascii="Times New Roman" w:eastAsia="Times New Roman" w:hAnsi="Times New Roman" w:cs="Times New Roman"/>
          <w:sz w:val="24"/>
          <w:szCs w:val="24"/>
        </w:rPr>
        <w:lastRenderedPageBreak/>
        <w:t>menyebabkan antrean pembelian yang panjang, sementara perluasan kantin masih mungkin menghadapi masalah antrean tergantung pada manajemen yang diterapkan.</w:t>
      </w:r>
    </w:p>
    <w:p w14:paraId="5E3B2E80"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Selain itu, baik mesin vending machine maupun perluasan kantin tidak memerlukan perbaikan fasilitas yang signifikan. Namun, keterbatasan ruang lebih banyak ditemui pada perluasan kantin yang memerlukan ruang tambahan, sedangkan mesin vending machine tidak memerlukan banyak ruang. Akhirnya, waktu yang diperlukan untuk peningkatan atau pengadaan mesin vending machine relatif cepat, sementara perluasan kantin memerlukan waktu yang lebih lama.</w:t>
      </w:r>
    </w:p>
    <w:p w14:paraId="2405C9E7"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Secara keseluruhan, mesin vending machine menawarkan solusi yang lebih fleksibel, cepat, dan berteknologi canggih dibandingkan dengan perluasan kantin, meskipun keduanya memiliki kelebihan dan kekurangan masing-masing yang perlu dipertimbangkan berdasarkan konteks dan kebutuhan spesifik.</w:t>
      </w:r>
    </w:p>
    <w:p w14:paraId="3679D73D"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Tahapan ketiga merupakan tahapan instalasi dan pemasangan. Adapun lokasi pemasangan vending machine dipasang di 2 titik yaitu Asrama Mahasiswa Kampus C dan Airlangga Sharia &amp; Entrepreneurship Education Center (ASEEC) Tower. Pertmbangan 2 lokasi ini dipilih adalah karena melihat kedua tempat ini sangat strategis dimana asrama merupakan tempat mahasiswa tinggal dan di ASEEC Tower mahasiswa sering melakukan berbagai kegiatan lintas fakultas di gedung tersebut.</w:t>
      </w:r>
    </w:p>
    <w:p w14:paraId="655A7955" w14:textId="374BAAC8"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Tahapan terakhir adalah pemantauan dan maintenance rutinan dimana setiap harinya akan di cek apakah vending machine ini berfungsi dengan baik dan memiliki stock barang yang penuh</w:t>
      </w:r>
      <w:r w:rsidR="00073150">
        <w:rPr>
          <w:rFonts w:ascii="Times New Roman" w:eastAsia="Times New Roman" w:hAnsi="Times New Roman" w:cs="Times New Roman"/>
          <w:sz w:val="24"/>
          <w:szCs w:val="24"/>
        </w:rPr>
        <w:t xml:space="preserve"> dan siap untuk dipasarkan.</w:t>
      </w:r>
    </w:p>
    <w:p w14:paraId="586AC370"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p>
    <w:p w14:paraId="177B6D8B"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p>
    <w:p w14:paraId="5D6759A9" w14:textId="77777777" w:rsidR="009A1124" w:rsidRDefault="009A1124">
      <w:pPr>
        <w:spacing w:after="0" w:line="240" w:lineRule="auto"/>
        <w:rPr>
          <w:rFonts w:ascii="Times New Roman" w:eastAsia="Times New Roman" w:hAnsi="Times New Roman" w:cs="Times New Roman"/>
          <w:b/>
          <w:sz w:val="24"/>
          <w:szCs w:val="24"/>
        </w:rPr>
      </w:pPr>
    </w:p>
    <w:p w14:paraId="60E785D4" w14:textId="77777777" w:rsidR="009A1124" w:rsidRDefault="00000000">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PENEMUAN DAN DISKUSI</w:t>
      </w:r>
    </w:p>
    <w:p w14:paraId="2D060343" w14:textId="77777777" w:rsidR="009A1124" w:rsidRDefault="009A1124">
      <w:pPr>
        <w:spacing w:after="0" w:line="240" w:lineRule="auto"/>
        <w:rPr>
          <w:rFonts w:ascii="Times New Roman" w:eastAsia="Times New Roman" w:hAnsi="Times New Roman" w:cs="Times New Roman"/>
          <w:b/>
          <w:sz w:val="24"/>
          <w:szCs w:val="24"/>
        </w:rPr>
      </w:pPr>
    </w:p>
    <w:p w14:paraId="6FACB2D7" w14:textId="705991A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Pengadaan mesin vending machine yang disediakan khusus untuk minuman di Universitas Airlangga akan membawa sejumlah manfaat yang signifikan bagi mahasiswa dan civitas akademik di lingkungan Universitas Airlangga. Inisiatif ini akan menciptakan perubahan positif dalam kualitas hidup dan pengalaman belajar mereka, serta menghadirkan beberapa manfaat berikut:</w:t>
      </w:r>
    </w:p>
    <w:p w14:paraId="2302DB2C"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p>
    <w:p w14:paraId="7FC0D8FC" w14:textId="77777777" w:rsidR="00A014FF" w:rsidRDefault="00A014FF" w:rsidP="00A014FF">
      <w:pPr>
        <w:pStyle w:val="DaftarParagraf"/>
        <w:numPr>
          <w:ilvl w:val="0"/>
          <w:numId w:val="2"/>
        </w:numPr>
        <w:spacing w:after="0" w:line="240" w:lineRule="auto"/>
        <w:jc w:val="both"/>
        <w:rPr>
          <w:rFonts w:ascii="Times New Roman" w:eastAsia="Times New Roman" w:hAnsi="Times New Roman"/>
          <w:sz w:val="24"/>
          <w:szCs w:val="24"/>
        </w:rPr>
      </w:pPr>
      <w:r w:rsidRPr="00A014FF">
        <w:rPr>
          <w:rFonts w:ascii="Times New Roman" w:eastAsia="Times New Roman" w:hAnsi="Times New Roman"/>
          <w:sz w:val="24"/>
          <w:szCs w:val="24"/>
        </w:rPr>
        <w:t xml:space="preserve">Kenyamanan dan Aksesibilitas Terbaik: Salah satu manfaat utama adalah meningkatkan kenyamanan dan aksesibilitas yang tak tertandingi bagi mahasiswa. Mesin vending machine ini akan tersedia sepanjang waktu, memungkinkan mahasiswa untuk mengakses minuman yang segar dan bervariasi tanpa harus mencari tempat lain atau menghabiskan waktu berlama-lama untuk mengantri. Hal ini sangat penting terutama saat mahasiswa sibuk dengan kuliah, penelitian, atau kegiatan ekstrakurikuler. </w:t>
      </w:r>
    </w:p>
    <w:p w14:paraId="67C6F7B5" w14:textId="77777777" w:rsidR="00A014FF" w:rsidRDefault="00A014FF" w:rsidP="00A014FF">
      <w:pPr>
        <w:pStyle w:val="DaftarParagraf"/>
        <w:numPr>
          <w:ilvl w:val="0"/>
          <w:numId w:val="2"/>
        </w:numPr>
        <w:spacing w:after="0" w:line="240" w:lineRule="auto"/>
        <w:jc w:val="both"/>
        <w:rPr>
          <w:rFonts w:ascii="Times New Roman" w:eastAsia="Times New Roman" w:hAnsi="Times New Roman"/>
          <w:sz w:val="24"/>
          <w:szCs w:val="24"/>
        </w:rPr>
      </w:pPr>
      <w:r w:rsidRPr="00A014FF">
        <w:rPr>
          <w:rFonts w:ascii="Times New Roman" w:eastAsia="Times New Roman" w:hAnsi="Times New Roman"/>
          <w:sz w:val="24"/>
          <w:szCs w:val="24"/>
        </w:rPr>
        <w:t xml:space="preserve">Pilihan Minuman yang Luas: Mesin vending machine untuk minuman akan menawarkan berbagai minuman, mulai dari air mineral, minuman berenergi rendah kalori, teh herbal, hingga berbagai pilihan kopi. Ini memberikan mahasiswa pilihan yang lebih banyak dan memungkinkan mereka untuk memenuhi preferensi rasa pribadi mereka. Pilihan yang bervariasi ini akan sangat dihargai oleh mahasiswa yang berusia 30-an yang memiliki selera yang beragam. </w:t>
      </w:r>
    </w:p>
    <w:p w14:paraId="31780499" w14:textId="77777777" w:rsidR="00A014FF" w:rsidRDefault="00A014FF" w:rsidP="00A014FF">
      <w:pPr>
        <w:pStyle w:val="DaftarParagraf"/>
        <w:numPr>
          <w:ilvl w:val="0"/>
          <w:numId w:val="2"/>
        </w:numPr>
        <w:spacing w:after="0" w:line="240" w:lineRule="auto"/>
        <w:jc w:val="both"/>
        <w:rPr>
          <w:rFonts w:ascii="Times New Roman" w:eastAsia="Times New Roman" w:hAnsi="Times New Roman"/>
          <w:sz w:val="24"/>
          <w:szCs w:val="24"/>
        </w:rPr>
      </w:pPr>
      <w:r w:rsidRPr="00A014FF">
        <w:rPr>
          <w:rFonts w:ascii="Times New Roman" w:eastAsia="Times New Roman" w:hAnsi="Times New Roman"/>
          <w:sz w:val="24"/>
          <w:szCs w:val="24"/>
        </w:rPr>
        <w:t xml:space="preserve">Mendukung Gaya Hidup Sehat: Kami memahami pentingnya kesehatan bagi mahasiswa kami. Oleh karena itu, mesin vending machine ini akan memasok minuman yang sehat seperti minuman rendah gula tambahan, air mineral, dan </w:t>
      </w:r>
      <w:r w:rsidRPr="00A014FF">
        <w:rPr>
          <w:rFonts w:ascii="Times New Roman" w:eastAsia="Times New Roman" w:hAnsi="Times New Roman"/>
          <w:sz w:val="24"/>
          <w:szCs w:val="24"/>
        </w:rPr>
        <w:lastRenderedPageBreak/>
        <w:t xml:space="preserve">minuman rendah kalori. Ini akan membantu mahasiswa kami menjaga kesehatan dan meningkatkan kualitas hidup mereka selama masa studi. </w:t>
      </w:r>
    </w:p>
    <w:p w14:paraId="197A2EC4" w14:textId="77777777" w:rsidR="00A014FF" w:rsidRDefault="00A014FF" w:rsidP="00A014FF">
      <w:pPr>
        <w:pStyle w:val="DaftarParagraf"/>
        <w:numPr>
          <w:ilvl w:val="0"/>
          <w:numId w:val="2"/>
        </w:numPr>
        <w:spacing w:after="0" w:line="240" w:lineRule="auto"/>
        <w:jc w:val="both"/>
        <w:rPr>
          <w:rFonts w:ascii="Times New Roman" w:eastAsia="Times New Roman" w:hAnsi="Times New Roman"/>
          <w:sz w:val="24"/>
          <w:szCs w:val="24"/>
        </w:rPr>
      </w:pPr>
      <w:r w:rsidRPr="00A014FF">
        <w:rPr>
          <w:rFonts w:ascii="Times New Roman" w:eastAsia="Times New Roman" w:hAnsi="Times New Roman"/>
          <w:sz w:val="24"/>
          <w:szCs w:val="24"/>
        </w:rPr>
        <w:t xml:space="preserve">Teknologi Modern dan Kemudahan Penggunaan: Mesin vending machine ini akan dilengkapi dengan teknologi terbaru yang memungkinkan pembayaran dengan berbagai metode, termasuk kartu kampus, pembayaran nirkontak, dan bahkan uang kertas. Layar sentuh yang mudah digunakan akan membuat proses pembelian menjadi lebih cepat dan praktis. </w:t>
      </w:r>
    </w:p>
    <w:p w14:paraId="09C475EF" w14:textId="77777777" w:rsidR="00A014FF" w:rsidRDefault="00A014FF" w:rsidP="00A014FF">
      <w:pPr>
        <w:pStyle w:val="DaftarParagraf"/>
        <w:numPr>
          <w:ilvl w:val="0"/>
          <w:numId w:val="2"/>
        </w:numPr>
        <w:spacing w:after="0" w:line="240" w:lineRule="auto"/>
        <w:jc w:val="both"/>
        <w:rPr>
          <w:rFonts w:ascii="Times New Roman" w:eastAsia="Times New Roman" w:hAnsi="Times New Roman"/>
          <w:sz w:val="24"/>
          <w:szCs w:val="24"/>
        </w:rPr>
      </w:pPr>
      <w:r w:rsidRPr="00A014FF">
        <w:rPr>
          <w:rFonts w:ascii="Times New Roman" w:eastAsia="Times New Roman" w:hAnsi="Times New Roman"/>
          <w:sz w:val="24"/>
          <w:szCs w:val="24"/>
        </w:rPr>
        <w:t xml:space="preserve">Mengurangi Antrean di Kantin: Pengadaan mesin vending machine juga akan membantu mengurangi antrean di kantin kampus. Mahasiswa tidak perlu lagi menghabiskan waktu berlama-lama mengantri untuk mendapatkan minuman favorit mereka. Ini akan menghemat waktu mereka dan menciptakan pengalaman makan yang lebih santai. </w:t>
      </w:r>
    </w:p>
    <w:p w14:paraId="6EC34209" w14:textId="079F6A7A" w:rsidR="00A014FF" w:rsidRDefault="00A014FF" w:rsidP="00A014FF">
      <w:pPr>
        <w:pStyle w:val="DaftarParagraf"/>
        <w:numPr>
          <w:ilvl w:val="0"/>
          <w:numId w:val="2"/>
        </w:numPr>
        <w:spacing w:after="0" w:line="240" w:lineRule="auto"/>
        <w:jc w:val="both"/>
        <w:rPr>
          <w:rFonts w:ascii="Times New Roman" w:eastAsia="Times New Roman" w:hAnsi="Times New Roman"/>
          <w:sz w:val="24"/>
          <w:szCs w:val="24"/>
        </w:rPr>
      </w:pPr>
      <w:r w:rsidRPr="00A014FF">
        <w:rPr>
          <w:rFonts w:ascii="Times New Roman" w:eastAsia="Times New Roman" w:hAnsi="Times New Roman"/>
          <w:sz w:val="24"/>
          <w:szCs w:val="24"/>
        </w:rPr>
        <w:t xml:space="preserve">Pendapatan Tambahan untuk Kampus: Selain manfaat langsung bagi mahasiswa, pengadaan mesin vending machine ini memiliki potensi untuk meningkatkan pendapatan kampus melalui komisi dari penjualan dan potensi kerjasama dengan pihak ketiga. Pendapatan tambahan ini dapat digunakan untuk mendukung berbagai inisiatif kampus, termasuk peningkatan fasilitas dan layanan untuk mahasiswa. </w:t>
      </w:r>
    </w:p>
    <w:p w14:paraId="63FF0DE9" w14:textId="77777777" w:rsidR="00C00402" w:rsidRPr="00A014FF" w:rsidRDefault="00C00402" w:rsidP="00C00402">
      <w:pPr>
        <w:pStyle w:val="DaftarParagraf"/>
        <w:spacing w:after="0" w:line="240" w:lineRule="auto"/>
        <w:ind w:left="1440"/>
        <w:jc w:val="both"/>
        <w:rPr>
          <w:rFonts w:ascii="Times New Roman" w:eastAsia="Times New Roman" w:hAnsi="Times New Roman"/>
          <w:sz w:val="24"/>
          <w:szCs w:val="24"/>
        </w:rPr>
      </w:pPr>
    </w:p>
    <w:p w14:paraId="53C937E6" w14:textId="77777777" w:rsidR="00A014FF" w:rsidRP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Dengan pengadaan mesin vending machine untuk minuman ini, PUSPAS bertujuan untuk menciptakan kampus yang lebih nyaman, sehat, dan inovatif. Inisiatif ini mencerminkan komitmen untuk memberikan layanan terbaik kepada mahasiswa dan menciptakan lingkungan yang mendukung pertumbuhan akademik dan kesejahteraan mereka. Kami yakin bahwa mesin vending machine ini akan menjadi aset berharga yang akan memenuhi kebutuhan mahasiswa kami dan memberikan manfaat positif bagi mahasiswa dan civitas akademik di lingkungan Universitas Airlangga.</w:t>
      </w:r>
    </w:p>
    <w:p w14:paraId="69724A4B" w14:textId="77777777" w:rsidR="00A014FF"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 xml:space="preserve">Pada implementasinya, kegiatan pemasangan vending machine ini turut membantu Universitas Airlangga dalam mendukung SDGs Nomor 2 yaitu Zero Hunger dan SDGs Nomor 12 yaitu terkait Responsible Consumption and Production. Dengan menyediakan akses mudah terhadap makanan dan minuman yang sehat dan bergizi, vending machine membantu mengurangi masalah kelaparan dan malnutrisi di lingkungan kampus. Mahasiswa dan staf memiliki akses ke makanan bergizi seperti buah-buahan, salad, sandwich sehat, yoghurt, dan jus segar, yang tersedia 24/7, sehingga mendukung kesejahteraan mereka meskipun memiliki jadwal yang padat. Selain itu, kerja sama dengan petani lokal untuk memasok vending machine mendukung ketahanan pangan lokal dan kesejahteraan petani. </w:t>
      </w:r>
    </w:p>
    <w:p w14:paraId="3606F73C"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05F449DE"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4D778D14"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133BC4C5"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31F52242"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61C418FA"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6A2C1151"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3EF02C94"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3A3DD43D"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21497A08" w14:textId="77777777" w:rsidR="00EF1404" w:rsidRDefault="00EF1404" w:rsidP="00A014FF">
      <w:pPr>
        <w:spacing w:after="0" w:line="240" w:lineRule="auto"/>
        <w:ind w:firstLine="720"/>
        <w:jc w:val="both"/>
        <w:rPr>
          <w:rFonts w:ascii="Times New Roman" w:eastAsia="Times New Roman" w:hAnsi="Times New Roman" w:cs="Times New Roman"/>
          <w:sz w:val="24"/>
          <w:szCs w:val="24"/>
        </w:rPr>
      </w:pPr>
    </w:p>
    <w:p w14:paraId="672BA37B" w14:textId="77777777" w:rsidR="00EF1404" w:rsidRDefault="00EF1404" w:rsidP="00A014FF">
      <w:pPr>
        <w:spacing w:after="0" w:line="240" w:lineRule="auto"/>
        <w:ind w:firstLine="720"/>
        <w:jc w:val="both"/>
        <w:rPr>
          <w:rFonts w:ascii="Times New Roman" w:eastAsia="Times New Roman" w:hAnsi="Times New Roman" w:cs="Times New Roman"/>
          <w:sz w:val="24"/>
          <w:szCs w:val="24"/>
        </w:rPr>
      </w:pPr>
    </w:p>
    <w:p w14:paraId="40521CBE"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1F7DAA94"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3899B372" w14:textId="77777777" w:rsidR="00073150" w:rsidRDefault="00073150" w:rsidP="00A014FF">
      <w:pPr>
        <w:spacing w:after="0" w:line="240" w:lineRule="auto"/>
        <w:ind w:firstLine="720"/>
        <w:jc w:val="both"/>
        <w:rPr>
          <w:rFonts w:ascii="Times New Roman" w:eastAsia="Times New Roman" w:hAnsi="Times New Roman" w:cs="Times New Roman"/>
          <w:sz w:val="24"/>
          <w:szCs w:val="24"/>
        </w:rPr>
      </w:pPr>
    </w:p>
    <w:p w14:paraId="520CAE88" w14:textId="3C55D34C" w:rsidR="00073150" w:rsidRDefault="00073150" w:rsidP="000731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Gambar 1. </w:t>
      </w:r>
      <w:r w:rsidRPr="00073150">
        <w:rPr>
          <w:rFonts w:ascii="Times New Roman" w:eastAsia="Times New Roman" w:hAnsi="Times New Roman" w:cs="Times New Roman"/>
          <w:bCs/>
          <w:sz w:val="24"/>
          <w:szCs w:val="24"/>
        </w:rPr>
        <w:t>Pemasangan Vending Machine di</w:t>
      </w:r>
      <w:r>
        <w:rPr>
          <w:rFonts w:ascii="Times New Roman" w:eastAsia="Times New Roman" w:hAnsi="Times New Roman" w:cs="Times New Roman"/>
          <w:bCs/>
          <w:sz w:val="24"/>
          <w:szCs w:val="24"/>
        </w:rPr>
        <w:t xml:space="preserve"> 2 Tempat</w:t>
      </w:r>
    </w:p>
    <w:p w14:paraId="3EBF7588" w14:textId="77777777" w:rsidR="00073150" w:rsidRPr="00A014FF" w:rsidRDefault="00073150" w:rsidP="00A014FF">
      <w:pPr>
        <w:spacing w:after="0" w:line="240" w:lineRule="auto"/>
        <w:ind w:firstLine="720"/>
        <w:jc w:val="both"/>
        <w:rPr>
          <w:rFonts w:ascii="Times New Roman" w:eastAsia="Times New Roman" w:hAnsi="Times New Roman" w:cs="Times New Roman"/>
          <w:sz w:val="24"/>
          <w:szCs w:val="24"/>
        </w:rPr>
      </w:pPr>
    </w:p>
    <w:p w14:paraId="542F768C" w14:textId="0C505D7C" w:rsidR="009A1124"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Lebih lanjut, vending machine ini juga berperan dalam mendukung SDGs Nomor 12 dengan mengedepankan pola konsumsi dan produksi yang berkelanjutan. Teknologi modern yang digunakan dalam vending machine membantu mengurangi limbah melalui pemantauan tanggal kedaluwarsa dan pengisian ulang otomatis, serta penggunaan kemasan yang ramah lingkungan. Edukasi konsumen juga dapat dilakukan melalui vending machine dengan menyediakan informasi mengenai pentingnya konsumsi bertanggung jawab dan pilihan produk yang lebih berkelanjutan. Selain itu, penggunaan vending machine yang hemat energi dan ramah lingkungan mengurangi jejak karbon universitas. Transparansi rantai pasokan yang diterapkan, dengan informasi tentang asal-usul dan proses produksi produk, memungkinkan konsumen membuat keputusan yang lebih bertanggung jawab. Dengan demikian, pemasangan vending machine ini tidak hanya berkontribusi pada pencapaian SDGs 2 dan 12, tetapi juga menjadi model praktik terbaik untuk institusi lain dalam mendukung tujuan pembangunan berkelanjutan</w:t>
      </w:r>
    </w:p>
    <w:p w14:paraId="7DDBC8BE" w14:textId="77777777" w:rsidR="00A014FF" w:rsidRPr="00A014FF" w:rsidRDefault="00A014FF" w:rsidP="00A014FF">
      <w:pPr>
        <w:spacing w:after="0" w:line="240" w:lineRule="auto"/>
        <w:ind w:firstLine="720"/>
        <w:jc w:val="both"/>
        <w:rPr>
          <w:rFonts w:ascii="Times New Roman" w:eastAsia="Times New Roman" w:hAnsi="Times New Roman" w:cs="Times New Roman"/>
          <w:sz w:val="24"/>
          <w:szCs w:val="24"/>
        </w:rPr>
      </w:pPr>
    </w:p>
    <w:p w14:paraId="3BE3C3EF" w14:textId="77777777" w:rsidR="009A1124" w:rsidRDefault="00000000">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2BE070F5" w14:textId="77777777" w:rsidR="009A1124" w:rsidRDefault="009A1124">
      <w:pPr>
        <w:spacing w:after="0" w:line="240" w:lineRule="auto"/>
        <w:jc w:val="both"/>
        <w:rPr>
          <w:rFonts w:ascii="Times New Roman" w:eastAsia="Times New Roman" w:hAnsi="Times New Roman" w:cs="Times New Roman"/>
          <w:b/>
          <w:sz w:val="24"/>
          <w:szCs w:val="24"/>
        </w:rPr>
      </w:pPr>
    </w:p>
    <w:p w14:paraId="1801538F" w14:textId="77777777" w:rsidR="00581C01" w:rsidRDefault="00A014FF" w:rsidP="00A014FF">
      <w:pPr>
        <w:spacing w:after="0" w:line="240" w:lineRule="auto"/>
        <w:ind w:firstLine="720"/>
        <w:jc w:val="both"/>
        <w:rPr>
          <w:rFonts w:ascii="Times New Roman" w:eastAsia="Times New Roman" w:hAnsi="Times New Roman" w:cs="Times New Roman"/>
          <w:sz w:val="24"/>
          <w:szCs w:val="24"/>
        </w:rPr>
      </w:pPr>
      <w:r w:rsidRPr="00A014FF">
        <w:rPr>
          <w:rFonts w:ascii="Times New Roman" w:eastAsia="Times New Roman" w:hAnsi="Times New Roman" w:cs="Times New Roman"/>
          <w:sz w:val="24"/>
          <w:szCs w:val="24"/>
        </w:rPr>
        <w:t xml:space="preserve">Kegiatan pemasangan vending machine oleh tim Pusat Pengelolaan Dana Sosial Universitas Airlangga (PUSPAS UNAIR) berjalan dengan baik. Vending machine sudah terpasang di 2 tempat dan berjalan lebih dari 1 semester dengan kondisi lancar.  </w:t>
      </w:r>
    </w:p>
    <w:p w14:paraId="4C30DD4C" w14:textId="77777777" w:rsidR="00581C01" w:rsidRPr="00581C01" w:rsidRDefault="00581C01" w:rsidP="00581C01">
      <w:pPr>
        <w:spacing w:after="0" w:line="240" w:lineRule="auto"/>
        <w:ind w:firstLine="720"/>
        <w:jc w:val="both"/>
        <w:rPr>
          <w:rFonts w:ascii="Times New Roman" w:eastAsia="Times New Roman" w:hAnsi="Times New Roman" w:cs="Times New Roman"/>
          <w:sz w:val="24"/>
          <w:szCs w:val="24"/>
        </w:rPr>
      </w:pPr>
      <w:r w:rsidRPr="00581C01">
        <w:rPr>
          <w:rFonts w:ascii="Times New Roman" w:eastAsia="Times New Roman" w:hAnsi="Times New Roman" w:cs="Times New Roman"/>
          <w:sz w:val="24"/>
          <w:szCs w:val="24"/>
        </w:rPr>
        <w:t xml:space="preserve">Pengadaan mesin vending machine di lingkungan Universitas Airlangga adalah langkah yang penuh makna dan diharapkan akan memberikan manfaat yang signifikan bagi seluruh komunitas kampus. </w:t>
      </w:r>
    </w:p>
    <w:p w14:paraId="49478512" w14:textId="77777777" w:rsidR="00581C01" w:rsidRDefault="00581C01" w:rsidP="00581C01">
      <w:pPr>
        <w:spacing w:after="0" w:line="240" w:lineRule="auto"/>
        <w:ind w:firstLine="720"/>
        <w:jc w:val="both"/>
        <w:rPr>
          <w:rFonts w:ascii="Times New Roman" w:eastAsia="Times New Roman" w:hAnsi="Times New Roman" w:cs="Times New Roman"/>
          <w:sz w:val="24"/>
          <w:szCs w:val="24"/>
        </w:rPr>
      </w:pPr>
      <w:r w:rsidRPr="00581C01">
        <w:rPr>
          <w:rFonts w:ascii="Times New Roman" w:eastAsia="Times New Roman" w:hAnsi="Times New Roman" w:cs="Times New Roman"/>
          <w:sz w:val="24"/>
          <w:szCs w:val="24"/>
        </w:rPr>
        <w:t xml:space="preserve">Dari pembahasan sebelumnya, beberapa poin penting dapat disimpulkan: </w:t>
      </w:r>
    </w:p>
    <w:p w14:paraId="77FDA8EF" w14:textId="77777777" w:rsidR="00581C01" w:rsidRDefault="00581C01" w:rsidP="00581C01">
      <w:pPr>
        <w:pStyle w:val="DaftarParagraf"/>
        <w:numPr>
          <w:ilvl w:val="0"/>
          <w:numId w:val="3"/>
        </w:numPr>
        <w:spacing w:after="0" w:line="240" w:lineRule="auto"/>
        <w:jc w:val="both"/>
        <w:rPr>
          <w:rFonts w:ascii="Times New Roman" w:eastAsia="Times New Roman" w:hAnsi="Times New Roman"/>
          <w:sz w:val="24"/>
          <w:szCs w:val="24"/>
        </w:rPr>
      </w:pPr>
      <w:r w:rsidRPr="00581C01">
        <w:rPr>
          <w:rFonts w:ascii="Times New Roman" w:eastAsia="Times New Roman" w:hAnsi="Times New Roman"/>
          <w:sz w:val="24"/>
          <w:szCs w:val="24"/>
        </w:rPr>
        <w:t xml:space="preserve">Mesin vending machine akan menghadirkan kenyamanan tak tertandingi bagi mahasiswa, dengan memberikan akses mudah dan cepat ke minuman kapan pun mereka membutuhkannya. </w:t>
      </w:r>
    </w:p>
    <w:p w14:paraId="44EBD493" w14:textId="77777777" w:rsidR="00581C01" w:rsidRDefault="00581C01" w:rsidP="00581C01">
      <w:pPr>
        <w:pStyle w:val="DaftarParagraf"/>
        <w:numPr>
          <w:ilvl w:val="0"/>
          <w:numId w:val="3"/>
        </w:numPr>
        <w:spacing w:after="0" w:line="240" w:lineRule="auto"/>
        <w:jc w:val="both"/>
        <w:rPr>
          <w:rFonts w:ascii="Times New Roman" w:eastAsia="Times New Roman" w:hAnsi="Times New Roman"/>
          <w:sz w:val="24"/>
          <w:szCs w:val="24"/>
        </w:rPr>
      </w:pPr>
      <w:r w:rsidRPr="00581C01">
        <w:rPr>
          <w:rFonts w:ascii="Times New Roman" w:eastAsia="Times New Roman" w:hAnsi="Times New Roman"/>
          <w:sz w:val="24"/>
          <w:szCs w:val="24"/>
        </w:rPr>
        <w:t xml:space="preserve">Pilihan makanan dan minuman yang lebih sehat yang akan disediakan dalam mesin vending machine akan mendukung gaya hidup sehat dan berimbang yang semakin dianut oleh mahasiswa dan civitas di lingkungan Universitas Airlangga. </w:t>
      </w:r>
    </w:p>
    <w:p w14:paraId="49891A73" w14:textId="0B9742D6" w:rsidR="00581C01" w:rsidRDefault="00581C01" w:rsidP="00581C01">
      <w:pPr>
        <w:pStyle w:val="DaftarParagraf"/>
        <w:numPr>
          <w:ilvl w:val="0"/>
          <w:numId w:val="3"/>
        </w:numPr>
        <w:spacing w:after="0" w:line="240" w:lineRule="auto"/>
        <w:jc w:val="both"/>
        <w:rPr>
          <w:rFonts w:ascii="Times New Roman" w:eastAsia="Times New Roman" w:hAnsi="Times New Roman"/>
          <w:sz w:val="24"/>
          <w:szCs w:val="24"/>
        </w:rPr>
      </w:pPr>
      <w:r w:rsidRPr="00581C01">
        <w:rPr>
          <w:rFonts w:ascii="Times New Roman" w:eastAsia="Times New Roman" w:hAnsi="Times New Roman"/>
          <w:sz w:val="24"/>
          <w:szCs w:val="24"/>
        </w:rPr>
        <w:t>Dengan mengurangi antrean di kantin kampus, pengadaan mesin vending machine akan menghemat waktu mahasiswa</w:t>
      </w:r>
    </w:p>
    <w:p w14:paraId="20E61267" w14:textId="77777777" w:rsidR="00581C01" w:rsidRDefault="00581C01" w:rsidP="00581C01">
      <w:pPr>
        <w:pStyle w:val="DaftarParagraf"/>
        <w:numPr>
          <w:ilvl w:val="0"/>
          <w:numId w:val="3"/>
        </w:numPr>
        <w:spacing w:after="160" w:line="259" w:lineRule="auto"/>
        <w:jc w:val="both"/>
        <w:rPr>
          <w:rFonts w:ascii="Times New Roman" w:hAnsi="Times New Roman"/>
          <w:sz w:val="24"/>
          <w:szCs w:val="24"/>
        </w:rPr>
      </w:pPr>
      <w:r w:rsidRPr="00F31971">
        <w:rPr>
          <w:rFonts w:ascii="Times New Roman" w:hAnsi="Times New Roman"/>
          <w:sz w:val="24"/>
          <w:szCs w:val="24"/>
        </w:rPr>
        <w:t>Pengadaan mesin vending machine merupakan manifestasi dari komitmen kami untuk menjadikan kampus</w:t>
      </w:r>
      <w:r>
        <w:rPr>
          <w:rFonts w:ascii="Times New Roman" w:hAnsi="Times New Roman"/>
          <w:sz w:val="24"/>
          <w:szCs w:val="24"/>
        </w:rPr>
        <w:t>.</w:t>
      </w:r>
      <w:r w:rsidRPr="00F31971">
        <w:rPr>
          <w:rFonts w:ascii="Times New Roman" w:hAnsi="Times New Roman"/>
          <w:sz w:val="24"/>
          <w:szCs w:val="24"/>
        </w:rPr>
        <w:t xml:space="preserve">sebagai lembaga yang selalu inovatif dan modern, memenuhi kebutuhan mahasiswa kami yang terus berkembang. </w:t>
      </w:r>
    </w:p>
    <w:p w14:paraId="45443E60" w14:textId="64874001" w:rsidR="00581C01" w:rsidRPr="00073150" w:rsidRDefault="00581C01" w:rsidP="00073150">
      <w:pPr>
        <w:pStyle w:val="DaftarParagraf"/>
        <w:numPr>
          <w:ilvl w:val="0"/>
          <w:numId w:val="3"/>
        </w:numPr>
        <w:spacing w:after="0" w:line="240" w:lineRule="auto"/>
        <w:jc w:val="both"/>
        <w:rPr>
          <w:rFonts w:ascii="Times New Roman" w:eastAsia="Times New Roman" w:hAnsi="Times New Roman"/>
          <w:sz w:val="24"/>
          <w:szCs w:val="24"/>
        </w:rPr>
      </w:pPr>
      <w:r w:rsidRPr="00F31971">
        <w:rPr>
          <w:rFonts w:ascii="Times New Roman" w:hAnsi="Times New Roman"/>
          <w:sz w:val="24"/>
          <w:szCs w:val="24"/>
        </w:rPr>
        <w:t>Potensi pendapatan tambahan yang dihasilkan dari mesin vending machine dapat digunakan untuk mendukung berbagai proyek kampus yang akan memberikan manfaat bagi mahasiswa</w:t>
      </w:r>
    </w:p>
    <w:p w14:paraId="6FB3B59A" w14:textId="77777777" w:rsidR="00073150" w:rsidRPr="00073150" w:rsidRDefault="00073150" w:rsidP="00073150">
      <w:pPr>
        <w:pStyle w:val="DaftarParagraf"/>
        <w:spacing w:after="0" w:line="240" w:lineRule="auto"/>
        <w:ind w:left="1440"/>
        <w:jc w:val="both"/>
        <w:rPr>
          <w:rFonts w:ascii="Times New Roman" w:eastAsia="Times New Roman" w:hAnsi="Times New Roman"/>
          <w:sz w:val="24"/>
          <w:szCs w:val="24"/>
        </w:rPr>
      </w:pPr>
    </w:p>
    <w:p w14:paraId="557B4BD4" w14:textId="744395AA" w:rsidR="00A014FF" w:rsidRDefault="00581C01" w:rsidP="00A014FF">
      <w:pPr>
        <w:spacing w:after="0" w:line="240" w:lineRule="auto"/>
        <w:ind w:firstLine="720"/>
        <w:jc w:val="both"/>
        <w:rPr>
          <w:rFonts w:ascii="Times New Roman" w:eastAsia="Times New Roman" w:hAnsi="Times New Roman" w:cs="Times New Roman"/>
          <w:sz w:val="24"/>
          <w:szCs w:val="24"/>
        </w:rPr>
      </w:pPr>
      <w:r w:rsidRPr="00F31971">
        <w:rPr>
          <w:rFonts w:ascii="Times New Roman" w:hAnsi="Times New Roman" w:cs="Times New Roman"/>
          <w:sz w:val="24"/>
          <w:szCs w:val="24"/>
        </w:rPr>
        <w:t xml:space="preserve">Kesimpulan ini menggambarkan bahwa pengadaan mesin vending machine bukan hanya solusi yang praktis, tetapi juga berdaya guna tinggi. Inisiatif ini akan meningkatkan kualitas hidup mahasiswa, menciptakan lingkungan yang lebih sehat dan modern, serta mendukung perkembangan </w:t>
      </w:r>
      <w:proofErr w:type="gramStart"/>
      <w:r w:rsidRPr="00F31971">
        <w:rPr>
          <w:rFonts w:ascii="Times New Roman" w:hAnsi="Times New Roman" w:cs="Times New Roman"/>
          <w:sz w:val="24"/>
          <w:szCs w:val="24"/>
        </w:rPr>
        <w:t>kampus</w:t>
      </w:r>
      <w:r>
        <w:rPr>
          <w:rFonts w:ascii="Times New Roman" w:hAnsi="Times New Roman" w:cs="Times New Roman"/>
          <w:sz w:val="24"/>
          <w:szCs w:val="24"/>
        </w:rPr>
        <w:t>.</w:t>
      </w:r>
      <w:r w:rsidR="00A014FF" w:rsidRPr="00A014FF">
        <w:rPr>
          <w:rFonts w:ascii="Times New Roman" w:eastAsia="Times New Roman" w:hAnsi="Times New Roman" w:cs="Times New Roman"/>
          <w:sz w:val="24"/>
          <w:szCs w:val="24"/>
        </w:rPr>
        <w:t>Program</w:t>
      </w:r>
      <w:proofErr w:type="gramEnd"/>
      <w:r w:rsidR="00A014FF" w:rsidRPr="00A014FF">
        <w:rPr>
          <w:rFonts w:ascii="Times New Roman" w:eastAsia="Times New Roman" w:hAnsi="Times New Roman" w:cs="Times New Roman"/>
          <w:sz w:val="24"/>
          <w:szCs w:val="24"/>
        </w:rPr>
        <w:t xml:space="preserve"> ini pada prinsipnya merupakan misi dalam mensukseskan SDGs nomor 2 , yaitu Zero Hunger dan SDGs Nomor 12 yaitu terkait pola konsumsi dan produksi yang berkelanjutan</w:t>
      </w:r>
    </w:p>
    <w:p w14:paraId="5317FD76" w14:textId="77777777" w:rsidR="009A1124" w:rsidRDefault="009A1124">
      <w:pPr>
        <w:spacing w:after="0" w:line="240" w:lineRule="auto"/>
        <w:jc w:val="both"/>
        <w:rPr>
          <w:rFonts w:ascii="Times New Roman" w:eastAsia="Times New Roman" w:hAnsi="Times New Roman" w:cs="Times New Roman"/>
          <w:b/>
          <w:sz w:val="24"/>
          <w:szCs w:val="24"/>
        </w:rPr>
      </w:pPr>
    </w:p>
    <w:p w14:paraId="6E5D0AD8" w14:textId="77777777" w:rsidR="00A014FF" w:rsidRDefault="00A014FF">
      <w:pPr>
        <w:spacing w:after="0" w:line="240" w:lineRule="auto"/>
        <w:jc w:val="both"/>
        <w:rPr>
          <w:rFonts w:ascii="Times New Roman" w:eastAsia="Times New Roman" w:hAnsi="Times New Roman" w:cs="Times New Roman"/>
          <w:b/>
          <w:sz w:val="24"/>
          <w:szCs w:val="24"/>
        </w:rPr>
      </w:pPr>
    </w:p>
    <w:p w14:paraId="0346E0C5" w14:textId="77777777" w:rsidR="00A014FF" w:rsidRDefault="00A014FF">
      <w:pPr>
        <w:spacing w:after="0" w:line="240" w:lineRule="auto"/>
        <w:jc w:val="both"/>
        <w:rPr>
          <w:rFonts w:ascii="Times New Roman" w:eastAsia="Times New Roman" w:hAnsi="Times New Roman" w:cs="Times New Roman"/>
          <w:b/>
          <w:sz w:val="24"/>
          <w:szCs w:val="24"/>
        </w:rPr>
      </w:pPr>
    </w:p>
    <w:p w14:paraId="455F7277" w14:textId="77777777" w:rsidR="00A014FF" w:rsidRDefault="00A014FF">
      <w:pPr>
        <w:spacing w:after="0" w:line="240" w:lineRule="auto"/>
        <w:jc w:val="both"/>
        <w:rPr>
          <w:rFonts w:ascii="Times New Roman" w:eastAsia="Times New Roman" w:hAnsi="Times New Roman" w:cs="Times New Roman"/>
          <w:b/>
          <w:sz w:val="24"/>
          <w:szCs w:val="24"/>
        </w:rPr>
      </w:pPr>
    </w:p>
    <w:p w14:paraId="1CA4DC6D" w14:textId="77777777" w:rsidR="00073150" w:rsidRDefault="00073150">
      <w:pPr>
        <w:spacing w:after="0" w:line="240" w:lineRule="auto"/>
        <w:jc w:val="both"/>
        <w:rPr>
          <w:rFonts w:ascii="Times New Roman" w:eastAsia="Times New Roman" w:hAnsi="Times New Roman" w:cs="Times New Roman"/>
          <w:b/>
          <w:sz w:val="24"/>
          <w:szCs w:val="24"/>
        </w:rPr>
      </w:pPr>
    </w:p>
    <w:p w14:paraId="1B2DB2D2" w14:textId="77777777" w:rsidR="00073150" w:rsidRDefault="00073150">
      <w:pPr>
        <w:spacing w:after="0" w:line="240" w:lineRule="auto"/>
        <w:jc w:val="both"/>
        <w:rPr>
          <w:rFonts w:ascii="Times New Roman" w:eastAsia="Times New Roman" w:hAnsi="Times New Roman" w:cs="Times New Roman"/>
          <w:b/>
          <w:sz w:val="24"/>
          <w:szCs w:val="24"/>
        </w:rPr>
      </w:pPr>
    </w:p>
    <w:p w14:paraId="5A63869C" w14:textId="1CBCA286" w:rsidR="009A1124"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174E44B6" w14:textId="77777777" w:rsidR="009A1124" w:rsidRDefault="009A1124">
      <w:pPr>
        <w:spacing w:after="0" w:line="240" w:lineRule="auto"/>
        <w:jc w:val="both"/>
        <w:rPr>
          <w:rFonts w:ascii="Times New Roman" w:eastAsia="Times New Roman" w:hAnsi="Times New Roman" w:cs="Times New Roman"/>
          <w:sz w:val="24"/>
          <w:szCs w:val="24"/>
        </w:rPr>
      </w:pPr>
    </w:p>
    <w:p w14:paraId="6767E700"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Yahia, N., Wang, D., Rapley, M., &amp; Dey, R. (2016). Assessment of weight status, dietary habits and beliefs, physical activity, and nutritional knowledge among university students. Perspectives in public health, 136(4), 231-244.</w:t>
      </w:r>
    </w:p>
    <w:p w14:paraId="1815C7B0"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Yun, T. C., Ahmad, S. R., &amp; Quee, D. K. S. (2018). Dietary habits and lifestyle practices among university students in Universiti Brunei Darussalam. The Malaysian journal of medical sciences: MJMS, 25(3), 56.</w:t>
      </w:r>
    </w:p>
    <w:p w14:paraId="169A78DE"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 xml:space="preserve">Arslan, N., Aslan Ceylan, J., &amp; Hatipoğlu, A. (2023). The relationship of </w:t>
      </w:r>
      <w:proofErr w:type="gramStart"/>
      <w:r w:rsidRPr="00A014FF">
        <w:rPr>
          <w:rFonts w:ascii="Times New Roman" w:eastAsia="Times New Roman" w:hAnsi="Times New Roman" w:cs="Times New Roman"/>
          <w:color w:val="000000"/>
          <w:sz w:val="24"/>
          <w:szCs w:val="24"/>
        </w:rPr>
        <w:t>fast food</w:t>
      </w:r>
      <w:proofErr w:type="gramEnd"/>
      <w:r w:rsidRPr="00A014FF">
        <w:rPr>
          <w:rFonts w:ascii="Times New Roman" w:eastAsia="Times New Roman" w:hAnsi="Times New Roman" w:cs="Times New Roman"/>
          <w:color w:val="000000"/>
          <w:sz w:val="24"/>
          <w:szCs w:val="24"/>
        </w:rPr>
        <w:t xml:space="preserve"> consumption with sociodemographic factors, body mass index and dietary habits among university students. Nutrition &amp; Food Science, 53(1), 112-123.</w:t>
      </w:r>
    </w:p>
    <w:p w14:paraId="3F1B8C87"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Saragih, T. M. (2011). Konsep Partisipasi Masyarakat Dalam Pembentukan Peraturan Daerah Rencana Detail Tata Ruang Dan Kawasan. Sasi, 17(3), 11-20.</w:t>
      </w:r>
    </w:p>
    <w:p w14:paraId="1EEAF382"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Ramadhani, S. N., Lestari, M. D., Sianturi, A. A., Andarini, S., &amp; Kusumasari, I. R. (2024). Strategi Inovatif Dalam Menghadapi Daya Saing Bisnis Di Era Digital. Economics And Business Management Journal (EBMJ), 3(01), 434-437.</w:t>
      </w:r>
    </w:p>
    <w:p w14:paraId="368C7B3F"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Ardi, F. F., Mariam, I., &amp; Widhi, N. M. (2016). Pengaruh Kualitas Pelayanan Pada Fasilitas Dan Petugas Commuter Line Ticket Vending Machine (C-Vim) Terhadap Kepuasan Konsumen PT KAI Commuter Jabodetabek Di Stasiun Pondok Cina. EPIGRAM (e-journal), 13(2).</w:t>
      </w:r>
    </w:p>
    <w:p w14:paraId="4661027E"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Setiawan, D. (2018). Dampak perkembangan teknologi informasi dan komunikasi terhadap budaya. JURNAL SIMBOLIKA Research and Learning in Communication Study, 4(1), 62-72.</w:t>
      </w:r>
    </w:p>
    <w:p w14:paraId="12A9771D"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Zhang, C., Khan, I., Dagar, V., Saeed, A., &amp; Zafar, M. W. (2022). Environmental impact of information and communication technology: Unveiling the role of education in developing countries. Technological Forecasting and Social Change, 178, 121570.</w:t>
      </w:r>
    </w:p>
    <w:p w14:paraId="0A4B5720"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Dionisio, M., &amp; de Vargas, E. R. (2020). Corporate social innovation: A systematic literature review. International business review, 29(2), 101641.</w:t>
      </w:r>
    </w:p>
    <w:p w14:paraId="075A13F6" w14:textId="77777777" w:rsidR="00A014FF"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Awan, U., Shamim, S., Khan, Z., Zia, N. U., Shariq, S. M., &amp; Khan, M. N. (2021). Big data analytics capability and decision-making: The role of data-driven insight on circular economy performance. Technological Forecasting and Social Change, 168, 120766.</w:t>
      </w:r>
    </w:p>
    <w:p w14:paraId="2EB170DA" w14:textId="49B05241" w:rsidR="009A1124" w:rsidRPr="00A014FF" w:rsidRDefault="00A014FF" w:rsidP="00A014FF">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014FF">
        <w:rPr>
          <w:rFonts w:ascii="Times New Roman" w:eastAsia="Times New Roman" w:hAnsi="Times New Roman" w:cs="Times New Roman"/>
          <w:color w:val="000000"/>
          <w:sz w:val="24"/>
          <w:szCs w:val="24"/>
        </w:rPr>
        <w:t>Thalib, P., Wisudanto, W., Putri, T. V., &amp; Kholiq, M. N. (2022). Bantuan Sosial Sedekah Nasi Bungkus di Masa Pandemi Covid-19 Oleh Pusat Pengelolaan Dana Sosial. ABDI MOESTOPO: Jurnal Pengabdian Pada Masyarakat, 5(1), 100-108.</w:t>
      </w:r>
    </w:p>
    <w:p w14:paraId="68432AB1" w14:textId="77777777" w:rsidR="009A1124" w:rsidRDefault="009A1124"/>
    <w:p w14:paraId="73C9BDC9" w14:textId="77777777" w:rsidR="009A1124" w:rsidRDefault="009A1124">
      <w:pPr>
        <w:jc w:val="both"/>
        <w:rPr>
          <w:rFonts w:ascii="Times New Roman" w:eastAsia="Times New Roman" w:hAnsi="Times New Roman" w:cs="Times New Roman"/>
          <w:sz w:val="24"/>
          <w:szCs w:val="24"/>
        </w:rPr>
      </w:pPr>
    </w:p>
    <w:p w14:paraId="1D82C108" w14:textId="77777777" w:rsidR="009A1124" w:rsidRDefault="009A1124">
      <w:pPr>
        <w:rPr>
          <w:rFonts w:ascii="Times New Roman" w:eastAsia="Times New Roman" w:hAnsi="Times New Roman" w:cs="Times New Roman"/>
          <w:sz w:val="24"/>
          <w:szCs w:val="24"/>
        </w:rPr>
      </w:pPr>
    </w:p>
    <w:p w14:paraId="3C3410DF" w14:textId="77777777" w:rsidR="009A1124" w:rsidRDefault="009A1124"/>
    <w:sectPr w:rsidR="009A1124">
      <w:headerReference w:type="default" r:id="rId14"/>
      <w:footerReference w:type="default" r:id="rId15"/>
      <w:footerReference w:type="first" r:id="rId16"/>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A912" w14:textId="77777777" w:rsidR="00D42C0B" w:rsidRDefault="00D42C0B">
      <w:pPr>
        <w:spacing w:after="0" w:line="240" w:lineRule="auto"/>
      </w:pPr>
      <w:r>
        <w:separator/>
      </w:r>
    </w:p>
  </w:endnote>
  <w:endnote w:type="continuationSeparator" w:id="0">
    <w:p w14:paraId="6BCC211D" w14:textId="77777777" w:rsidR="00D42C0B" w:rsidRDefault="00D4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BoldItalicMT">
    <w:altName w:val="Times New Roman"/>
    <w:charset w:val="00"/>
    <w:family w:val="auto"/>
    <w:pitch w:val="default"/>
  </w:font>
  <w:font w:name="TimesNewRomanPS-Italic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E962" w14:textId="77777777" w:rsidR="009A1124" w:rsidRDefault="00000000">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51FE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color w:val="000000"/>
      </w:rPr>
      <w:t xml:space="preserve"> </w:t>
    </w:r>
  </w:p>
  <w:p w14:paraId="57F73A34" w14:textId="77777777" w:rsidR="009A1124" w:rsidRDefault="009A112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616E" w14:textId="77777777" w:rsidR="009A1124" w:rsidRDefault="00000000">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51FE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color w:val="000000"/>
      </w:rPr>
      <w:t xml:space="preserve"> </w:t>
    </w:r>
  </w:p>
  <w:p w14:paraId="43399BA4" w14:textId="77777777" w:rsidR="009A1124" w:rsidRDefault="009A112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9AEB" w14:textId="77777777" w:rsidR="00D42C0B" w:rsidRDefault="00D42C0B">
      <w:pPr>
        <w:spacing w:after="0" w:line="240" w:lineRule="auto"/>
      </w:pPr>
      <w:r>
        <w:separator/>
      </w:r>
    </w:p>
  </w:footnote>
  <w:footnote w:type="continuationSeparator" w:id="0">
    <w:p w14:paraId="597EE352" w14:textId="77777777" w:rsidR="00D42C0B" w:rsidRDefault="00D4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116A" w14:textId="77777777" w:rsidR="009A1124" w:rsidRDefault="00000000">
    <w:pPr>
      <w:spacing w:after="0" w:line="240" w:lineRule="auto"/>
      <w:jc w:val="right"/>
      <w:rPr>
        <w:rFonts w:ascii="TimesNewRomanPS-BoldItalicMT" w:eastAsia="TimesNewRomanPS-BoldItalicMT" w:hAnsi="TimesNewRomanPS-BoldItalicMT" w:cs="TimesNewRomanPS-BoldItalicMT"/>
        <w:b/>
        <w:i/>
      </w:rPr>
    </w:pPr>
    <w:r>
      <w:tab/>
      <w:t xml:space="preserve">                                             </w:t>
    </w:r>
    <w:r>
      <w:tab/>
    </w:r>
    <w:r>
      <w:rPr>
        <w:rFonts w:ascii="TimesNewRomanPS-BoldItalicMT" w:eastAsia="TimesNewRomanPS-BoldItalicMT" w:hAnsi="TimesNewRomanPS-BoldItalicMT" w:cs="TimesNewRomanPS-BoldItalicMT"/>
        <w:b/>
        <w:i/>
      </w:rPr>
      <w:t>Jurnal Abdi MOESTOPO</w:t>
    </w:r>
  </w:p>
  <w:p w14:paraId="0AC9F078" w14:textId="77777777" w:rsidR="009A1124" w:rsidRDefault="00000000">
    <w:pPr>
      <w:pBdr>
        <w:top w:val="nil"/>
        <w:left w:val="nil"/>
        <w:bottom w:val="nil"/>
        <w:right w:val="nil"/>
        <w:between w:val="nil"/>
      </w:pBdr>
      <w:tabs>
        <w:tab w:val="center" w:pos="4513"/>
        <w:tab w:val="right" w:pos="9026"/>
      </w:tabs>
      <w:spacing w:after="0" w:line="240" w:lineRule="auto"/>
      <w:jc w:val="right"/>
      <w:rPr>
        <w:color w:val="000000"/>
        <w:sz w:val="24"/>
        <w:szCs w:val="24"/>
      </w:rPr>
    </w:pPr>
    <w:r>
      <w:rPr>
        <w:rFonts w:ascii="TimesNewRomanPS-ItalicMT" w:eastAsia="TimesNewRomanPS-ItalicMT" w:hAnsi="TimesNewRomanPS-ItalicMT" w:cs="TimesNewRomanPS-ItalicMT"/>
        <w:i/>
        <w:color w:val="000000"/>
      </w:rPr>
      <w:t xml:space="preserve">ISSN: 2599-249X - Vol. xx, No. xx (20xx), </w:t>
    </w:r>
    <w:proofErr w:type="gramStart"/>
    <w:r>
      <w:rPr>
        <w:rFonts w:ascii="TimesNewRomanPS-ItalicMT" w:eastAsia="TimesNewRomanPS-ItalicMT" w:hAnsi="TimesNewRomanPS-ItalicMT" w:cs="TimesNewRomanPS-ItalicMT"/>
        <w:i/>
        <w:color w:val="000000"/>
      </w:rPr>
      <w:t>pp.xx</w:t>
    </w:r>
    <w:proofErr w:type="gramEnd"/>
    <w:r>
      <w:rPr>
        <w:rFonts w:ascii="TimesNewRomanPS-ItalicMT" w:eastAsia="TimesNewRomanPS-ItalicMT" w:hAnsi="TimesNewRomanPS-ItalicMT" w:cs="TimesNewRomanPS-ItalicMT"/>
        <w:i/>
        <w:color w:val="000000"/>
      </w:rPr>
      <w:t>-xx</w:t>
    </w:r>
  </w:p>
  <w:p w14:paraId="001AE0DF" w14:textId="77777777" w:rsidR="009A1124" w:rsidRDefault="009A112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AE6"/>
    <w:multiLevelType w:val="multilevel"/>
    <w:tmpl w:val="7C4CE4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BC748E"/>
    <w:multiLevelType w:val="hybridMultilevel"/>
    <w:tmpl w:val="728CEA2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66563235"/>
    <w:multiLevelType w:val="hybridMultilevel"/>
    <w:tmpl w:val="553C746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71C43A81"/>
    <w:multiLevelType w:val="hybridMultilevel"/>
    <w:tmpl w:val="57CA664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274745597">
    <w:abstractNumId w:val="0"/>
  </w:num>
  <w:num w:numId="2" w16cid:durableId="706219291">
    <w:abstractNumId w:val="3"/>
  </w:num>
  <w:num w:numId="3" w16cid:durableId="1249576097">
    <w:abstractNumId w:val="1"/>
  </w:num>
  <w:num w:numId="4" w16cid:durableId="30370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24"/>
    <w:rsid w:val="00073150"/>
    <w:rsid w:val="000D2F18"/>
    <w:rsid w:val="001600BF"/>
    <w:rsid w:val="0031265D"/>
    <w:rsid w:val="00551FE3"/>
    <w:rsid w:val="00581C01"/>
    <w:rsid w:val="00724260"/>
    <w:rsid w:val="00817070"/>
    <w:rsid w:val="00841232"/>
    <w:rsid w:val="008D15BC"/>
    <w:rsid w:val="009A1124"/>
    <w:rsid w:val="00A014FF"/>
    <w:rsid w:val="00AE51CC"/>
    <w:rsid w:val="00C00402"/>
    <w:rsid w:val="00D42C0B"/>
    <w:rsid w:val="00EF1404"/>
    <w:rsid w:val="00FE48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538B"/>
  <w15:docId w15:val="{833CEBFE-078A-48DC-B6F5-DE42838A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50"/>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TeksCatatanKaki">
    <w:name w:val="footnote text"/>
    <w:basedOn w:val="Normal"/>
    <w:link w:val="TeksCatatanKakiKAR"/>
    <w:uiPriority w:val="99"/>
    <w:unhideWhenUsed/>
    <w:rsid w:val="00FD112D"/>
    <w:pPr>
      <w:spacing w:after="0" w:line="240" w:lineRule="auto"/>
    </w:pPr>
    <w:rPr>
      <w:rFonts w:cs="Times New Roman"/>
      <w:sz w:val="20"/>
      <w:szCs w:val="20"/>
    </w:rPr>
  </w:style>
  <w:style w:type="character" w:customStyle="1" w:styleId="TeksCatatanKakiKAR">
    <w:name w:val="Teks Catatan Kaki KAR"/>
    <w:basedOn w:val="FontParagrafDefault"/>
    <w:link w:val="TeksCatatanKaki"/>
    <w:uiPriority w:val="99"/>
    <w:rsid w:val="00FD112D"/>
    <w:rPr>
      <w:rFonts w:ascii="Calibri" w:eastAsia="Calibri" w:hAnsi="Calibri" w:cs="Times New Roman"/>
      <w:sz w:val="20"/>
      <w:szCs w:val="20"/>
    </w:rPr>
  </w:style>
  <w:style w:type="character" w:styleId="ReferensiCatatanKaki">
    <w:name w:val="footnote reference"/>
    <w:uiPriority w:val="99"/>
    <w:semiHidden/>
    <w:unhideWhenUsed/>
    <w:rsid w:val="00FD112D"/>
    <w:rPr>
      <w:vertAlign w:val="superscript"/>
    </w:rPr>
  </w:style>
  <w:style w:type="paragraph" w:styleId="TeksBalon">
    <w:name w:val="Balloon Text"/>
    <w:basedOn w:val="Normal"/>
    <w:link w:val="TeksBalonKAR"/>
    <w:uiPriority w:val="99"/>
    <w:semiHidden/>
    <w:unhideWhenUsed/>
    <w:rsid w:val="00FD112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DaftarParagraf">
    <w:name w:val="List Paragraph"/>
    <w:basedOn w:val="Normal"/>
    <w:uiPriority w:val="34"/>
    <w:qFormat/>
    <w:rsid w:val="00D975DF"/>
    <w:pPr>
      <w:ind w:left="720"/>
      <w:contextualSpacing/>
    </w:pPr>
    <w:rPr>
      <w:rFonts w:cs="Times New Roman"/>
      <w:noProof/>
      <w:lang w:val="id-ID"/>
    </w:rPr>
  </w:style>
  <w:style w:type="character" w:styleId="Penekanan">
    <w:name w:val="Emphasis"/>
    <w:uiPriority w:val="20"/>
    <w:qFormat/>
    <w:rsid w:val="00D975DF"/>
    <w:rPr>
      <w:i/>
      <w:iCs/>
    </w:rPr>
  </w:style>
  <w:style w:type="paragraph" w:styleId="Header">
    <w:name w:val="header"/>
    <w:basedOn w:val="Normal"/>
    <w:link w:val="HeaderKAR"/>
    <w:uiPriority w:val="99"/>
    <w:unhideWhenUsed/>
    <w:rsid w:val="000F330C"/>
    <w:pPr>
      <w:tabs>
        <w:tab w:val="center" w:pos="4513"/>
        <w:tab w:val="right" w:pos="9026"/>
      </w:tabs>
      <w:spacing w:after="0" w:line="240" w:lineRule="auto"/>
    </w:pPr>
  </w:style>
  <w:style w:type="character" w:customStyle="1" w:styleId="HeaderKAR">
    <w:name w:val="Header KAR"/>
    <w:basedOn w:val="FontParagrafDefault"/>
    <w:link w:val="Header"/>
    <w:uiPriority w:val="99"/>
    <w:rsid w:val="000F330C"/>
  </w:style>
  <w:style w:type="paragraph" w:styleId="Footer">
    <w:name w:val="footer"/>
    <w:basedOn w:val="Normal"/>
    <w:link w:val="FooterKAR"/>
    <w:uiPriority w:val="99"/>
    <w:unhideWhenUsed/>
    <w:rsid w:val="000F330C"/>
    <w:pPr>
      <w:tabs>
        <w:tab w:val="center" w:pos="4513"/>
        <w:tab w:val="right" w:pos="9026"/>
      </w:tabs>
      <w:spacing w:after="0" w:line="240" w:lineRule="auto"/>
    </w:pPr>
  </w:style>
  <w:style w:type="character" w:customStyle="1" w:styleId="FooterKAR">
    <w:name w:val="Footer KAR"/>
    <w:basedOn w:val="FontParagrafDefault"/>
    <w:link w:val="Footer"/>
    <w:uiPriority w:val="99"/>
    <w:rsid w:val="000F330C"/>
  </w:style>
  <w:style w:type="character" w:styleId="SebutanYangBelumTerselesaikan">
    <w:name w:val="Unresolved Mention"/>
    <w:basedOn w:val="FontParagrafDefault"/>
    <w:uiPriority w:val="99"/>
    <w:semiHidden/>
    <w:unhideWhenUsed/>
    <w:rsid w:val="006977B6"/>
    <w:rPr>
      <w:color w:val="605E5C"/>
      <w:shd w:val="clear" w:color="auto" w:fill="E1DFD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iisi_oleh_pengelola_jurnal" TargetMode="Externa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8</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office12327</cp:lastModifiedBy>
  <cp:revision>8</cp:revision>
  <dcterms:created xsi:type="dcterms:W3CDTF">2024-07-19T09:37:00Z</dcterms:created>
  <dcterms:modified xsi:type="dcterms:W3CDTF">2024-07-22T02:47:00Z</dcterms:modified>
</cp:coreProperties>
</file>